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C7752" w14:textId="51B5658A" w:rsidR="001015D6" w:rsidRPr="00E0670C" w:rsidRDefault="00E0670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sidRPr="00E0670C">
        <w:rPr>
          <w:noProof/>
        </w:rPr>
        <w:pict w14:anchorId="6DCEF8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95.25pt;height:114pt;mso-wrap-distance-left:0;mso-wrap-distance-right:0">
            <v:imagedata r:id="rId7" o:title=""/>
          </v:shape>
        </w:pict>
      </w:r>
      <w:bookmarkEnd w:id="0"/>
    </w:p>
    <w:p w14:paraId="62EA5C14" w14:textId="77777777" w:rsidR="001015D6" w:rsidRPr="00E0670C" w:rsidRDefault="001015D6" w:rsidP="001015D6">
      <w:pPr>
        <w:spacing w:line="360" w:lineRule="auto"/>
        <w:jc w:val="center"/>
        <w:rPr>
          <w:b/>
          <w:bCs/>
          <w:sz w:val="16"/>
          <w:szCs w:val="16"/>
          <w:rtl/>
        </w:rPr>
      </w:pPr>
    </w:p>
    <w:p w14:paraId="53DB5C8E" w14:textId="77777777" w:rsidR="00194889" w:rsidRPr="00E0670C" w:rsidRDefault="00194889" w:rsidP="00194889">
      <w:pPr>
        <w:spacing w:line="360" w:lineRule="auto"/>
        <w:jc w:val="center"/>
        <w:rPr>
          <w:b/>
          <w:bCs/>
          <w:sz w:val="16"/>
          <w:szCs w:val="16"/>
          <w:rtl/>
        </w:rPr>
      </w:pPr>
    </w:p>
    <w:p w14:paraId="217AA601" w14:textId="77777777" w:rsidR="00194889" w:rsidRPr="00E0670C" w:rsidRDefault="00251F22" w:rsidP="00330DC5">
      <w:pPr>
        <w:spacing w:line="360" w:lineRule="auto"/>
        <w:jc w:val="center"/>
        <w:rPr>
          <w:b/>
          <w:bCs/>
          <w:sz w:val="44"/>
          <w:szCs w:val="48"/>
          <w:rtl/>
        </w:rPr>
      </w:pPr>
      <w:r w:rsidRPr="00E0670C">
        <w:rPr>
          <w:b/>
          <w:bCs/>
          <w:sz w:val="44"/>
          <w:szCs w:val="48"/>
          <w:rtl/>
        </w:rPr>
        <w:t>מדינת ישראל</w:t>
      </w:r>
      <w:r w:rsidRPr="00E0670C">
        <w:rPr>
          <w:rFonts w:hint="cs"/>
          <w:b/>
          <w:bCs/>
          <w:sz w:val="44"/>
          <w:szCs w:val="48"/>
          <w:rtl/>
        </w:rPr>
        <w:t xml:space="preserve"> - </w:t>
      </w:r>
      <w:bookmarkStart w:id="6" w:name="OfficeValue_6"/>
      <w:r w:rsidR="00F71085" w:rsidRPr="00E0670C">
        <w:rPr>
          <w:b/>
          <w:bCs/>
          <w:sz w:val="44"/>
          <w:szCs w:val="48"/>
          <w:rtl/>
        </w:rPr>
        <w:t>משרד המשפטים</w:t>
      </w:r>
      <w:bookmarkEnd w:id="6"/>
      <w:r w:rsidRPr="00E0670C">
        <w:rPr>
          <w:b/>
          <w:bCs/>
          <w:sz w:val="44"/>
          <w:szCs w:val="48"/>
          <w:rtl/>
        </w:rPr>
        <w:br/>
        <w:t xml:space="preserve"> </w:t>
      </w:r>
      <w:bookmarkStart w:id="7" w:name="department_1"/>
      <w:bookmarkStart w:id="8" w:name="show_department"/>
      <w:r w:rsidR="00F71085" w:rsidRPr="00E0670C">
        <w:rPr>
          <w:b/>
          <w:bCs/>
          <w:sz w:val="44"/>
          <w:szCs w:val="48"/>
          <w:rtl/>
        </w:rPr>
        <w:t>אגף מינהל ומשאבי אנוש</w:t>
      </w:r>
      <w:bookmarkEnd w:id="7"/>
      <w:bookmarkEnd w:id="8"/>
    </w:p>
    <w:p w14:paraId="793F35D9" w14:textId="77777777" w:rsidR="00194889" w:rsidRPr="00E0670C" w:rsidRDefault="00251F22" w:rsidP="00194889">
      <w:pPr>
        <w:spacing w:line="360" w:lineRule="auto"/>
        <w:jc w:val="center"/>
        <w:rPr>
          <w:b/>
          <w:bCs/>
          <w:sz w:val="16"/>
          <w:szCs w:val="16"/>
          <w:rtl/>
        </w:rPr>
      </w:pPr>
      <w:r w:rsidRPr="00E0670C">
        <w:rPr>
          <w:rFonts w:hint="cs"/>
          <w:b/>
          <w:bCs/>
          <w:sz w:val="16"/>
          <w:szCs w:val="16"/>
          <w:rtl/>
        </w:rPr>
        <w:t xml:space="preserve"> </w:t>
      </w:r>
    </w:p>
    <w:p w14:paraId="0901BC99" w14:textId="3570BD89" w:rsidR="00194889" w:rsidRPr="00E0670C" w:rsidRDefault="00251F22" w:rsidP="000568D7">
      <w:pPr>
        <w:pStyle w:val="afb"/>
        <w:tabs>
          <w:tab w:val="left" w:pos="720"/>
        </w:tabs>
        <w:spacing w:line="360" w:lineRule="auto"/>
        <w:jc w:val="center"/>
        <w:rPr>
          <w:rFonts w:hint="cs"/>
          <w:b/>
          <w:bCs/>
          <w:noProof w:val="0"/>
          <w:sz w:val="56"/>
          <w:szCs w:val="56"/>
          <w:rtl/>
        </w:rPr>
      </w:pPr>
      <w:r w:rsidRPr="00E0670C">
        <w:rPr>
          <w:rFonts w:hint="cs"/>
          <w:b/>
          <w:bCs/>
          <w:noProof w:val="0"/>
          <w:sz w:val="56"/>
          <w:szCs w:val="56"/>
          <w:rtl/>
        </w:rPr>
        <w:t xml:space="preserve">מכרז </w:t>
      </w:r>
      <w:r w:rsidR="00E0670C" w:rsidRPr="00E0670C">
        <w:rPr>
          <w:b/>
          <w:bCs/>
          <w:noProof w:val="0"/>
          <w:sz w:val="56"/>
          <w:szCs w:val="56"/>
        </w:rPr>
        <w:t>06-2026</w:t>
      </w:r>
    </w:p>
    <w:p w14:paraId="22ACE950" w14:textId="1F962588" w:rsidR="00194889" w:rsidRPr="00E0670C" w:rsidRDefault="00251F22" w:rsidP="00EA2F14">
      <w:pPr>
        <w:spacing w:line="360" w:lineRule="auto"/>
        <w:jc w:val="center"/>
        <w:rPr>
          <w:b/>
          <w:bCs/>
          <w:sz w:val="56"/>
          <w:szCs w:val="56"/>
          <w:rtl/>
        </w:rPr>
      </w:pPr>
      <w:r w:rsidRPr="00E0670C">
        <w:rPr>
          <w:b/>
          <w:bCs/>
          <w:sz w:val="56"/>
          <w:szCs w:val="56"/>
          <w:rtl/>
        </w:rPr>
        <w:t>ל</w:t>
      </w:r>
      <w:bookmarkStart w:id="9" w:name="TenderDesc_1"/>
      <w:r w:rsidR="00EA2F14" w:rsidRPr="00E0670C">
        <w:rPr>
          <w:rFonts w:hint="cs"/>
          <w:b/>
          <w:bCs/>
          <w:sz w:val="56"/>
          <w:szCs w:val="56"/>
          <w:rtl/>
        </w:rPr>
        <w:t>קבלת שירותי הפעלת מערכת תומכת בגיוס מתמחים באופן אינטרנטי לרבות הדרכה, מוקד תמיכה וסיוע למשתמשים במע</w:t>
      </w:r>
      <w:bookmarkEnd w:id="9"/>
      <w:r w:rsidR="00DC2558" w:rsidRPr="00E0670C">
        <w:rPr>
          <w:rFonts w:hint="cs"/>
          <w:b/>
          <w:bCs/>
          <w:sz w:val="56"/>
          <w:szCs w:val="56"/>
          <w:rtl/>
        </w:rPr>
        <w:t>רכת עבור משרד המשפטים</w:t>
      </w:r>
    </w:p>
    <w:p w14:paraId="5E7F7096" w14:textId="77777777" w:rsidR="00194889" w:rsidRPr="00E0670C" w:rsidRDefault="00251F22" w:rsidP="004423BE">
      <w:pPr>
        <w:spacing w:line="360" w:lineRule="auto"/>
        <w:jc w:val="center"/>
        <w:rPr>
          <w:b/>
          <w:bCs/>
          <w:color w:val="FF0000"/>
          <w:sz w:val="32"/>
          <w:szCs w:val="32"/>
          <w:rtl/>
        </w:rPr>
      </w:pPr>
      <w:r w:rsidRPr="00E0670C">
        <w:rPr>
          <w:rFonts w:hint="cs"/>
          <w:b/>
          <w:bCs/>
          <w:sz w:val="32"/>
          <w:szCs w:val="32"/>
          <w:rtl/>
        </w:rPr>
        <w:t xml:space="preserve">(גרסה </w:t>
      </w:r>
      <w:r w:rsidR="00690E2E" w:rsidRPr="00E0670C">
        <w:rPr>
          <w:rFonts w:hint="cs"/>
          <w:b/>
          <w:bCs/>
          <w:sz w:val="32"/>
          <w:szCs w:val="32"/>
          <w:rtl/>
        </w:rPr>
        <w:t>1</w:t>
      </w:r>
      <w:r w:rsidRPr="00E0670C">
        <w:rPr>
          <w:rFonts w:hint="cs"/>
          <w:b/>
          <w:bCs/>
          <w:sz w:val="32"/>
          <w:szCs w:val="32"/>
          <w:rtl/>
        </w:rPr>
        <w:t>)</w:t>
      </w:r>
    </w:p>
    <w:p w14:paraId="5A0F121E" w14:textId="77777777" w:rsidR="001015D6" w:rsidRPr="00E0670C" w:rsidRDefault="00251F22" w:rsidP="006F467B">
      <w:pPr>
        <w:tabs>
          <w:tab w:val="left" w:pos="4770"/>
        </w:tabs>
        <w:spacing w:line="360" w:lineRule="auto"/>
        <w:rPr>
          <w:b/>
          <w:bCs/>
          <w:sz w:val="72"/>
          <w:szCs w:val="72"/>
          <w:rtl/>
        </w:rPr>
      </w:pPr>
      <w:r w:rsidRPr="00E0670C">
        <w:rPr>
          <w:b/>
          <w:bCs/>
          <w:sz w:val="36"/>
          <w:szCs w:val="36"/>
          <w:rtl/>
        </w:rPr>
        <w:tab/>
      </w:r>
    </w:p>
    <w:p w14:paraId="0F36EAC2" w14:textId="54F17712" w:rsidR="001015D6" w:rsidRPr="00E0670C" w:rsidRDefault="00251F2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rFonts w:hint="cs"/>
          <w:b/>
          <w:bCs/>
          <w:sz w:val="20"/>
          <w:szCs w:val="32"/>
          <w:rtl/>
        </w:rPr>
        <w:t>את מסמכי המכרז ניתן למצוא באתר</w:t>
      </w:r>
      <w:r w:rsidRPr="00E0670C">
        <w:rPr>
          <w:b/>
          <w:bCs/>
          <w:sz w:val="20"/>
          <w:szCs w:val="32"/>
          <w:rtl/>
        </w:rPr>
        <w:t xml:space="preserve"> האינטרנט של מינהל הרכש הממשלתי בכתובת:</w:t>
      </w:r>
      <w:r w:rsidRPr="00E0670C">
        <w:rPr>
          <w:b/>
          <w:bCs/>
          <w:sz w:val="32"/>
          <w:szCs w:val="32"/>
          <w:rtl/>
        </w:rPr>
        <w:t xml:space="preserve"> </w:t>
      </w:r>
      <w:r w:rsidRPr="00E0670C">
        <w:rPr>
          <w:b/>
          <w:bCs/>
          <w:sz w:val="32"/>
          <w:szCs w:val="32"/>
        </w:rPr>
        <w:t>www.mr.gov.il</w:t>
      </w:r>
      <w:r w:rsidRPr="00E0670C">
        <w:rPr>
          <w:b/>
          <w:bCs/>
          <w:sz w:val="32"/>
          <w:szCs w:val="32"/>
          <w:rtl/>
        </w:rPr>
        <w:t xml:space="preserve"> תחת הכותרת</w:t>
      </w:r>
      <w:r w:rsidRPr="00E0670C">
        <w:rPr>
          <w:rFonts w:hint="cs"/>
          <w:b/>
          <w:bCs/>
          <w:sz w:val="32"/>
          <w:szCs w:val="32"/>
          <w:rtl/>
        </w:rPr>
        <w:t xml:space="preserve"> </w:t>
      </w:r>
      <w:r w:rsidRPr="00E0670C">
        <w:rPr>
          <w:b/>
          <w:bCs/>
          <w:sz w:val="32"/>
          <w:szCs w:val="32"/>
          <w:rtl/>
        </w:rPr>
        <w:t xml:space="preserve">– מכרז </w:t>
      </w:r>
      <w:r w:rsidR="008D1930" w:rsidRPr="00E0670C">
        <w:rPr>
          <w:b/>
          <w:bCs/>
          <w:sz w:val="32"/>
          <w:szCs w:val="32"/>
          <w:rtl/>
        </w:rPr>
        <w:t>06-2026</w:t>
      </w:r>
      <w:r w:rsidR="00B87A4E" w:rsidRPr="00E0670C">
        <w:rPr>
          <w:b/>
          <w:bCs/>
          <w:sz w:val="32"/>
          <w:szCs w:val="32"/>
          <w:rtl/>
        </w:rPr>
        <w:t xml:space="preserve"> </w:t>
      </w:r>
      <w:r w:rsidRPr="00E0670C">
        <w:rPr>
          <w:b/>
          <w:bCs/>
          <w:sz w:val="32"/>
          <w:szCs w:val="32"/>
          <w:rtl/>
        </w:rPr>
        <w:t xml:space="preserve">– </w:t>
      </w:r>
      <w:r w:rsidR="006B3A73" w:rsidRPr="00E0670C">
        <w:rPr>
          <w:rFonts w:hint="cs"/>
          <w:b/>
          <w:bCs/>
          <w:sz w:val="32"/>
          <w:szCs w:val="32"/>
          <w:rtl/>
        </w:rPr>
        <w:t>ל</w:t>
      </w:r>
      <w:bookmarkStart w:id="10" w:name="TenderDesc_2"/>
      <w:r w:rsidRPr="00E0670C">
        <w:rPr>
          <w:b/>
          <w:bCs/>
          <w:sz w:val="32"/>
          <w:szCs w:val="32"/>
          <w:rtl/>
        </w:rPr>
        <w:t xml:space="preserve">קבלת שירותי הפעלת מערכת תומכת בגיוס מתמחים באופן אינטרנטי לרבות הדרכה, מוקד תמיכה וסיוע למשתמשים </w:t>
      </w:r>
      <w:bookmarkEnd w:id="10"/>
      <w:r w:rsidR="00DC2558" w:rsidRPr="00E0670C">
        <w:rPr>
          <w:b/>
          <w:bCs/>
          <w:sz w:val="32"/>
          <w:szCs w:val="32"/>
          <w:rtl/>
        </w:rPr>
        <w:t>במערכת עבור משרד המשפטים</w:t>
      </w:r>
    </w:p>
    <w:p w14:paraId="48D8D07E" w14:textId="77777777" w:rsidR="006F467B" w:rsidRPr="00E0670C" w:rsidRDefault="00251F22">
      <w:pPr>
        <w:bidi w:val="0"/>
        <w:spacing w:before="200" w:after="200" w:line="276" w:lineRule="auto"/>
        <w:rPr>
          <w:sz w:val="36"/>
          <w:szCs w:val="36"/>
          <w:rtl/>
        </w:rPr>
      </w:pPr>
      <w:r w:rsidRPr="00E0670C">
        <w:rPr>
          <w:sz w:val="36"/>
          <w:szCs w:val="36"/>
          <w:rtl/>
        </w:rPr>
        <w:br w:type="page"/>
      </w:r>
    </w:p>
    <w:p w14:paraId="40C35E92" w14:textId="77777777" w:rsidR="000626ED" w:rsidRPr="00E0670C" w:rsidRDefault="00251F22" w:rsidP="0057259E">
      <w:pPr>
        <w:pStyle w:val="1-0"/>
        <w:rPr>
          <w:sz w:val="32"/>
          <w:szCs w:val="32"/>
          <w:rtl/>
        </w:rPr>
      </w:pPr>
      <w:bookmarkStart w:id="11" w:name="show_isNotIntroductionEdited"/>
      <w:r w:rsidRPr="00E0670C">
        <w:rPr>
          <w:rFonts w:hint="cs"/>
          <w:sz w:val="32"/>
          <w:szCs w:val="32"/>
          <w:rtl/>
        </w:rPr>
        <w:t>הקדמה</w:t>
      </w:r>
    </w:p>
    <w:p w14:paraId="220FD6FD" w14:textId="01D1B9AF" w:rsidR="00EA095D" w:rsidRPr="00E0670C" w:rsidRDefault="00251F22" w:rsidP="002541C2">
      <w:pPr>
        <w:pStyle w:val="2-0"/>
        <w:rPr>
          <w:rtl/>
        </w:rPr>
      </w:pPr>
      <w:bookmarkStart w:id="12" w:name="OfficeValue_1"/>
      <w:r w:rsidRPr="00E0670C">
        <w:rPr>
          <w:rFonts w:hint="cs"/>
          <w:rtl/>
        </w:rPr>
        <w:t>משרד המשפטים</w:t>
      </w:r>
      <w:bookmarkEnd w:id="12"/>
      <w:r w:rsidR="000626ED" w:rsidRPr="00E0670C">
        <w:rPr>
          <w:rFonts w:hint="cs"/>
          <w:rtl/>
        </w:rPr>
        <w:t xml:space="preserve"> </w:t>
      </w:r>
      <w:r w:rsidR="000626ED" w:rsidRPr="00E0670C">
        <w:rPr>
          <w:rFonts w:hint="cs"/>
          <w:b/>
          <w:bCs/>
          <w:rtl/>
        </w:rPr>
        <w:t>("</w:t>
      </w:r>
      <w:r w:rsidRPr="00E0670C">
        <w:rPr>
          <w:rFonts w:hint="cs"/>
          <w:b/>
          <w:bCs/>
          <w:rtl/>
        </w:rPr>
        <w:t>המזמין</w:t>
      </w:r>
      <w:r w:rsidR="000626ED" w:rsidRPr="00E0670C">
        <w:rPr>
          <w:rFonts w:hint="cs"/>
          <w:b/>
          <w:bCs/>
          <w:rtl/>
        </w:rPr>
        <w:t>")</w:t>
      </w:r>
      <w:r w:rsidR="000626ED" w:rsidRPr="00E0670C">
        <w:rPr>
          <w:rFonts w:hint="cs"/>
          <w:rtl/>
        </w:rPr>
        <w:t xml:space="preserve">, מפרסם בזאת מכרז </w:t>
      </w:r>
      <w:r w:rsidR="008D1930" w:rsidRPr="00E0670C">
        <w:t>06-2026</w:t>
      </w:r>
      <w:r w:rsidR="000626ED" w:rsidRPr="00E0670C">
        <w:rPr>
          <w:rFonts w:hint="cs"/>
          <w:rtl/>
        </w:rPr>
        <w:t xml:space="preserve"> ל</w:t>
      </w:r>
      <w:bookmarkStart w:id="13" w:name="TenderDesc_3"/>
      <w:r w:rsidR="000626ED" w:rsidRPr="00E0670C">
        <w:rPr>
          <w:rFonts w:hint="cs"/>
          <w:rtl/>
        </w:rPr>
        <w:t xml:space="preserve">קבלת שירותי הפעלת מערכת תומכת בגיוס מתמחים באופן אינטרנטי לרבות הדרכה, מוקד תמיכה </w:t>
      </w:r>
      <w:bookmarkEnd w:id="13"/>
      <w:r w:rsidR="002541C2" w:rsidRPr="00E0670C">
        <w:rPr>
          <w:rtl/>
        </w:rPr>
        <w:t>וסיוע למשתמשים במערכת עבור משרד המשפטים</w:t>
      </w:r>
      <w:r w:rsidR="000626ED" w:rsidRPr="00E0670C">
        <w:rPr>
          <w:rFonts w:hint="cs"/>
          <w:rtl/>
        </w:rPr>
        <w:t xml:space="preserve"> </w:t>
      </w:r>
      <w:r w:rsidR="000626ED" w:rsidRPr="00E0670C">
        <w:rPr>
          <w:rFonts w:hint="cs"/>
          <w:b/>
          <w:bCs/>
          <w:rtl/>
        </w:rPr>
        <w:t>("המכרז"</w:t>
      </w:r>
      <w:r w:rsidR="00DA0DE1" w:rsidRPr="00E0670C">
        <w:rPr>
          <w:rFonts w:hint="cs"/>
          <w:b/>
          <w:bCs/>
          <w:rtl/>
        </w:rPr>
        <w:t>)</w:t>
      </w:r>
      <w:r w:rsidR="00434B55" w:rsidRPr="00E0670C">
        <w:rPr>
          <w:rFonts w:hint="cs"/>
          <w:rtl/>
        </w:rPr>
        <w:t>.</w:t>
      </w:r>
    </w:p>
    <w:p w14:paraId="54B77A7B" w14:textId="44FA513F" w:rsidR="003666B8" w:rsidRPr="00E0670C" w:rsidRDefault="00251F22" w:rsidP="00DC2558">
      <w:pPr>
        <w:pStyle w:val="2-0"/>
        <w:rPr>
          <w:rtl/>
        </w:rPr>
      </w:pPr>
      <w:bookmarkStart w:id="14" w:name="html_TiurKatzar"/>
      <w:r w:rsidRPr="00E0670C">
        <w:rPr>
          <w:rFonts w:hint="cs"/>
          <w:rtl/>
        </w:rPr>
        <w:t>משרד המשפטים מעוניין לקבל במסגרת מכרז זה הצעה כוללת לאספקת שני שירותים עיקריים:</w:t>
      </w:r>
    </w:p>
    <w:p w14:paraId="1DE2A0F8" w14:textId="5CE0CC95" w:rsidR="003666B8" w:rsidRPr="00E0670C" w:rsidRDefault="00251F22" w:rsidP="00615C5E">
      <w:pPr>
        <w:pStyle w:val="3-"/>
        <w:rPr>
          <w:rtl/>
        </w:rPr>
      </w:pPr>
      <w:r w:rsidRPr="00E0670C">
        <w:rPr>
          <w:rFonts w:hint="cs"/>
          <w:rtl/>
        </w:rPr>
        <w:t xml:space="preserve">שימוש במערכת לגיוס </w:t>
      </w:r>
      <w:r w:rsidR="00E43BFF" w:rsidRPr="00E0670C">
        <w:rPr>
          <w:rFonts w:hint="cs"/>
          <w:rtl/>
        </w:rPr>
        <w:t>מתמחים</w:t>
      </w:r>
      <w:r w:rsidRPr="00E0670C">
        <w:rPr>
          <w:rFonts w:hint="cs"/>
          <w:rtl/>
        </w:rPr>
        <w:t xml:space="preserve"> בגישת </w:t>
      </w:r>
      <w:r w:rsidRPr="00E0670C">
        <w:rPr>
          <w:rFonts w:hint="cs"/>
        </w:rPr>
        <w:t>Software As A Service</w:t>
      </w:r>
      <w:r w:rsidRPr="00E0670C">
        <w:rPr>
          <w:rFonts w:hint="cs"/>
          <w:rtl/>
        </w:rPr>
        <w:t xml:space="preserve"> לצורך תמיכה בהליך גיוס המתמחים ליחידות המשרד השונות.  </w:t>
      </w:r>
      <w:r w:rsidRPr="00E0670C">
        <w:rPr>
          <w:rFonts w:hint="cs"/>
          <w:rtl/>
        </w:rPr>
        <w:br/>
      </w:r>
      <w:r w:rsidRPr="00E0670C">
        <w:rPr>
          <w:rFonts w:hint="cs"/>
          <w:b/>
          <w:bCs/>
          <w:rtl/>
        </w:rPr>
        <w:t>יודגש כי המשרד אינו מעוניין בקבלת הצעה לרכישת מוצר מדף או פיתוח מוצר, אלא ברכישת זכויות שימוש במוצר קיים, כולל אירוח באתר המציע, בכפוף לביצוע התאמות לדרישות הספציפיות שבמכרז זה</w:t>
      </w:r>
      <w:r w:rsidRPr="00E0670C">
        <w:rPr>
          <w:rFonts w:hint="cs"/>
          <w:rtl/>
        </w:rPr>
        <w:t>.</w:t>
      </w:r>
    </w:p>
    <w:p w14:paraId="1A460D3B" w14:textId="77777777" w:rsidR="003666B8" w:rsidRPr="00E0670C" w:rsidRDefault="00251F22" w:rsidP="00615C5E">
      <w:pPr>
        <w:pStyle w:val="3-"/>
        <w:rPr>
          <w:rtl/>
        </w:rPr>
      </w:pPr>
      <w:r w:rsidRPr="00E0670C">
        <w:rPr>
          <w:rFonts w:hint="cs"/>
          <w:rtl/>
        </w:rPr>
        <w:t>שירותי תפעול, הדרכה, מוקד תמיכה וסיוע למשתמשים במערכת (הן לפונים המעוניינים להירשם כמועמדים להתמחות והן לעובדי משרד המשפטים).</w:t>
      </w:r>
    </w:p>
    <w:p w14:paraId="0C7660AF" w14:textId="45EB3C62" w:rsidR="00135F48" w:rsidRPr="00E0670C" w:rsidRDefault="00251F22" w:rsidP="002B53EA">
      <w:pPr>
        <w:pStyle w:val="2-0"/>
      </w:pPr>
      <w:bookmarkStart w:id="15" w:name="_Toc53331325"/>
      <w:bookmarkEnd w:id="14"/>
      <w:r w:rsidRPr="00E0670C">
        <w:rPr>
          <w:rFonts w:hint="cs"/>
          <w:rtl/>
        </w:rPr>
        <w:t xml:space="preserve">הזוכה </w:t>
      </w:r>
      <w:r w:rsidR="005066ED" w:rsidRPr="00E0670C">
        <w:rPr>
          <w:rFonts w:hint="cs"/>
          <w:rtl/>
        </w:rPr>
        <w:t>שיוכרז</w:t>
      </w:r>
      <w:r w:rsidRPr="00E0670C">
        <w:rPr>
          <w:rFonts w:hint="cs"/>
          <w:rtl/>
        </w:rPr>
        <w:t xml:space="preserve"> במכרז יחת</w:t>
      </w:r>
      <w:r w:rsidR="005066ED" w:rsidRPr="00E0670C">
        <w:rPr>
          <w:rFonts w:hint="cs"/>
          <w:rtl/>
        </w:rPr>
        <w:t>ום</w:t>
      </w:r>
      <w:r w:rsidRPr="00E0670C">
        <w:rPr>
          <w:rFonts w:hint="cs"/>
          <w:rtl/>
        </w:rPr>
        <w:t xml:space="preserve"> על הסכם התקשרות (מצ"ב כפרק ד') עם המזמין לתקופה של </w:t>
      </w:r>
      <w:bookmarkStart w:id="16" w:name="BaseConnectionPeriod_1"/>
      <w:r w:rsidRPr="00E0670C">
        <w:rPr>
          <w:rFonts w:hint="cs"/>
          <w:rtl/>
        </w:rPr>
        <w:t>24</w:t>
      </w:r>
      <w:bookmarkEnd w:id="16"/>
      <w:r w:rsidRPr="00E0670C">
        <w:rPr>
          <w:rFonts w:hint="cs"/>
          <w:rtl/>
        </w:rPr>
        <w:t xml:space="preserve"> </w:t>
      </w:r>
      <w:r w:rsidR="009B7ED8" w:rsidRPr="00E0670C">
        <w:rPr>
          <w:rFonts w:hint="cs"/>
          <w:rtl/>
        </w:rPr>
        <w:t xml:space="preserve">חודשים </w:t>
      </w:r>
      <w:r w:rsidRPr="00E0670C">
        <w:rPr>
          <w:rFonts w:hint="cs"/>
          <w:b/>
          <w:bCs/>
          <w:rtl/>
        </w:rPr>
        <w:t>("תקופת ההתקשרות</w:t>
      </w:r>
      <w:r w:rsidR="00E60155" w:rsidRPr="00E0670C">
        <w:rPr>
          <w:rFonts w:hint="cs"/>
          <w:b/>
          <w:bCs/>
          <w:rtl/>
        </w:rPr>
        <w:t xml:space="preserve"> הראשונה</w:t>
      </w:r>
      <w:r w:rsidRPr="00E0670C">
        <w:rPr>
          <w:rFonts w:hint="cs"/>
          <w:b/>
          <w:bCs/>
          <w:rtl/>
        </w:rPr>
        <w:t>")</w:t>
      </w:r>
      <w:bookmarkStart w:id="17" w:name="show_optionConnectionPeriod_1"/>
      <w:r w:rsidRPr="00E0670C">
        <w:rPr>
          <w:rFonts w:hint="cs"/>
          <w:rtl/>
        </w:rPr>
        <w:t>, כאשר למזמין הזכות להאריך את תקופת ההתקשרות בתקופות נוספות, ועד ל</w:t>
      </w:r>
      <w:r w:rsidR="00456A06" w:rsidRPr="00E0670C">
        <w:rPr>
          <w:rFonts w:hint="cs"/>
          <w:rtl/>
        </w:rPr>
        <w:t xml:space="preserve"> - </w:t>
      </w:r>
      <w:r w:rsidR="00DF22C5" w:rsidRPr="00E0670C">
        <w:rPr>
          <w:rFonts w:hint="cs"/>
          <w:rtl/>
        </w:rPr>
        <w:t>60</w:t>
      </w:r>
      <w:r w:rsidRPr="00E0670C">
        <w:rPr>
          <w:rFonts w:hint="cs"/>
          <w:rtl/>
        </w:rPr>
        <w:t xml:space="preserve"> </w:t>
      </w:r>
      <w:r w:rsidR="009B7ED8" w:rsidRPr="00E0670C">
        <w:rPr>
          <w:rFonts w:hint="cs"/>
          <w:rtl/>
        </w:rPr>
        <w:t xml:space="preserve">חודשים </w:t>
      </w:r>
      <w:r w:rsidRPr="00E0670C">
        <w:rPr>
          <w:rFonts w:hint="cs"/>
          <w:rtl/>
        </w:rPr>
        <w:t>נוספ</w:t>
      </w:r>
      <w:r w:rsidR="00D75FCD" w:rsidRPr="00E0670C">
        <w:rPr>
          <w:rFonts w:hint="cs"/>
          <w:rtl/>
        </w:rPr>
        <w:t>ים</w:t>
      </w:r>
      <w:bookmarkEnd w:id="17"/>
      <w:r w:rsidRPr="00E0670C">
        <w:rPr>
          <w:rFonts w:hint="cs"/>
          <w:rtl/>
        </w:rPr>
        <w:t>.</w:t>
      </w:r>
      <w:bookmarkEnd w:id="15"/>
    </w:p>
    <w:p w14:paraId="7AE43A3A" w14:textId="7C68F749" w:rsidR="00615C5E" w:rsidRPr="00E0670C" w:rsidRDefault="00615C5E" w:rsidP="00615C5E">
      <w:pPr>
        <w:pStyle w:val="2-0"/>
        <w:rPr>
          <w:rtl/>
        </w:rPr>
      </w:pPr>
      <w:r w:rsidRPr="00E0670C">
        <w:rPr>
          <w:rFonts w:hint="cs"/>
          <w:rtl/>
        </w:rPr>
        <w:t xml:space="preserve">כבר עתה יובהר כי </w:t>
      </w:r>
      <w:r w:rsidRPr="00E0670C">
        <w:rPr>
          <w:rtl/>
        </w:rPr>
        <w:t>תקופת ההתקשרות</w:t>
      </w:r>
      <w:r w:rsidR="00E60155" w:rsidRPr="00E0670C">
        <w:rPr>
          <w:rFonts w:hint="cs"/>
          <w:rtl/>
        </w:rPr>
        <w:t xml:space="preserve"> הראשונה</w:t>
      </w:r>
      <w:r w:rsidRPr="00E0670C">
        <w:rPr>
          <w:rtl/>
        </w:rPr>
        <w:t xml:space="preserve"> עם הספק הינה למחזור גיוס מתמחים שנתי לשנת 2028, אשר תחילתו ב 1.10.2026, כהגדרת מחזור </w:t>
      </w:r>
      <w:r w:rsidRPr="00E0670C">
        <w:rPr>
          <w:rFonts w:hint="cs"/>
          <w:rtl/>
        </w:rPr>
        <w:t xml:space="preserve">במפרט השירותים. </w:t>
      </w:r>
      <w:r w:rsidRPr="00E0670C">
        <w:rPr>
          <w:rFonts w:hint="cs"/>
          <w:b/>
          <w:bCs/>
          <w:rtl/>
        </w:rPr>
        <w:t xml:space="preserve">לספק תעמוד </w:t>
      </w:r>
      <w:r w:rsidRPr="00E0670C">
        <w:rPr>
          <w:b/>
          <w:bCs/>
          <w:rtl/>
        </w:rPr>
        <w:t>תקופת היערכות של עד חצי שנה שמטרתה להשלים את ההתאמות הנדרשות במערכת הממוחשבת המוצעת בהתאם לצרכי המשרד כמפורט במסמכי המכרז להלן</w:t>
      </w:r>
      <w:r w:rsidRPr="00E0670C">
        <w:rPr>
          <w:rtl/>
        </w:rPr>
        <w:t xml:space="preserve">. </w:t>
      </w:r>
    </w:p>
    <w:p w14:paraId="3467E1A8" w14:textId="77777777" w:rsidR="00777816" w:rsidRPr="00E0670C" w:rsidRDefault="00251F22" w:rsidP="002B53EA">
      <w:pPr>
        <w:pStyle w:val="2-0"/>
        <w:rPr>
          <w:rtl/>
        </w:rPr>
      </w:pPr>
      <w:r w:rsidRPr="00E0670C">
        <w:rPr>
          <w:rFonts w:hint="cs"/>
          <w:rtl/>
        </w:rPr>
        <w:t xml:space="preserve">מסמכי המכרז מחולקים לפרקים, כמפורט להלן: </w:t>
      </w:r>
    </w:p>
    <w:p w14:paraId="1048B9D5" w14:textId="77777777" w:rsidR="00777816" w:rsidRPr="00E0670C" w:rsidRDefault="00251F22" w:rsidP="00A0392D">
      <w:pPr>
        <w:pStyle w:val="3-"/>
        <w:rPr>
          <w:rtl/>
        </w:rPr>
      </w:pPr>
      <w:r w:rsidRPr="00E0670C">
        <w:rPr>
          <w:rFonts w:hint="cs"/>
          <w:b/>
          <w:bCs/>
          <w:rtl/>
        </w:rPr>
        <w:t>פרק א'</w:t>
      </w:r>
      <w:r w:rsidRPr="00E0670C">
        <w:rPr>
          <w:rFonts w:hint="cs"/>
          <w:rtl/>
        </w:rPr>
        <w:t xml:space="preserve"> </w:t>
      </w:r>
      <w:r w:rsidRPr="00E0670C">
        <w:rPr>
          <w:rtl/>
        </w:rPr>
        <w:t>–</w:t>
      </w:r>
      <w:r w:rsidRPr="00E0670C">
        <w:rPr>
          <w:rFonts w:hint="cs"/>
          <w:rtl/>
        </w:rPr>
        <w:t xml:space="preserve"> ההליך המכרזי.</w:t>
      </w:r>
    </w:p>
    <w:p w14:paraId="510DE503" w14:textId="77777777" w:rsidR="00777816" w:rsidRPr="00E0670C" w:rsidRDefault="00251F22" w:rsidP="00A0392D">
      <w:pPr>
        <w:pStyle w:val="3-"/>
        <w:rPr>
          <w:rtl/>
        </w:rPr>
      </w:pPr>
      <w:r w:rsidRPr="00E0670C">
        <w:rPr>
          <w:rFonts w:hint="cs"/>
          <w:b/>
          <w:bCs/>
          <w:rtl/>
        </w:rPr>
        <w:t>פרק ב'</w:t>
      </w:r>
      <w:r w:rsidRPr="00E0670C">
        <w:rPr>
          <w:rFonts w:hint="cs"/>
          <w:rtl/>
        </w:rPr>
        <w:t xml:space="preserve"> </w:t>
      </w:r>
      <w:r w:rsidRPr="00E0670C">
        <w:rPr>
          <w:rtl/>
        </w:rPr>
        <w:t>–</w:t>
      </w:r>
      <w:r w:rsidRPr="00E0670C">
        <w:rPr>
          <w:rFonts w:hint="cs"/>
          <w:rtl/>
        </w:rPr>
        <w:t xml:space="preserve"> חוברת ההצעה, אשר תוגש על ידי מציע המתמודד במכרז.</w:t>
      </w:r>
    </w:p>
    <w:p w14:paraId="1D178C9E" w14:textId="77777777" w:rsidR="00777816" w:rsidRPr="00E0670C" w:rsidRDefault="00251F22" w:rsidP="00A0392D">
      <w:pPr>
        <w:pStyle w:val="3-"/>
        <w:rPr>
          <w:rtl/>
        </w:rPr>
      </w:pPr>
      <w:r w:rsidRPr="00E0670C">
        <w:rPr>
          <w:rFonts w:hint="cs"/>
          <w:b/>
          <w:bCs/>
          <w:rtl/>
        </w:rPr>
        <w:t xml:space="preserve">פרק ג' </w:t>
      </w:r>
      <w:r w:rsidRPr="00E0670C">
        <w:rPr>
          <w:rtl/>
        </w:rPr>
        <w:t>–</w:t>
      </w:r>
      <w:r w:rsidRPr="00E0670C">
        <w:rPr>
          <w:rFonts w:hint="cs"/>
          <w:rtl/>
        </w:rPr>
        <w:t xml:space="preserve">  </w:t>
      </w:r>
      <w:r w:rsidR="00D17C52" w:rsidRPr="00E0670C">
        <w:rPr>
          <w:rFonts w:hint="cs"/>
          <w:rtl/>
        </w:rPr>
        <w:t>תכולת</w:t>
      </w:r>
      <w:r w:rsidRPr="00E0670C">
        <w:rPr>
          <w:rFonts w:hint="cs"/>
          <w:rtl/>
        </w:rPr>
        <w:t xml:space="preserve"> ההתקשרות עם הספק הזוכה. </w:t>
      </w:r>
    </w:p>
    <w:p w14:paraId="2B7A4BC9" w14:textId="77777777" w:rsidR="00777816" w:rsidRPr="00E0670C" w:rsidRDefault="00251F22" w:rsidP="00A0392D">
      <w:pPr>
        <w:pStyle w:val="3-"/>
        <w:rPr>
          <w:rtl/>
        </w:rPr>
      </w:pPr>
      <w:r w:rsidRPr="00E0670C">
        <w:rPr>
          <w:rFonts w:hint="cs"/>
          <w:bCs/>
          <w:rtl/>
        </w:rPr>
        <w:t xml:space="preserve">פרק ד' </w:t>
      </w:r>
      <w:r w:rsidRPr="00E0670C">
        <w:rPr>
          <w:rtl/>
        </w:rPr>
        <w:t>–</w:t>
      </w:r>
      <w:r w:rsidRPr="00E0670C">
        <w:rPr>
          <w:rFonts w:hint="cs"/>
          <w:rtl/>
        </w:rPr>
        <w:t xml:space="preserve"> הסכם ההתקשרות עם הזוכה במכרז.</w:t>
      </w:r>
    </w:p>
    <w:p w14:paraId="0DBA3550" w14:textId="77777777" w:rsidR="003A3E9F" w:rsidRPr="00E0670C" w:rsidRDefault="003A3E9F" w:rsidP="00F5078D"/>
    <w:p w14:paraId="3B9C08FE" w14:textId="77777777" w:rsidR="000626ED" w:rsidRPr="00E0670C" w:rsidRDefault="000626ED" w:rsidP="00F5078D">
      <w:pPr>
        <w:rPr>
          <w:rtl/>
        </w:rPr>
      </w:pPr>
    </w:p>
    <w:p w14:paraId="6C11C453" w14:textId="77777777" w:rsidR="003E47B9" w:rsidRPr="00E0670C" w:rsidRDefault="003E47B9" w:rsidP="00A10168">
      <w:pPr>
        <w:rPr>
          <w:b/>
          <w:bCs/>
          <w:sz w:val="28"/>
          <w:szCs w:val="28"/>
          <w:u w:val="single"/>
          <w:rtl/>
        </w:rPr>
      </w:pPr>
    </w:p>
    <w:p w14:paraId="00A58C02" w14:textId="77777777" w:rsidR="003E47B9" w:rsidRPr="00E0670C" w:rsidRDefault="003E47B9" w:rsidP="00A10168">
      <w:pPr>
        <w:rPr>
          <w:b/>
          <w:bCs/>
          <w:sz w:val="28"/>
          <w:szCs w:val="28"/>
          <w:u w:val="single"/>
          <w:rtl/>
        </w:rPr>
      </w:pPr>
    </w:p>
    <w:p w14:paraId="69F8D2E9" w14:textId="00E7BCCD" w:rsidR="008A2C04" w:rsidRPr="00EB2084" w:rsidRDefault="00251F22" w:rsidP="00EB2084">
      <w:pPr>
        <w:pStyle w:val="af7"/>
        <w:spacing w:line="360" w:lineRule="auto"/>
        <w:ind w:right="52"/>
        <w:jc w:val="center"/>
        <w:rPr>
          <w:rFonts w:cs="David" w:hint="cs"/>
          <w:b/>
          <w:bCs/>
          <w:sz w:val="28"/>
          <w:szCs w:val="28"/>
          <w:u w:val="single"/>
          <w:rtl/>
        </w:rPr>
      </w:pPr>
      <w:r w:rsidRPr="00EB2084">
        <w:rPr>
          <w:rFonts w:cs="David" w:hint="eastAsia"/>
          <w:b/>
          <w:bCs/>
          <w:sz w:val="28"/>
          <w:szCs w:val="28"/>
          <w:u w:val="single"/>
          <w:rtl/>
        </w:rPr>
        <w:t>המועד</w:t>
      </w:r>
      <w:r w:rsidRPr="00EB2084">
        <w:rPr>
          <w:rFonts w:cs="David"/>
          <w:b/>
          <w:bCs/>
          <w:sz w:val="28"/>
          <w:szCs w:val="28"/>
          <w:u w:val="single"/>
          <w:rtl/>
        </w:rPr>
        <w:t xml:space="preserve"> </w:t>
      </w:r>
      <w:r w:rsidRPr="00EB2084">
        <w:rPr>
          <w:rFonts w:cs="David" w:hint="eastAsia"/>
          <w:b/>
          <w:bCs/>
          <w:sz w:val="28"/>
          <w:szCs w:val="28"/>
          <w:u w:val="single"/>
          <w:rtl/>
        </w:rPr>
        <w:t>האחרון</w:t>
      </w:r>
      <w:r w:rsidRPr="00EB2084">
        <w:rPr>
          <w:rFonts w:cs="David"/>
          <w:b/>
          <w:bCs/>
          <w:sz w:val="28"/>
          <w:szCs w:val="28"/>
          <w:u w:val="single"/>
          <w:rtl/>
        </w:rPr>
        <w:t xml:space="preserve"> </w:t>
      </w:r>
      <w:r w:rsidRPr="00EB2084">
        <w:rPr>
          <w:rFonts w:cs="David" w:hint="eastAsia"/>
          <w:b/>
          <w:bCs/>
          <w:sz w:val="28"/>
          <w:szCs w:val="28"/>
          <w:u w:val="single"/>
          <w:rtl/>
        </w:rPr>
        <w:t>להגשת</w:t>
      </w:r>
      <w:r w:rsidRPr="00EB2084">
        <w:rPr>
          <w:rFonts w:cs="David"/>
          <w:b/>
          <w:bCs/>
          <w:sz w:val="28"/>
          <w:szCs w:val="28"/>
          <w:u w:val="single"/>
          <w:rtl/>
        </w:rPr>
        <w:t xml:space="preserve"> </w:t>
      </w:r>
      <w:r w:rsidRPr="00EB2084">
        <w:rPr>
          <w:rFonts w:cs="David" w:hint="eastAsia"/>
          <w:b/>
          <w:bCs/>
          <w:sz w:val="28"/>
          <w:szCs w:val="28"/>
          <w:u w:val="single"/>
          <w:rtl/>
        </w:rPr>
        <w:t>הצעות</w:t>
      </w:r>
      <w:r w:rsidRPr="00EB2084">
        <w:rPr>
          <w:rFonts w:cs="David"/>
          <w:b/>
          <w:bCs/>
          <w:sz w:val="28"/>
          <w:szCs w:val="28"/>
          <w:u w:val="single"/>
          <w:rtl/>
        </w:rPr>
        <w:t xml:space="preserve"> </w:t>
      </w:r>
      <w:r w:rsidRPr="00EB2084">
        <w:rPr>
          <w:rFonts w:cs="David" w:hint="eastAsia"/>
          <w:b/>
          <w:bCs/>
          <w:sz w:val="28"/>
          <w:szCs w:val="28"/>
          <w:u w:val="single"/>
          <w:rtl/>
        </w:rPr>
        <w:t>במכרז</w:t>
      </w:r>
      <w:r w:rsidRPr="00EB2084">
        <w:rPr>
          <w:rFonts w:cs="David"/>
          <w:b/>
          <w:bCs/>
          <w:sz w:val="28"/>
          <w:szCs w:val="28"/>
          <w:u w:val="single"/>
          <w:rtl/>
        </w:rPr>
        <w:t xml:space="preserve"> </w:t>
      </w:r>
      <w:r w:rsidRPr="00EB2084">
        <w:rPr>
          <w:rFonts w:cs="David" w:hint="eastAsia"/>
          <w:b/>
          <w:bCs/>
          <w:sz w:val="28"/>
          <w:szCs w:val="28"/>
          <w:u w:val="single"/>
          <w:rtl/>
        </w:rPr>
        <w:t>הוא</w:t>
      </w:r>
      <w:r w:rsidR="002E4C9E" w:rsidRPr="00EB2084">
        <w:rPr>
          <w:rFonts w:cs="David" w:hint="cs"/>
          <w:b/>
          <w:bCs/>
          <w:sz w:val="28"/>
          <w:szCs w:val="28"/>
          <w:u w:val="single"/>
          <w:rtl/>
        </w:rPr>
        <w:t xml:space="preserve"> בתאריך </w:t>
      </w:r>
      <w:r w:rsidR="0080502B" w:rsidRPr="00EB2084">
        <w:rPr>
          <w:rFonts w:cs="David" w:hint="cs"/>
          <w:b/>
          <w:bCs/>
          <w:sz w:val="28"/>
          <w:szCs w:val="28"/>
          <w:u w:val="single"/>
          <w:rtl/>
        </w:rPr>
        <w:t>‏</w:t>
      </w:r>
      <w:r w:rsidR="00EB2084" w:rsidRPr="00EB2084">
        <w:rPr>
          <w:rFonts w:cs="David" w:hint="cs"/>
          <w:b/>
          <w:bCs/>
          <w:sz w:val="28"/>
          <w:szCs w:val="28"/>
          <w:u w:val="single"/>
          <w:rtl/>
        </w:rPr>
        <w:t xml:space="preserve"> </w:t>
      </w:r>
      <w:r w:rsidR="00EB2084" w:rsidRPr="00EB2084">
        <w:rPr>
          <w:rFonts w:cs="David" w:hint="cs"/>
          <w:b/>
          <w:bCs/>
          <w:sz w:val="28"/>
          <w:szCs w:val="28"/>
          <w:u w:val="single"/>
          <w:rtl/>
        </w:rPr>
        <w:t xml:space="preserve">ב ‏12/03/2026 </w:t>
      </w:r>
      <w:r w:rsidR="00EB2084" w:rsidRPr="00EB2084">
        <w:rPr>
          <w:rFonts w:cs="David"/>
          <w:b/>
          <w:bCs/>
          <w:sz w:val="28"/>
          <w:szCs w:val="28"/>
          <w:u w:val="single"/>
          <w:rtl/>
        </w:rPr>
        <w:t xml:space="preserve">בשעה </w:t>
      </w:r>
      <w:r w:rsidR="00EB2084" w:rsidRPr="00EB2084">
        <w:rPr>
          <w:rFonts w:cs="David" w:hint="cs"/>
          <w:b/>
          <w:bCs/>
          <w:sz w:val="28"/>
          <w:szCs w:val="28"/>
          <w:u w:val="single"/>
          <w:rtl/>
        </w:rPr>
        <w:t>12:00</w:t>
      </w:r>
    </w:p>
    <w:bookmarkEnd w:id="11"/>
    <w:p w14:paraId="09C0189B" w14:textId="77777777" w:rsidR="006129BD" w:rsidRPr="00E0670C" w:rsidRDefault="006129BD" w:rsidP="006129BD">
      <w:pPr>
        <w:jc w:val="center"/>
        <w:rPr>
          <w:sz w:val="36"/>
          <w:szCs w:val="36"/>
          <w:rtl/>
        </w:rPr>
      </w:pPr>
    </w:p>
    <w:p w14:paraId="297C96BA" w14:textId="77777777" w:rsidR="00717FE4" w:rsidRPr="00E0670C" w:rsidRDefault="00251F22">
      <w:pPr>
        <w:bidi w:val="0"/>
        <w:spacing w:before="200" w:after="200" w:line="276" w:lineRule="auto"/>
        <w:rPr>
          <w:sz w:val="36"/>
          <w:szCs w:val="36"/>
          <w:rtl/>
        </w:rPr>
      </w:pPr>
      <w:r w:rsidRPr="00E0670C">
        <w:rPr>
          <w:sz w:val="36"/>
          <w:szCs w:val="36"/>
          <w:rtl/>
        </w:rPr>
        <w:br w:type="page"/>
      </w:r>
    </w:p>
    <w:p w14:paraId="2BAF1BB0" w14:textId="77777777" w:rsidR="00321C2A" w:rsidRPr="00E0670C" w:rsidRDefault="00251F22" w:rsidP="00C0313F">
      <w:pPr>
        <w:pStyle w:val="1-0"/>
        <w:rPr>
          <w:rtl/>
        </w:rPr>
      </w:pPr>
      <w:bookmarkStart w:id="18" w:name="_Toc53498844"/>
      <w:bookmarkStart w:id="19" w:name="_Toc173823716"/>
      <w:r w:rsidRPr="00E0670C">
        <w:rPr>
          <w:rtl/>
        </w:rPr>
        <w:t>תוכן עניינים</w:t>
      </w:r>
      <w:bookmarkEnd w:id="18"/>
    </w:p>
    <w:bookmarkEnd w:id="19"/>
    <w:p w14:paraId="71B5AD12" w14:textId="173299B1" w:rsidR="00615C5E" w:rsidRPr="00E0670C" w:rsidRDefault="00251F22">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E0670C">
        <w:rPr>
          <w:rtl/>
        </w:rPr>
        <w:fldChar w:fldCharType="begin"/>
      </w:r>
      <w:r w:rsidRPr="00E0670C">
        <w:rPr>
          <w:rtl/>
        </w:rPr>
        <w:instrText xml:space="preserve"> </w:instrText>
      </w:r>
      <w:r w:rsidRPr="00E0670C">
        <w:instrText>TOC</w:instrText>
      </w:r>
      <w:r w:rsidRPr="00E0670C">
        <w:rPr>
          <w:rtl/>
        </w:rPr>
        <w:instrText xml:space="preserve"> \</w:instrText>
      </w:r>
      <w:r w:rsidRPr="00E0670C">
        <w:instrText>h \z \t "Heading 1,1,Heading 2,2,Heading 3,3,1</w:instrText>
      </w:r>
      <w:r w:rsidRPr="00E0670C">
        <w:rPr>
          <w:rtl/>
        </w:rPr>
        <w:instrText xml:space="preserve"> - כותרת,1,כותרת פרק,1,1. כותרת,1" </w:instrText>
      </w:r>
      <w:r w:rsidRPr="00E0670C">
        <w:rPr>
          <w:rtl/>
        </w:rPr>
        <w:fldChar w:fldCharType="separate"/>
      </w:r>
      <w:hyperlink w:anchor="_Toc203047694" w:history="1">
        <w:r w:rsidR="00615C5E" w:rsidRPr="00E0670C">
          <w:rPr>
            <w:rStyle w:val="Hyperlink"/>
            <w:rFonts w:hint="eastAsia"/>
            <w:noProof/>
            <w:rtl/>
          </w:rPr>
          <w:t>פרק</w:t>
        </w:r>
        <w:r w:rsidR="00615C5E" w:rsidRPr="00E0670C">
          <w:rPr>
            <w:rStyle w:val="Hyperlink"/>
            <w:noProof/>
            <w:rtl/>
          </w:rPr>
          <w:t xml:space="preserve"> </w:t>
        </w:r>
        <w:r w:rsidR="00615C5E" w:rsidRPr="00E0670C">
          <w:rPr>
            <w:rStyle w:val="Hyperlink"/>
            <w:rFonts w:hint="eastAsia"/>
            <w:noProof/>
            <w:rtl/>
          </w:rPr>
          <w:t>א</w:t>
        </w:r>
        <w:r w:rsidR="00615C5E" w:rsidRPr="00E0670C">
          <w:rPr>
            <w:rStyle w:val="Hyperlink"/>
            <w:noProof/>
            <w:rtl/>
          </w:rPr>
          <w:t xml:space="preserve">'- </w:t>
        </w:r>
        <w:r w:rsidR="00615C5E" w:rsidRPr="00E0670C">
          <w:rPr>
            <w:rStyle w:val="Hyperlink"/>
            <w:rFonts w:hint="eastAsia"/>
            <w:noProof/>
            <w:rtl/>
          </w:rPr>
          <w:t>הליך</w:t>
        </w:r>
        <w:r w:rsidR="00615C5E" w:rsidRPr="00E0670C">
          <w:rPr>
            <w:rStyle w:val="Hyperlink"/>
            <w:noProof/>
            <w:rtl/>
          </w:rPr>
          <w:t xml:space="preserve"> </w:t>
        </w:r>
        <w:r w:rsidR="00615C5E" w:rsidRPr="00E0670C">
          <w:rPr>
            <w:rStyle w:val="Hyperlink"/>
            <w:rFonts w:hint="eastAsia"/>
            <w:noProof/>
            <w:rtl/>
          </w:rPr>
          <w:t>המכרז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Toc203047694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5</w:t>
        </w:r>
        <w:r w:rsidR="00615C5E" w:rsidRPr="00E0670C">
          <w:rPr>
            <w:rStyle w:val="Hyperlink"/>
            <w:noProof/>
            <w:rtl/>
          </w:rPr>
          <w:fldChar w:fldCharType="end"/>
        </w:r>
      </w:hyperlink>
    </w:p>
    <w:p w14:paraId="61BD7A0E" w14:textId="05332716"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695" w:history="1">
        <w:r w:rsidR="00615C5E" w:rsidRPr="00E0670C">
          <w:rPr>
            <w:rStyle w:val="Hyperlink"/>
            <w:rFonts w:eastAsia="Times New Roman"/>
            <w:noProof/>
            <w:rtl/>
          </w:rPr>
          <w:t>3.</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עקרונות</w:t>
        </w:r>
        <w:r w:rsidR="00615C5E" w:rsidRPr="00E0670C">
          <w:rPr>
            <w:rStyle w:val="Hyperlink"/>
            <w:noProof/>
            <w:rtl/>
          </w:rPr>
          <w:t xml:space="preserve"> </w:t>
        </w:r>
        <w:r w:rsidR="00615C5E" w:rsidRPr="00E0670C">
          <w:rPr>
            <w:rStyle w:val="Hyperlink"/>
            <w:rFonts w:hint="eastAsia"/>
            <w:noProof/>
            <w:rtl/>
          </w:rPr>
          <w:t>המכרז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Toc203047695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6</w:t>
        </w:r>
        <w:r w:rsidR="00615C5E" w:rsidRPr="00E0670C">
          <w:rPr>
            <w:rStyle w:val="Hyperlink"/>
            <w:noProof/>
            <w:rtl/>
          </w:rPr>
          <w:fldChar w:fldCharType="end"/>
        </w:r>
      </w:hyperlink>
    </w:p>
    <w:p w14:paraId="3D00684B" w14:textId="437D7B17"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696" w:history="1">
        <w:r w:rsidR="00615C5E" w:rsidRPr="00E0670C">
          <w:rPr>
            <w:rStyle w:val="Hyperlink"/>
            <w:rFonts w:eastAsia="Times New Roman"/>
            <w:noProof/>
            <w:rtl/>
          </w:rPr>
          <w:t>4.</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תנאים</w:t>
        </w:r>
        <w:r w:rsidR="00615C5E" w:rsidRPr="00E0670C">
          <w:rPr>
            <w:rStyle w:val="Hyperlink"/>
            <w:noProof/>
            <w:rtl/>
          </w:rPr>
          <w:t xml:space="preserve"> </w:t>
        </w:r>
        <w:r w:rsidR="00615C5E" w:rsidRPr="00E0670C">
          <w:rPr>
            <w:rStyle w:val="Hyperlink"/>
            <w:rFonts w:hint="eastAsia"/>
            <w:noProof/>
            <w:rtl/>
          </w:rPr>
          <w:t>להשתתפות</w:t>
        </w:r>
        <w:r w:rsidR="00615C5E" w:rsidRPr="00E0670C">
          <w:rPr>
            <w:rStyle w:val="Hyperlink"/>
            <w:noProof/>
            <w:rtl/>
          </w:rPr>
          <w:t xml:space="preserve"> </w:t>
        </w:r>
        <w:r w:rsidR="00615C5E" w:rsidRPr="00E0670C">
          <w:rPr>
            <w:rStyle w:val="Hyperlink"/>
            <w:rFonts w:hint="eastAsia"/>
            <w:noProof/>
            <w:rtl/>
          </w:rPr>
          <w:t>במכרז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Toc203047696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6</w:t>
        </w:r>
        <w:r w:rsidR="00615C5E" w:rsidRPr="00E0670C">
          <w:rPr>
            <w:rStyle w:val="Hyperlink"/>
            <w:noProof/>
            <w:rtl/>
          </w:rPr>
          <w:fldChar w:fldCharType="end"/>
        </w:r>
      </w:hyperlink>
    </w:p>
    <w:p w14:paraId="53ADCCBA" w14:textId="42EFAF93"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697" w:history="1">
        <w:r w:rsidR="00615C5E" w:rsidRPr="00E0670C">
          <w:rPr>
            <w:rStyle w:val="Hyperlink"/>
            <w:rFonts w:eastAsia="Times New Roman"/>
            <w:noProof/>
            <w:rtl/>
          </w:rPr>
          <w:t>5.</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ניקוד</w:t>
        </w:r>
        <w:r w:rsidR="00615C5E" w:rsidRPr="00E0670C">
          <w:rPr>
            <w:rStyle w:val="Hyperlink"/>
            <w:noProof/>
            <w:rtl/>
          </w:rPr>
          <w:t xml:space="preserve"> </w:t>
        </w:r>
        <w:r w:rsidR="00615C5E" w:rsidRPr="00E0670C">
          <w:rPr>
            <w:rStyle w:val="Hyperlink"/>
            <w:rFonts w:hint="eastAsia"/>
            <w:noProof/>
            <w:rtl/>
          </w:rPr>
          <w:t>ההצעות</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Toc203047697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8</w:t>
        </w:r>
        <w:r w:rsidR="00615C5E" w:rsidRPr="00E0670C">
          <w:rPr>
            <w:rStyle w:val="Hyperlink"/>
            <w:noProof/>
            <w:rtl/>
          </w:rPr>
          <w:fldChar w:fldCharType="end"/>
        </w:r>
      </w:hyperlink>
    </w:p>
    <w:p w14:paraId="4D93E059" w14:textId="39572B81"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698" w:history="1">
        <w:r w:rsidR="00615C5E" w:rsidRPr="00E0670C">
          <w:rPr>
            <w:rStyle w:val="Hyperlink"/>
            <w:rFonts w:eastAsia="Times New Roman"/>
            <w:noProof/>
            <w:rtl/>
          </w:rPr>
          <w:t>6.</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בחירת</w:t>
        </w:r>
        <w:r w:rsidR="00615C5E" w:rsidRPr="00E0670C">
          <w:rPr>
            <w:rStyle w:val="Hyperlink"/>
            <w:noProof/>
            <w:rtl/>
          </w:rPr>
          <w:t xml:space="preserve"> </w:t>
        </w:r>
        <w:r w:rsidR="00615C5E" w:rsidRPr="00E0670C">
          <w:rPr>
            <w:rStyle w:val="Hyperlink"/>
            <w:rFonts w:hint="eastAsia"/>
            <w:noProof/>
            <w:rtl/>
          </w:rPr>
          <w:t>זוכה</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Toc203047698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10</w:t>
        </w:r>
        <w:r w:rsidR="00615C5E" w:rsidRPr="00E0670C">
          <w:rPr>
            <w:rStyle w:val="Hyperlink"/>
            <w:noProof/>
            <w:rtl/>
          </w:rPr>
          <w:fldChar w:fldCharType="end"/>
        </w:r>
      </w:hyperlink>
    </w:p>
    <w:p w14:paraId="3D129BEF" w14:textId="30B71FA4"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699" w:history="1">
        <w:r w:rsidR="00615C5E" w:rsidRPr="00E0670C">
          <w:rPr>
            <w:rStyle w:val="Hyperlink"/>
            <w:rFonts w:eastAsia="Times New Roman"/>
            <w:noProof/>
            <w:rtl/>
          </w:rPr>
          <w:t>7.</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מופעים</w:t>
        </w:r>
        <w:r w:rsidR="00615C5E" w:rsidRPr="00E0670C">
          <w:rPr>
            <w:rStyle w:val="Hyperlink"/>
            <w:noProof/>
            <w:rtl/>
          </w:rPr>
          <w:t xml:space="preserve"> </w:t>
        </w:r>
        <w:r w:rsidR="00615C5E" w:rsidRPr="00E0670C">
          <w:rPr>
            <w:rStyle w:val="Hyperlink"/>
            <w:rFonts w:hint="eastAsia"/>
            <w:noProof/>
            <w:rtl/>
          </w:rPr>
          <w:t>ומועדים</w:t>
        </w:r>
        <w:r w:rsidR="00615C5E" w:rsidRPr="00E0670C">
          <w:rPr>
            <w:rStyle w:val="Hyperlink"/>
            <w:noProof/>
            <w:rtl/>
          </w:rPr>
          <w:t xml:space="preserve"> </w:t>
        </w:r>
        <w:r w:rsidR="00615C5E" w:rsidRPr="00E0670C">
          <w:rPr>
            <w:rStyle w:val="Hyperlink"/>
            <w:rFonts w:hint="eastAsia"/>
            <w:noProof/>
            <w:rtl/>
          </w:rPr>
          <w:t>במכרז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Toc203047699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13</w:t>
        </w:r>
        <w:r w:rsidR="00615C5E" w:rsidRPr="00E0670C">
          <w:rPr>
            <w:rStyle w:val="Hyperlink"/>
            <w:noProof/>
            <w:rtl/>
          </w:rPr>
          <w:fldChar w:fldCharType="end"/>
        </w:r>
      </w:hyperlink>
    </w:p>
    <w:p w14:paraId="0DF5055B" w14:textId="17855672"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0" w:history="1">
        <w:r w:rsidR="00615C5E" w:rsidRPr="00E0670C">
          <w:rPr>
            <w:rStyle w:val="Hyperlink"/>
            <w:rFonts w:eastAsia="Times New Roman"/>
            <w:noProof/>
            <w:rtl/>
          </w:rPr>
          <w:t>8.</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כללי</w:t>
        </w:r>
        <w:r w:rsidR="00615C5E" w:rsidRPr="00E0670C">
          <w:rPr>
            <w:rStyle w:val="Hyperlink"/>
            <w:noProof/>
            <w:rtl/>
          </w:rPr>
          <w:t xml:space="preserve"> </w:t>
        </w:r>
        <w:r w:rsidR="00615C5E" w:rsidRPr="00E0670C">
          <w:rPr>
            <w:rStyle w:val="Hyperlink"/>
            <w:rFonts w:hint="eastAsia"/>
            <w:noProof/>
            <w:rtl/>
          </w:rPr>
          <w:t>המכרז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Toc203047700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18</w:t>
        </w:r>
        <w:r w:rsidR="00615C5E" w:rsidRPr="00E0670C">
          <w:rPr>
            <w:rStyle w:val="Hyperlink"/>
            <w:noProof/>
            <w:rtl/>
          </w:rPr>
          <w:fldChar w:fldCharType="end"/>
        </w:r>
      </w:hyperlink>
    </w:p>
    <w:p w14:paraId="0BDB2C42" w14:textId="722732C6" w:rsidR="00615C5E" w:rsidRPr="00E0670C" w:rsidRDefault="00F7445C">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1" w:history="1">
        <w:r w:rsidR="00615C5E" w:rsidRPr="00E0670C">
          <w:rPr>
            <w:rStyle w:val="Hyperlink"/>
            <w:rFonts w:hint="eastAsia"/>
            <w:noProof/>
            <w:rtl/>
          </w:rPr>
          <w:t>פרק</w:t>
        </w:r>
        <w:r w:rsidR="00615C5E" w:rsidRPr="00E0670C">
          <w:rPr>
            <w:rStyle w:val="Hyperlink"/>
            <w:noProof/>
            <w:rtl/>
          </w:rPr>
          <w:t xml:space="preserve"> </w:t>
        </w:r>
        <w:r w:rsidR="00615C5E" w:rsidRPr="00E0670C">
          <w:rPr>
            <w:rStyle w:val="Hyperlink"/>
            <w:rFonts w:hint="eastAsia"/>
            <w:noProof/>
            <w:rtl/>
          </w:rPr>
          <w:t>ב</w:t>
        </w:r>
        <w:r w:rsidR="00615C5E" w:rsidRPr="00E0670C">
          <w:rPr>
            <w:rStyle w:val="Hyperlink"/>
            <w:noProof/>
            <w:rtl/>
          </w:rPr>
          <w:t xml:space="preserve">' – </w:t>
        </w:r>
        <w:r w:rsidR="00615C5E" w:rsidRPr="00E0670C">
          <w:rPr>
            <w:rStyle w:val="Hyperlink"/>
            <w:rFonts w:hint="eastAsia"/>
            <w:noProof/>
            <w:rtl/>
          </w:rPr>
          <w:t>חוברת</w:t>
        </w:r>
        <w:r w:rsidR="00615C5E" w:rsidRPr="00E0670C">
          <w:rPr>
            <w:rStyle w:val="Hyperlink"/>
            <w:noProof/>
            <w:rtl/>
          </w:rPr>
          <w:t xml:space="preserve"> </w:t>
        </w:r>
        <w:r w:rsidR="00615C5E" w:rsidRPr="00E0670C">
          <w:rPr>
            <w:rStyle w:val="Hyperlink"/>
            <w:rFonts w:hint="eastAsia"/>
            <w:noProof/>
            <w:rtl/>
          </w:rPr>
          <w:t>ההצעה</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Toc203047701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23</w:t>
        </w:r>
        <w:r w:rsidR="00615C5E" w:rsidRPr="00E0670C">
          <w:rPr>
            <w:rStyle w:val="Hyperlink"/>
            <w:noProof/>
            <w:rtl/>
          </w:rPr>
          <w:fldChar w:fldCharType="end"/>
        </w:r>
      </w:hyperlink>
    </w:p>
    <w:p w14:paraId="723D9C4B" w14:textId="2D0730E5"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2" w:history="1">
        <w:r w:rsidR="00615C5E" w:rsidRPr="00E0670C">
          <w:rPr>
            <w:rStyle w:val="Hyperlink"/>
            <w:rFonts w:eastAsia="Times New Roman"/>
            <w:noProof/>
            <w:rtl/>
          </w:rPr>
          <w:t>9.</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הגשת</w:t>
        </w:r>
        <w:r w:rsidR="00615C5E" w:rsidRPr="00E0670C">
          <w:rPr>
            <w:rStyle w:val="Hyperlink"/>
            <w:noProof/>
            <w:rtl/>
          </w:rPr>
          <w:t xml:space="preserve"> </w:t>
        </w:r>
        <w:r w:rsidR="00615C5E" w:rsidRPr="00E0670C">
          <w:rPr>
            <w:rStyle w:val="Hyperlink"/>
            <w:rFonts w:hint="eastAsia"/>
            <w:noProof/>
            <w:rtl/>
          </w:rPr>
          <w:t>הצעה</w:t>
        </w:r>
        <w:r w:rsidR="00615C5E" w:rsidRPr="00E0670C">
          <w:rPr>
            <w:rStyle w:val="Hyperlink"/>
            <w:noProof/>
            <w:rtl/>
          </w:rPr>
          <w:t xml:space="preserve"> </w:t>
        </w:r>
        <w:r w:rsidR="00615C5E" w:rsidRPr="00E0670C">
          <w:rPr>
            <w:rStyle w:val="Hyperlink"/>
            <w:rFonts w:hint="eastAsia"/>
            <w:noProof/>
            <w:rtl/>
          </w:rPr>
          <w:t>במכרז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Toc203047702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24</w:t>
        </w:r>
        <w:r w:rsidR="00615C5E" w:rsidRPr="00E0670C">
          <w:rPr>
            <w:rStyle w:val="Hyperlink"/>
            <w:noProof/>
            <w:rtl/>
          </w:rPr>
          <w:fldChar w:fldCharType="end"/>
        </w:r>
      </w:hyperlink>
    </w:p>
    <w:p w14:paraId="40A1CB8D" w14:textId="71A2165D"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3" w:history="1">
        <w:r w:rsidR="00615C5E" w:rsidRPr="00E0670C">
          <w:rPr>
            <w:rStyle w:val="Hyperlink"/>
            <w:rFonts w:eastAsia="Times New Roman"/>
            <w:noProof/>
            <w:rtl/>
          </w:rPr>
          <w:t>10.</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פרטי</w:t>
        </w:r>
        <w:r w:rsidR="00615C5E" w:rsidRPr="00E0670C">
          <w:rPr>
            <w:rStyle w:val="Hyperlink"/>
            <w:noProof/>
            <w:rtl/>
          </w:rPr>
          <w:t xml:space="preserve"> </w:t>
        </w:r>
        <w:r w:rsidR="00615C5E" w:rsidRPr="00E0670C">
          <w:rPr>
            <w:rStyle w:val="Hyperlink"/>
            <w:rFonts w:hint="eastAsia"/>
            <w:noProof/>
            <w:rtl/>
          </w:rPr>
          <w:t>המציע</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Toc203047703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24</w:t>
        </w:r>
        <w:r w:rsidR="00615C5E" w:rsidRPr="00E0670C">
          <w:rPr>
            <w:rStyle w:val="Hyperlink"/>
            <w:noProof/>
            <w:rtl/>
          </w:rPr>
          <w:fldChar w:fldCharType="end"/>
        </w:r>
      </w:hyperlink>
    </w:p>
    <w:p w14:paraId="1A0AC60E" w14:textId="3F4D3C36"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4" w:history="1">
        <w:r w:rsidR="00615C5E" w:rsidRPr="00E0670C">
          <w:rPr>
            <w:rStyle w:val="Hyperlink"/>
            <w:rFonts w:eastAsia="Times New Roman"/>
            <w:noProof/>
            <w:rtl/>
          </w:rPr>
          <w:t>11.</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הוכחת</w:t>
        </w:r>
        <w:r w:rsidR="00615C5E" w:rsidRPr="00E0670C">
          <w:rPr>
            <w:rStyle w:val="Hyperlink"/>
            <w:noProof/>
            <w:rtl/>
          </w:rPr>
          <w:t xml:space="preserve"> </w:t>
        </w:r>
        <w:r w:rsidR="00615C5E" w:rsidRPr="00E0670C">
          <w:rPr>
            <w:rStyle w:val="Hyperlink"/>
            <w:rFonts w:hint="eastAsia"/>
            <w:noProof/>
            <w:rtl/>
          </w:rPr>
          <w:t>עמידה</w:t>
        </w:r>
        <w:r w:rsidR="00615C5E" w:rsidRPr="00E0670C">
          <w:rPr>
            <w:rStyle w:val="Hyperlink"/>
            <w:noProof/>
            <w:rtl/>
          </w:rPr>
          <w:t xml:space="preserve"> </w:t>
        </w:r>
        <w:r w:rsidR="00615C5E" w:rsidRPr="00E0670C">
          <w:rPr>
            <w:rStyle w:val="Hyperlink"/>
            <w:rFonts w:hint="eastAsia"/>
            <w:noProof/>
            <w:rtl/>
          </w:rPr>
          <w:t>בתנאי</w:t>
        </w:r>
        <w:r w:rsidR="00615C5E" w:rsidRPr="00E0670C">
          <w:rPr>
            <w:rStyle w:val="Hyperlink"/>
            <w:noProof/>
            <w:rtl/>
          </w:rPr>
          <w:t xml:space="preserve"> </w:t>
        </w:r>
        <w:r w:rsidR="00615C5E" w:rsidRPr="00E0670C">
          <w:rPr>
            <w:rStyle w:val="Hyperlink"/>
            <w:rFonts w:hint="eastAsia"/>
            <w:noProof/>
            <w:rtl/>
          </w:rPr>
          <w:t>הסף</w:t>
        </w:r>
        <w:r w:rsidR="00615C5E" w:rsidRPr="00E0670C">
          <w:rPr>
            <w:rStyle w:val="Hyperlink"/>
            <w:noProof/>
            <w:rtl/>
          </w:rPr>
          <w:t xml:space="preserve"> </w:t>
        </w:r>
        <w:r w:rsidR="00615C5E" w:rsidRPr="00E0670C">
          <w:rPr>
            <w:rStyle w:val="Hyperlink"/>
            <w:rFonts w:hint="eastAsia"/>
            <w:noProof/>
            <w:rtl/>
          </w:rPr>
          <w:t>של</w:t>
        </w:r>
        <w:r w:rsidR="00615C5E" w:rsidRPr="00E0670C">
          <w:rPr>
            <w:rStyle w:val="Hyperlink"/>
            <w:noProof/>
            <w:rtl/>
          </w:rPr>
          <w:t xml:space="preserve"> </w:t>
        </w:r>
        <w:r w:rsidR="00615C5E" w:rsidRPr="00E0670C">
          <w:rPr>
            <w:rStyle w:val="Hyperlink"/>
            <w:rFonts w:hint="eastAsia"/>
            <w:noProof/>
            <w:rtl/>
          </w:rPr>
          <w:t>המכרז</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Toc203047704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25</w:t>
        </w:r>
        <w:r w:rsidR="00615C5E" w:rsidRPr="00E0670C">
          <w:rPr>
            <w:rStyle w:val="Hyperlink"/>
            <w:noProof/>
            <w:rtl/>
          </w:rPr>
          <w:fldChar w:fldCharType="end"/>
        </w:r>
      </w:hyperlink>
    </w:p>
    <w:p w14:paraId="2A5CB4CB" w14:textId="0C52ED74"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5" w:history="1">
        <w:r w:rsidR="00615C5E" w:rsidRPr="00E0670C">
          <w:rPr>
            <w:rStyle w:val="Hyperlink"/>
            <w:rFonts w:eastAsia="Times New Roman"/>
            <w:noProof/>
            <w:rtl/>
          </w:rPr>
          <w:t>12.</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איכות</w:t>
        </w:r>
        <w:r w:rsidR="00615C5E" w:rsidRPr="00E0670C">
          <w:rPr>
            <w:rStyle w:val="Hyperlink"/>
            <w:noProof/>
            <w:rtl/>
          </w:rPr>
          <w:t xml:space="preserve"> </w:t>
        </w:r>
        <w:r w:rsidR="00615C5E" w:rsidRPr="00E0670C">
          <w:rPr>
            <w:rStyle w:val="Hyperlink"/>
            <w:rFonts w:hint="eastAsia"/>
            <w:noProof/>
            <w:rtl/>
          </w:rPr>
          <w:t>ההצעה</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Toc203047705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29</w:t>
        </w:r>
        <w:r w:rsidR="00615C5E" w:rsidRPr="00E0670C">
          <w:rPr>
            <w:rStyle w:val="Hyperlink"/>
            <w:noProof/>
            <w:rtl/>
          </w:rPr>
          <w:fldChar w:fldCharType="end"/>
        </w:r>
      </w:hyperlink>
    </w:p>
    <w:p w14:paraId="4190A1F1" w14:textId="24EEF8F4"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6" w:history="1">
        <w:r w:rsidR="00615C5E" w:rsidRPr="00E0670C">
          <w:rPr>
            <w:rStyle w:val="Hyperlink"/>
            <w:rFonts w:eastAsia="Times New Roman"/>
            <w:noProof/>
            <w:rtl/>
          </w:rPr>
          <w:t>13.</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התחייבויות</w:t>
        </w:r>
        <w:r w:rsidR="00615C5E" w:rsidRPr="00E0670C">
          <w:rPr>
            <w:rStyle w:val="Hyperlink"/>
            <w:noProof/>
            <w:rtl/>
          </w:rPr>
          <w:t xml:space="preserve"> </w:t>
        </w:r>
        <w:r w:rsidR="00615C5E" w:rsidRPr="00E0670C">
          <w:rPr>
            <w:rStyle w:val="Hyperlink"/>
            <w:rFonts w:hint="eastAsia"/>
            <w:noProof/>
            <w:rtl/>
          </w:rPr>
          <w:t>נוספות</w:t>
        </w:r>
        <w:r w:rsidR="00615C5E" w:rsidRPr="00E0670C">
          <w:rPr>
            <w:rStyle w:val="Hyperlink"/>
            <w:noProof/>
            <w:rtl/>
          </w:rPr>
          <w:t xml:space="preserve"> </w:t>
        </w:r>
        <w:r w:rsidR="00615C5E" w:rsidRPr="00E0670C">
          <w:rPr>
            <w:rStyle w:val="Hyperlink"/>
            <w:rFonts w:hint="eastAsia"/>
            <w:noProof/>
            <w:rtl/>
          </w:rPr>
          <w:t>של</w:t>
        </w:r>
        <w:r w:rsidR="00615C5E" w:rsidRPr="00E0670C">
          <w:rPr>
            <w:rStyle w:val="Hyperlink"/>
            <w:noProof/>
            <w:rtl/>
          </w:rPr>
          <w:t xml:space="preserve"> </w:t>
        </w:r>
        <w:r w:rsidR="00615C5E" w:rsidRPr="00E0670C">
          <w:rPr>
            <w:rStyle w:val="Hyperlink"/>
            <w:rFonts w:hint="eastAsia"/>
            <w:noProof/>
            <w:rtl/>
          </w:rPr>
          <w:t>המציע</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Toc203047706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31</w:t>
        </w:r>
        <w:r w:rsidR="00615C5E" w:rsidRPr="00E0670C">
          <w:rPr>
            <w:rStyle w:val="Hyperlink"/>
            <w:noProof/>
            <w:rtl/>
          </w:rPr>
          <w:fldChar w:fldCharType="end"/>
        </w:r>
      </w:hyperlink>
    </w:p>
    <w:p w14:paraId="64A17E5A" w14:textId="41FE2E9A"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7" w:history="1">
        <w:r w:rsidR="00615C5E" w:rsidRPr="00E0670C">
          <w:rPr>
            <w:rStyle w:val="Hyperlink"/>
            <w:rFonts w:eastAsia="Times New Roman"/>
            <w:noProof/>
            <w:rtl/>
          </w:rPr>
          <w:t>14.</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בקשות</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Toc203047707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32</w:t>
        </w:r>
        <w:r w:rsidR="00615C5E" w:rsidRPr="00E0670C">
          <w:rPr>
            <w:rStyle w:val="Hyperlink"/>
            <w:noProof/>
            <w:rtl/>
          </w:rPr>
          <w:fldChar w:fldCharType="end"/>
        </w:r>
      </w:hyperlink>
    </w:p>
    <w:p w14:paraId="227940CD" w14:textId="192D0DD4" w:rsidR="00615C5E" w:rsidRPr="00E0670C" w:rsidRDefault="00F7445C">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8" w:history="1">
        <w:r w:rsidR="00615C5E" w:rsidRPr="00E0670C">
          <w:rPr>
            <w:rStyle w:val="Hyperlink"/>
            <w:rFonts w:eastAsia="Times New Roman"/>
            <w:noProof/>
            <w:rtl/>
          </w:rPr>
          <w:t>15.</w:t>
        </w:r>
        <w:r w:rsidR="00615C5E" w:rsidRPr="00E0670C">
          <w:rPr>
            <w:rFonts w:asciiTheme="minorHAnsi" w:eastAsiaTheme="minorEastAsia" w:hAnsiTheme="minorHAnsi" w:cstheme="minorBidi"/>
            <w:bCs w:val="0"/>
            <w:caps w:val="0"/>
            <w:noProof/>
            <w:kern w:val="2"/>
            <w:sz w:val="24"/>
            <w:szCs w:val="24"/>
            <w:rtl/>
            <w14:ligatures w14:val="standardContextual"/>
          </w:rPr>
          <w:tab/>
        </w:r>
        <w:r w:rsidR="00615C5E" w:rsidRPr="00E0670C">
          <w:rPr>
            <w:rStyle w:val="Hyperlink"/>
            <w:rFonts w:hint="eastAsia"/>
            <w:noProof/>
            <w:rtl/>
          </w:rPr>
          <w:t>רשימת</w:t>
        </w:r>
        <w:r w:rsidR="00615C5E" w:rsidRPr="00E0670C">
          <w:rPr>
            <w:rStyle w:val="Hyperlink"/>
            <w:noProof/>
            <w:rtl/>
          </w:rPr>
          <w:t xml:space="preserve"> </w:t>
        </w:r>
        <w:r w:rsidR="00615C5E" w:rsidRPr="00E0670C">
          <w:rPr>
            <w:rStyle w:val="Hyperlink"/>
            <w:rFonts w:hint="eastAsia"/>
            <w:noProof/>
            <w:rtl/>
          </w:rPr>
          <w:t>נספחים</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Toc203047708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35</w:t>
        </w:r>
        <w:r w:rsidR="00615C5E" w:rsidRPr="00E0670C">
          <w:rPr>
            <w:rStyle w:val="Hyperlink"/>
            <w:noProof/>
            <w:rtl/>
          </w:rPr>
          <w:fldChar w:fldCharType="end"/>
        </w:r>
      </w:hyperlink>
    </w:p>
    <w:p w14:paraId="20B7C6DA" w14:textId="50F51F14" w:rsidR="00615C5E" w:rsidRPr="00E0670C" w:rsidRDefault="00F7445C">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09" w:history="1">
        <w:r w:rsidR="00615C5E" w:rsidRPr="00E0670C">
          <w:rPr>
            <w:rStyle w:val="Hyperlink"/>
            <w:rFonts w:hint="eastAsia"/>
            <w:noProof/>
            <w:rtl/>
          </w:rPr>
          <w:t>פרק</w:t>
        </w:r>
        <w:r w:rsidR="00615C5E" w:rsidRPr="00E0670C">
          <w:rPr>
            <w:rStyle w:val="Hyperlink"/>
            <w:noProof/>
            <w:rtl/>
          </w:rPr>
          <w:t xml:space="preserve"> </w:t>
        </w:r>
        <w:r w:rsidR="00615C5E" w:rsidRPr="00E0670C">
          <w:rPr>
            <w:rStyle w:val="Hyperlink"/>
            <w:rFonts w:hint="eastAsia"/>
            <w:noProof/>
            <w:rtl/>
          </w:rPr>
          <w:t>ג</w:t>
        </w:r>
        <w:r w:rsidR="00615C5E" w:rsidRPr="00E0670C">
          <w:rPr>
            <w:rStyle w:val="Hyperlink"/>
            <w:noProof/>
            <w:rtl/>
          </w:rPr>
          <w:t xml:space="preserve">' – </w:t>
        </w:r>
        <w:r w:rsidR="00615C5E" w:rsidRPr="00E0670C">
          <w:rPr>
            <w:rStyle w:val="Hyperlink"/>
            <w:rFonts w:hint="eastAsia"/>
            <w:noProof/>
            <w:rtl/>
          </w:rPr>
          <w:t>פירוט</w:t>
        </w:r>
        <w:r w:rsidR="00615C5E" w:rsidRPr="00E0670C">
          <w:rPr>
            <w:rStyle w:val="Hyperlink"/>
            <w:noProof/>
            <w:rtl/>
          </w:rPr>
          <w:t xml:space="preserve"> </w:t>
        </w:r>
        <w:r w:rsidR="00615C5E" w:rsidRPr="00E0670C">
          <w:rPr>
            <w:rStyle w:val="Hyperlink"/>
            <w:rFonts w:hint="eastAsia"/>
            <w:noProof/>
            <w:rtl/>
          </w:rPr>
          <w:t>השירותים</w:t>
        </w:r>
        <w:r w:rsidR="00615C5E" w:rsidRPr="00E0670C">
          <w:rPr>
            <w:rStyle w:val="Hyperlink"/>
            <w:noProof/>
            <w:rtl/>
          </w:rPr>
          <w:t xml:space="preserve"> </w:t>
        </w:r>
        <w:r w:rsidR="00615C5E" w:rsidRPr="00E0670C">
          <w:rPr>
            <w:rStyle w:val="Hyperlink"/>
            <w:rFonts w:hint="eastAsia"/>
            <w:noProof/>
            <w:rtl/>
          </w:rPr>
          <w:t>ותוכן</w:t>
        </w:r>
        <w:r w:rsidR="00615C5E" w:rsidRPr="00E0670C">
          <w:rPr>
            <w:rStyle w:val="Hyperlink"/>
            <w:noProof/>
            <w:rtl/>
          </w:rPr>
          <w:t xml:space="preserve"> </w:t>
        </w:r>
        <w:r w:rsidR="00615C5E" w:rsidRPr="00E0670C">
          <w:rPr>
            <w:rStyle w:val="Hyperlink"/>
            <w:rFonts w:hint="eastAsia"/>
            <w:noProof/>
            <w:rtl/>
          </w:rPr>
          <w:t>ההתקשרות</w:t>
        </w:r>
        <w:r w:rsidR="00615C5E" w:rsidRPr="00E0670C">
          <w:rPr>
            <w:rStyle w:val="Hyperlink"/>
            <w:noProof/>
            <w:rtl/>
          </w:rPr>
          <w:t xml:space="preserve"> </w:t>
        </w:r>
        <w:r w:rsidR="00615C5E" w:rsidRPr="00E0670C">
          <w:rPr>
            <w:rStyle w:val="Hyperlink"/>
            <w:rFonts w:hint="eastAsia"/>
            <w:noProof/>
            <w:rtl/>
          </w:rPr>
          <w:t>עם</w:t>
        </w:r>
        <w:r w:rsidR="00615C5E" w:rsidRPr="00E0670C">
          <w:rPr>
            <w:rStyle w:val="Hyperlink"/>
            <w:noProof/>
            <w:rtl/>
          </w:rPr>
          <w:t xml:space="preserve"> </w:t>
        </w:r>
        <w:r w:rsidR="00615C5E" w:rsidRPr="00E0670C">
          <w:rPr>
            <w:rStyle w:val="Hyperlink"/>
            <w:rFonts w:hint="eastAsia"/>
            <w:noProof/>
            <w:rtl/>
          </w:rPr>
          <w:t>הספק</w:t>
        </w:r>
        <w:r w:rsidR="00615C5E" w:rsidRPr="00E0670C">
          <w:rPr>
            <w:rStyle w:val="Hyperlink"/>
            <w:noProof/>
            <w:rtl/>
          </w:rPr>
          <w:t xml:space="preserve"> </w:t>
        </w:r>
        <w:r w:rsidR="00615C5E" w:rsidRPr="00E0670C">
          <w:rPr>
            <w:rStyle w:val="Hyperlink"/>
            <w:rFonts w:hint="eastAsia"/>
            <w:noProof/>
            <w:rtl/>
          </w:rPr>
          <w:t>הזוכה</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Toc203047709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41</w:t>
        </w:r>
        <w:r w:rsidR="00615C5E" w:rsidRPr="00E0670C">
          <w:rPr>
            <w:rStyle w:val="Hyperlink"/>
            <w:noProof/>
            <w:rtl/>
          </w:rPr>
          <w:fldChar w:fldCharType="end"/>
        </w:r>
      </w:hyperlink>
    </w:p>
    <w:p w14:paraId="45544C85" w14:textId="74F3775F" w:rsidR="00615C5E" w:rsidRPr="00E0670C" w:rsidRDefault="00F7445C">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10" w:history="1">
        <w:r w:rsidR="00615C5E" w:rsidRPr="00E0670C">
          <w:rPr>
            <w:rStyle w:val="Hyperlink"/>
            <w:rFonts w:hint="eastAsia"/>
            <w:noProof/>
            <w:rtl/>
          </w:rPr>
          <w:t>פרק</w:t>
        </w:r>
        <w:r w:rsidR="00615C5E" w:rsidRPr="00E0670C">
          <w:rPr>
            <w:rStyle w:val="Hyperlink"/>
            <w:noProof/>
            <w:rtl/>
          </w:rPr>
          <w:t xml:space="preserve"> </w:t>
        </w:r>
        <w:r w:rsidR="00615C5E" w:rsidRPr="00E0670C">
          <w:rPr>
            <w:rStyle w:val="Hyperlink"/>
            <w:rFonts w:hint="eastAsia"/>
            <w:noProof/>
            <w:rtl/>
          </w:rPr>
          <w:t>ד</w:t>
        </w:r>
        <w:r w:rsidR="00615C5E" w:rsidRPr="00E0670C">
          <w:rPr>
            <w:rStyle w:val="Hyperlink"/>
            <w:noProof/>
            <w:rtl/>
          </w:rPr>
          <w:t xml:space="preserve">' – </w:t>
        </w:r>
        <w:r w:rsidR="00615C5E" w:rsidRPr="00E0670C">
          <w:rPr>
            <w:rStyle w:val="Hyperlink"/>
            <w:rFonts w:hint="eastAsia"/>
            <w:noProof/>
            <w:rtl/>
          </w:rPr>
          <w:t>הסכם</w:t>
        </w:r>
        <w:r w:rsidR="00615C5E" w:rsidRPr="00E0670C">
          <w:rPr>
            <w:rStyle w:val="Hyperlink"/>
            <w:noProof/>
            <w:rtl/>
          </w:rPr>
          <w:t xml:space="preserve"> </w:t>
        </w:r>
        <w:r w:rsidR="00615C5E" w:rsidRPr="00E0670C">
          <w:rPr>
            <w:rStyle w:val="Hyperlink"/>
            <w:rFonts w:hint="eastAsia"/>
            <w:noProof/>
            <w:rtl/>
          </w:rPr>
          <w:t>התקשרות</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Toc203047710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70</w:t>
        </w:r>
        <w:r w:rsidR="00615C5E" w:rsidRPr="00E0670C">
          <w:rPr>
            <w:rStyle w:val="Hyperlink"/>
            <w:noProof/>
            <w:rtl/>
          </w:rPr>
          <w:fldChar w:fldCharType="end"/>
        </w:r>
      </w:hyperlink>
    </w:p>
    <w:p w14:paraId="4E08746A" w14:textId="59ADBC97" w:rsidR="00615C5E" w:rsidRPr="00E0670C" w:rsidRDefault="00F7445C">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3047711" w:history="1">
        <w:r w:rsidR="00615C5E" w:rsidRPr="00E0670C">
          <w:rPr>
            <w:rStyle w:val="Hyperlink"/>
            <w:rFonts w:hint="eastAsia"/>
            <w:b/>
            <w:noProof/>
            <w:rtl/>
          </w:rPr>
          <w:t>הסכם</w:t>
        </w:r>
        <w:r w:rsidR="00615C5E" w:rsidRPr="00E0670C">
          <w:rPr>
            <w:rStyle w:val="Hyperlink"/>
            <w:b/>
            <w:noProof/>
            <w:rtl/>
          </w:rPr>
          <w:t xml:space="preserve"> </w:t>
        </w:r>
        <w:r w:rsidR="00615C5E" w:rsidRPr="00E0670C">
          <w:rPr>
            <w:rStyle w:val="Hyperlink"/>
            <w:rFonts w:hint="eastAsia"/>
            <w:b/>
            <w:noProof/>
            <w:rtl/>
          </w:rPr>
          <w:t>התקשרות</w:t>
        </w:r>
        <w:r w:rsidR="00615C5E" w:rsidRPr="00E0670C">
          <w:rPr>
            <w:noProof/>
            <w:webHidden/>
            <w:rtl/>
          </w:rPr>
          <w:tab/>
        </w:r>
        <w:r w:rsidR="00615C5E" w:rsidRPr="00E0670C">
          <w:rPr>
            <w:rStyle w:val="Hyperlink"/>
            <w:noProof/>
            <w:rtl/>
          </w:rPr>
          <w:fldChar w:fldCharType="begin"/>
        </w:r>
        <w:r w:rsidR="00615C5E" w:rsidRPr="00E0670C">
          <w:rPr>
            <w:noProof/>
            <w:webHidden/>
            <w:rtl/>
          </w:rPr>
          <w:instrText xml:space="preserve"> </w:instrText>
        </w:r>
        <w:r w:rsidR="00615C5E" w:rsidRPr="00E0670C">
          <w:rPr>
            <w:noProof/>
            <w:webHidden/>
          </w:rPr>
          <w:instrText>PAGEREF</w:instrText>
        </w:r>
        <w:r w:rsidR="00615C5E" w:rsidRPr="00E0670C">
          <w:rPr>
            <w:noProof/>
            <w:webHidden/>
            <w:rtl/>
          </w:rPr>
          <w:instrText xml:space="preserve"> _</w:instrText>
        </w:r>
        <w:r w:rsidR="00615C5E" w:rsidRPr="00E0670C">
          <w:rPr>
            <w:noProof/>
            <w:webHidden/>
          </w:rPr>
          <w:instrText>Toc203047711 \h</w:instrText>
        </w:r>
        <w:r w:rsidR="00615C5E" w:rsidRPr="00E0670C">
          <w:rPr>
            <w:noProof/>
            <w:webHidden/>
            <w:rtl/>
          </w:rPr>
          <w:instrText xml:space="preserve"> </w:instrText>
        </w:r>
        <w:r w:rsidR="00615C5E" w:rsidRPr="00E0670C">
          <w:rPr>
            <w:rStyle w:val="Hyperlink"/>
            <w:noProof/>
            <w:rtl/>
          </w:rPr>
        </w:r>
        <w:r w:rsidR="00615C5E" w:rsidRPr="00E0670C">
          <w:rPr>
            <w:rStyle w:val="Hyperlink"/>
            <w:noProof/>
            <w:rtl/>
          </w:rPr>
          <w:fldChar w:fldCharType="separate"/>
        </w:r>
        <w:r w:rsidR="00615C5E" w:rsidRPr="00E0670C">
          <w:rPr>
            <w:noProof/>
            <w:webHidden/>
            <w:rtl/>
          </w:rPr>
          <w:t>71</w:t>
        </w:r>
        <w:r w:rsidR="00615C5E" w:rsidRPr="00E0670C">
          <w:rPr>
            <w:rStyle w:val="Hyperlink"/>
            <w:noProof/>
            <w:rtl/>
          </w:rPr>
          <w:fldChar w:fldCharType="end"/>
        </w:r>
      </w:hyperlink>
    </w:p>
    <w:p w14:paraId="04CF585C" w14:textId="233E6C62" w:rsidR="00717FE4" w:rsidRPr="00E0670C" w:rsidRDefault="00251F22" w:rsidP="00EF0EE2">
      <w:pPr>
        <w:pStyle w:val="TOC2"/>
        <w:ind w:left="740" w:hanging="400"/>
        <w:rPr>
          <w:rStyle w:val="Hyperlink"/>
          <w:rFonts w:asciiTheme="minorHAnsi" w:hAnsiTheme="minorHAnsi" w:cstheme="minorHAnsi"/>
          <w:color w:val="auto"/>
          <w:u w:val="none"/>
          <w:rtl/>
        </w:rPr>
      </w:pPr>
      <w:r w:rsidRPr="00E0670C">
        <w:rPr>
          <w:rtl/>
        </w:rPr>
        <w:fldChar w:fldCharType="end"/>
      </w:r>
    </w:p>
    <w:p w14:paraId="217D6BFC" w14:textId="77777777" w:rsidR="00717FE4" w:rsidRPr="00E0670C" w:rsidRDefault="00717FE4" w:rsidP="00717FE4">
      <w:pPr>
        <w:tabs>
          <w:tab w:val="left" w:pos="504"/>
        </w:tabs>
        <w:spacing w:line="360" w:lineRule="auto"/>
        <w:rPr>
          <w:rFonts w:asciiTheme="minorHAnsi" w:hAnsiTheme="minorHAnsi" w:cstheme="minorHAnsi"/>
          <w:b/>
          <w:bCs/>
          <w:sz w:val="22"/>
          <w:szCs w:val="22"/>
          <w:rtl/>
        </w:rPr>
      </w:pPr>
    </w:p>
    <w:p w14:paraId="63A45C9D" w14:textId="77777777" w:rsidR="00B01EC3" w:rsidRPr="00E0670C" w:rsidRDefault="00B01EC3" w:rsidP="00E0309B">
      <w:pPr>
        <w:rPr>
          <w:rtl/>
        </w:rPr>
        <w:sectPr w:rsidR="00B01EC3" w:rsidRPr="00E0670C"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3381EA79" w14:textId="77777777" w:rsidR="00B01EC3" w:rsidRPr="00E0670C" w:rsidRDefault="00B01EC3" w:rsidP="00E0309B">
      <w:pPr>
        <w:rPr>
          <w:rtl/>
        </w:rPr>
        <w:sectPr w:rsidR="00B01EC3" w:rsidRPr="00E0670C" w:rsidSect="003D6B71">
          <w:type w:val="continuous"/>
          <w:pgSz w:w="11906" w:h="16838" w:code="9"/>
          <w:pgMar w:top="1616" w:right="1826" w:bottom="1440" w:left="1800" w:header="709" w:footer="709" w:gutter="0"/>
          <w:cols w:space="708"/>
          <w:titlePg/>
          <w:bidi/>
          <w:rtlGutter/>
          <w:docGrid w:linePitch="360"/>
        </w:sectPr>
      </w:pPr>
    </w:p>
    <w:p w14:paraId="1A0CEBF7" w14:textId="77777777" w:rsidR="005E3856" w:rsidRPr="00E0670C" w:rsidRDefault="005E3856" w:rsidP="005E3856">
      <w:pPr>
        <w:rPr>
          <w:sz w:val="36"/>
          <w:szCs w:val="36"/>
          <w:rtl/>
        </w:rPr>
      </w:pPr>
    </w:p>
    <w:p w14:paraId="7CC52B8F" w14:textId="77777777" w:rsidR="00652684" w:rsidRPr="00E0670C" w:rsidRDefault="00652684" w:rsidP="005E3856">
      <w:pPr>
        <w:rPr>
          <w:sz w:val="36"/>
          <w:szCs w:val="36"/>
          <w:rtl/>
        </w:rPr>
      </w:pPr>
    </w:p>
    <w:p w14:paraId="3324FC12" w14:textId="77777777" w:rsidR="00652684" w:rsidRPr="00E0670C" w:rsidRDefault="00652684" w:rsidP="005E3856">
      <w:pPr>
        <w:rPr>
          <w:sz w:val="36"/>
          <w:szCs w:val="36"/>
          <w:rtl/>
        </w:rPr>
      </w:pPr>
    </w:p>
    <w:p w14:paraId="2CE70067" w14:textId="77777777" w:rsidR="005327F4" w:rsidRPr="00E0670C" w:rsidRDefault="005327F4" w:rsidP="005327F4">
      <w:pPr>
        <w:rPr>
          <w:sz w:val="28"/>
          <w:szCs w:val="28"/>
          <w:rtl/>
        </w:rPr>
      </w:pPr>
    </w:p>
    <w:p w14:paraId="35073C4C" w14:textId="77777777" w:rsidR="005327F4" w:rsidRPr="00E0670C" w:rsidRDefault="005327F4" w:rsidP="005327F4">
      <w:pPr>
        <w:rPr>
          <w:sz w:val="36"/>
          <w:szCs w:val="36"/>
          <w:rtl/>
        </w:rPr>
      </w:pPr>
    </w:p>
    <w:p w14:paraId="71A0F105" w14:textId="77777777" w:rsidR="005327F4" w:rsidRPr="00E0670C" w:rsidRDefault="005327F4" w:rsidP="005327F4">
      <w:pPr>
        <w:tabs>
          <w:tab w:val="left" w:pos="504"/>
        </w:tabs>
        <w:spacing w:line="360" w:lineRule="auto"/>
        <w:rPr>
          <w:b/>
          <w:bCs/>
          <w:sz w:val="22"/>
          <w:szCs w:val="22"/>
          <w:rtl/>
        </w:rPr>
      </w:pPr>
    </w:p>
    <w:p w14:paraId="464B3C9C" w14:textId="77777777" w:rsidR="005D0A83" w:rsidRPr="00E0670C" w:rsidRDefault="005D0A83" w:rsidP="005D0A83">
      <w:pPr>
        <w:rPr>
          <w:rtl/>
        </w:rPr>
      </w:pPr>
    </w:p>
    <w:p w14:paraId="4F6106CF" w14:textId="77777777" w:rsidR="005D0A83" w:rsidRPr="00E0670C" w:rsidRDefault="005D0A83" w:rsidP="005D0A83">
      <w:pPr>
        <w:rPr>
          <w:rtl/>
        </w:rPr>
      </w:pPr>
    </w:p>
    <w:p w14:paraId="584F20BE" w14:textId="77777777" w:rsidR="002A3E64" w:rsidRPr="00E0670C" w:rsidRDefault="00251F22" w:rsidP="0057259E">
      <w:pPr>
        <w:pStyle w:val="afffffff9"/>
        <w:rPr>
          <w:rtl/>
        </w:rPr>
      </w:pPr>
      <w:bookmarkStart w:id="20" w:name="_Toc32477896"/>
      <w:bookmarkStart w:id="21" w:name="_Toc173823717"/>
      <w:bookmarkStart w:id="22" w:name="_Toc173825525"/>
      <w:bookmarkStart w:id="23" w:name="_Toc203047694"/>
      <w:r w:rsidRPr="00E0670C">
        <w:rPr>
          <w:rtl/>
        </w:rPr>
        <w:t>פרק א'- הליך המכרז</w:t>
      </w:r>
      <w:bookmarkEnd w:id="20"/>
      <w:bookmarkEnd w:id="21"/>
      <w:bookmarkEnd w:id="22"/>
      <w:bookmarkEnd w:id="23"/>
    </w:p>
    <w:p w14:paraId="6EA8084A" w14:textId="77777777" w:rsidR="005D0A83" w:rsidRPr="00E0670C" w:rsidRDefault="005D0A83" w:rsidP="005D0A83">
      <w:pPr>
        <w:rPr>
          <w:rtl/>
        </w:rPr>
      </w:pPr>
    </w:p>
    <w:p w14:paraId="3F52F4F8" w14:textId="77777777" w:rsidR="005D0A83" w:rsidRPr="00E0670C" w:rsidRDefault="005D0A83" w:rsidP="005D0A83">
      <w:pPr>
        <w:rPr>
          <w:rtl/>
        </w:rPr>
      </w:pPr>
    </w:p>
    <w:p w14:paraId="6C8CB21F" w14:textId="77777777" w:rsidR="005D0A83" w:rsidRPr="00E0670C" w:rsidRDefault="005D0A83" w:rsidP="005D0A83">
      <w:pPr>
        <w:rPr>
          <w:rtl/>
        </w:rPr>
      </w:pPr>
    </w:p>
    <w:p w14:paraId="6C9A3BE8" w14:textId="77777777" w:rsidR="005D0A83" w:rsidRPr="00E0670C" w:rsidRDefault="005D0A83" w:rsidP="005D0A83">
      <w:pPr>
        <w:rPr>
          <w:rtl/>
        </w:rPr>
      </w:pPr>
    </w:p>
    <w:p w14:paraId="73F91BCE" w14:textId="77777777" w:rsidR="005D0A83" w:rsidRPr="00E0670C" w:rsidRDefault="005D0A83" w:rsidP="005D0A83">
      <w:pPr>
        <w:rPr>
          <w:rtl/>
        </w:rPr>
      </w:pPr>
    </w:p>
    <w:p w14:paraId="36AC96A9" w14:textId="77777777" w:rsidR="005D0A83" w:rsidRPr="00E0670C" w:rsidRDefault="005D0A83" w:rsidP="005D0A83">
      <w:pPr>
        <w:rPr>
          <w:rtl/>
        </w:rPr>
        <w:sectPr w:rsidR="005D0A83" w:rsidRPr="00E0670C" w:rsidSect="00654526">
          <w:footerReference w:type="first" r:id="rId10"/>
          <w:pgSz w:w="11906" w:h="16838" w:code="9"/>
          <w:pgMar w:top="1616" w:right="1826" w:bottom="1440" w:left="1800" w:header="709" w:footer="709" w:gutter="0"/>
          <w:cols w:space="708"/>
          <w:titlePg/>
          <w:bidi/>
          <w:rtlGutter/>
          <w:docGrid w:linePitch="360"/>
        </w:sectPr>
      </w:pPr>
    </w:p>
    <w:p w14:paraId="161CAFBB" w14:textId="77777777" w:rsidR="002658E9" w:rsidRPr="00E0670C" w:rsidRDefault="00251F22" w:rsidP="002B53EA">
      <w:pPr>
        <w:pStyle w:val="1fe"/>
        <w:rPr>
          <w:rtl/>
        </w:rPr>
      </w:pPr>
      <w:bookmarkStart w:id="24" w:name="_Toc173823718"/>
      <w:bookmarkStart w:id="25" w:name="_Toc173825526"/>
      <w:bookmarkStart w:id="26" w:name="_Toc203047695"/>
      <w:bookmarkStart w:id="27" w:name="_Toc53331328"/>
      <w:r w:rsidRPr="00E0670C">
        <w:rPr>
          <w:rFonts w:hint="cs"/>
          <w:rtl/>
        </w:rPr>
        <w:t>עקרונות</w:t>
      </w:r>
      <w:r w:rsidRPr="00E0670C">
        <w:rPr>
          <w:rtl/>
        </w:rPr>
        <w:t xml:space="preserve"> ה</w:t>
      </w:r>
      <w:r w:rsidRPr="00E0670C">
        <w:rPr>
          <w:rFonts w:hint="cs"/>
          <w:rtl/>
        </w:rPr>
        <w:t>מכרז</w:t>
      </w:r>
      <w:bookmarkEnd w:id="24"/>
      <w:bookmarkEnd w:id="25"/>
      <w:bookmarkEnd w:id="26"/>
    </w:p>
    <w:p w14:paraId="658E66B5" w14:textId="77777777" w:rsidR="002658E9" w:rsidRPr="00E0670C" w:rsidRDefault="00251F22" w:rsidP="002B53EA">
      <w:pPr>
        <w:pStyle w:val="2-0"/>
        <w:rPr>
          <w:rtl/>
        </w:rPr>
      </w:pPr>
      <w:bookmarkStart w:id="28" w:name="show_micrazpumbi"/>
      <w:r w:rsidRPr="00E0670C">
        <w:rPr>
          <w:rtl/>
        </w:rPr>
        <w:t xml:space="preserve">מכרז זה </w:t>
      </w:r>
      <w:r w:rsidRPr="00E0670C">
        <w:rPr>
          <w:rFonts w:hint="eastAsia"/>
          <w:rtl/>
        </w:rPr>
        <w:t>הוא</w:t>
      </w:r>
      <w:r w:rsidRPr="00E0670C">
        <w:rPr>
          <w:rtl/>
        </w:rPr>
        <w:t xml:space="preserve"> מכרז פומבי הנערך בהתאם לחוק חובת המכרזים, התשנ"ב-1992 </w:t>
      </w:r>
      <w:r w:rsidRPr="00E0670C">
        <w:rPr>
          <w:b/>
          <w:bCs/>
          <w:rtl/>
        </w:rPr>
        <w:t>("</w:t>
      </w:r>
      <w:r w:rsidRPr="00E0670C">
        <w:rPr>
          <w:rFonts w:hint="eastAsia"/>
          <w:b/>
          <w:bCs/>
          <w:rtl/>
        </w:rPr>
        <w:t>חוק</w:t>
      </w:r>
      <w:r w:rsidRPr="00E0670C">
        <w:rPr>
          <w:b/>
          <w:bCs/>
          <w:rtl/>
        </w:rPr>
        <w:t xml:space="preserve"> </w:t>
      </w:r>
      <w:r w:rsidRPr="00E0670C">
        <w:rPr>
          <w:rFonts w:hint="eastAsia"/>
          <w:b/>
          <w:bCs/>
          <w:rtl/>
        </w:rPr>
        <w:t>חובת</w:t>
      </w:r>
      <w:r w:rsidRPr="00E0670C">
        <w:rPr>
          <w:b/>
          <w:bCs/>
          <w:rtl/>
        </w:rPr>
        <w:t xml:space="preserve"> </w:t>
      </w:r>
      <w:r w:rsidRPr="00E0670C">
        <w:rPr>
          <w:rFonts w:hint="eastAsia"/>
          <w:b/>
          <w:bCs/>
          <w:rtl/>
        </w:rPr>
        <w:t>המכרזים</w:t>
      </w:r>
      <w:r w:rsidRPr="00E0670C">
        <w:rPr>
          <w:b/>
          <w:bCs/>
          <w:rtl/>
        </w:rPr>
        <w:t>")</w:t>
      </w:r>
      <w:r w:rsidRPr="00E0670C">
        <w:rPr>
          <w:rtl/>
        </w:rPr>
        <w:t xml:space="preserve"> ותקנותיו, ובכלל זה תקנות חובת המכרזים, התשנ"ג-1993 </w:t>
      </w:r>
      <w:r w:rsidRPr="00E0670C">
        <w:rPr>
          <w:b/>
          <w:bCs/>
          <w:rtl/>
        </w:rPr>
        <w:t>("</w:t>
      </w:r>
      <w:r w:rsidRPr="00E0670C">
        <w:rPr>
          <w:rFonts w:hint="eastAsia"/>
          <w:b/>
          <w:bCs/>
          <w:rtl/>
        </w:rPr>
        <w:t>תקנות</w:t>
      </w:r>
      <w:r w:rsidRPr="00E0670C">
        <w:rPr>
          <w:b/>
          <w:bCs/>
          <w:rtl/>
        </w:rPr>
        <w:t xml:space="preserve"> </w:t>
      </w:r>
      <w:r w:rsidRPr="00E0670C">
        <w:rPr>
          <w:rFonts w:hint="eastAsia"/>
          <w:b/>
          <w:bCs/>
          <w:rtl/>
        </w:rPr>
        <w:t>חובת</w:t>
      </w:r>
      <w:r w:rsidRPr="00E0670C">
        <w:rPr>
          <w:b/>
          <w:bCs/>
          <w:rtl/>
        </w:rPr>
        <w:t xml:space="preserve"> </w:t>
      </w:r>
      <w:r w:rsidRPr="00E0670C">
        <w:rPr>
          <w:rFonts w:hint="eastAsia"/>
          <w:b/>
          <w:bCs/>
          <w:rtl/>
        </w:rPr>
        <w:t>המכרזים</w:t>
      </w:r>
      <w:r w:rsidRPr="00E0670C">
        <w:rPr>
          <w:b/>
          <w:bCs/>
          <w:rtl/>
        </w:rPr>
        <w:t>")</w:t>
      </w:r>
      <w:r w:rsidRPr="00E0670C">
        <w:rPr>
          <w:rtl/>
        </w:rPr>
        <w:t xml:space="preserve">.  </w:t>
      </w:r>
    </w:p>
    <w:bookmarkEnd w:id="28"/>
    <w:p w14:paraId="23071C6D" w14:textId="77777777" w:rsidR="002658E9" w:rsidRPr="00E0670C" w:rsidRDefault="00251F22" w:rsidP="00973BC2">
      <w:pPr>
        <w:pStyle w:val="2-0"/>
        <w:rPr>
          <w:rtl/>
        </w:rPr>
      </w:pPr>
      <w:r w:rsidRPr="00E0670C">
        <w:rPr>
          <w:rFonts w:hint="cs"/>
          <w:rtl/>
        </w:rPr>
        <w:t>במסגרת הליך המכרז, הצעות אשר יוגשו במכרז</w:t>
      </w:r>
      <w:r w:rsidRPr="00E0670C">
        <w:rPr>
          <w:rtl/>
        </w:rPr>
        <w:t xml:space="preserve"> </w:t>
      </w:r>
      <w:r w:rsidRPr="00E0670C">
        <w:rPr>
          <w:rFonts w:hint="cs"/>
          <w:rtl/>
        </w:rPr>
        <w:t xml:space="preserve">יידרשו לעמוד בתנאי </w:t>
      </w:r>
      <w:r w:rsidRPr="00E0670C">
        <w:rPr>
          <w:rtl/>
        </w:rPr>
        <w:t>הסף</w:t>
      </w:r>
      <w:r w:rsidRPr="00E0670C">
        <w:rPr>
          <w:rFonts w:hint="cs"/>
          <w:rtl/>
        </w:rPr>
        <w:t xml:space="preserve"> להשתתפות במכרז המפורטים להלן. ההצעות אשר עמדו בתנאי הסף של המכרז, ידורגו בהתאם לאמות המידה המפורטות במכרז. </w:t>
      </w:r>
    </w:p>
    <w:p w14:paraId="62DA3FF0" w14:textId="77777777" w:rsidR="002658E9" w:rsidRPr="00E0670C" w:rsidRDefault="00251F22" w:rsidP="00973BC2">
      <w:pPr>
        <w:pStyle w:val="2-0"/>
        <w:rPr>
          <w:rtl/>
        </w:rPr>
      </w:pPr>
      <w:bookmarkStart w:id="29" w:name="hidden_numZohim_1"/>
      <w:r w:rsidRPr="00E0670C">
        <w:rPr>
          <w:rFonts w:hint="cs"/>
          <w:rtl/>
        </w:rPr>
        <w:t xml:space="preserve">בתום הליך המכרז, </w:t>
      </w:r>
      <w:r w:rsidRPr="00E0670C">
        <w:rPr>
          <w:rtl/>
        </w:rPr>
        <w:t>המזמין י</w:t>
      </w:r>
      <w:r w:rsidRPr="00E0670C">
        <w:rPr>
          <w:rFonts w:hint="cs"/>
          <w:rtl/>
        </w:rPr>
        <w:t>כריז על</w:t>
      </w:r>
      <w:r w:rsidRPr="00E0670C">
        <w:rPr>
          <w:rtl/>
        </w:rPr>
        <w:t xml:space="preserve"> המדורג ראשון</w:t>
      </w:r>
      <w:r w:rsidRPr="00E0670C">
        <w:rPr>
          <w:rFonts w:hint="cs"/>
          <w:rtl/>
        </w:rPr>
        <w:t xml:space="preserve"> כזוכה במכרז ויחתום עימו על הסכם התקשרות, הכל כמפורט להלן.</w:t>
      </w:r>
    </w:p>
    <w:bookmarkEnd w:id="29"/>
    <w:p w14:paraId="69D3B8D2" w14:textId="77777777" w:rsidR="002658E9" w:rsidRPr="00E0670C" w:rsidRDefault="00251F22" w:rsidP="00973BC2">
      <w:pPr>
        <w:pStyle w:val="2-0"/>
        <w:rPr>
          <w:rtl/>
        </w:rPr>
      </w:pPr>
      <w:r w:rsidRPr="00E0670C">
        <w:rPr>
          <w:rFonts w:hint="cs"/>
          <w:rtl/>
        </w:rPr>
        <w:t xml:space="preserve">המכרז יתנהל בהתאם לדין, ולפי כללי המכרז המפורטים במסמכי המכרז. </w:t>
      </w:r>
      <w:bookmarkStart w:id="30" w:name="_Toc32477899"/>
      <w:bookmarkStart w:id="31" w:name="_Toc43400588"/>
      <w:bookmarkStart w:id="32" w:name="_Toc44931897"/>
      <w:bookmarkStart w:id="33" w:name="_Toc44931984"/>
      <w:bookmarkStart w:id="34" w:name="_Toc53331329"/>
      <w:bookmarkEnd w:id="27"/>
    </w:p>
    <w:p w14:paraId="7A6639EF" w14:textId="77777777" w:rsidR="008E6C99" w:rsidRPr="00E0670C" w:rsidRDefault="00251F22" w:rsidP="00973BC2">
      <w:pPr>
        <w:pStyle w:val="1fe"/>
        <w:rPr>
          <w:rtl/>
        </w:rPr>
      </w:pPr>
      <w:bookmarkStart w:id="35" w:name="_Toc173823719"/>
      <w:bookmarkStart w:id="36" w:name="_Toc173825527"/>
      <w:bookmarkStart w:id="37" w:name="_Toc203047696"/>
      <w:r w:rsidRPr="00E0670C">
        <w:rPr>
          <w:rtl/>
        </w:rPr>
        <w:t>תנאי</w:t>
      </w:r>
      <w:r w:rsidR="00035712" w:rsidRPr="00E0670C">
        <w:rPr>
          <w:rFonts w:hint="cs"/>
          <w:rtl/>
        </w:rPr>
        <w:t>ם להשתתפות במכרז</w:t>
      </w:r>
      <w:bookmarkEnd w:id="35"/>
      <w:bookmarkEnd w:id="36"/>
      <w:bookmarkEnd w:id="37"/>
      <w:r w:rsidRPr="00E0670C">
        <w:rPr>
          <w:rtl/>
        </w:rPr>
        <w:t xml:space="preserve"> </w:t>
      </w:r>
      <w:bookmarkEnd w:id="30"/>
      <w:bookmarkEnd w:id="31"/>
      <w:bookmarkEnd w:id="32"/>
      <w:bookmarkEnd w:id="33"/>
      <w:bookmarkEnd w:id="34"/>
    </w:p>
    <w:p w14:paraId="3EC98A5F" w14:textId="77777777" w:rsidR="00F43C9A" w:rsidRPr="00E0670C" w:rsidRDefault="00251F22" w:rsidP="007B01DE">
      <w:pPr>
        <w:pStyle w:val="2-"/>
        <w:rPr>
          <w:rtl/>
        </w:rPr>
      </w:pPr>
      <w:bookmarkStart w:id="38" w:name="_Toc43400589"/>
      <w:bookmarkStart w:id="39" w:name="_Toc44931898"/>
      <w:bookmarkStart w:id="40" w:name="_Toc44931985"/>
      <w:r w:rsidRPr="00E0670C">
        <w:rPr>
          <w:rFonts w:hint="eastAsia"/>
          <w:rtl/>
        </w:rPr>
        <w:t>תנאי</w:t>
      </w:r>
      <w:r w:rsidRPr="00E0670C">
        <w:rPr>
          <w:rtl/>
        </w:rPr>
        <w:t xml:space="preserve"> סף להשתתפות במכרז</w:t>
      </w:r>
      <w:bookmarkEnd w:id="38"/>
      <w:bookmarkEnd w:id="39"/>
      <w:bookmarkEnd w:id="40"/>
    </w:p>
    <w:p w14:paraId="54CE44CA" w14:textId="77777777" w:rsidR="00A900DD" w:rsidRPr="00E0670C" w:rsidRDefault="00251F22" w:rsidP="00A0392D">
      <w:pPr>
        <w:pStyle w:val="3-"/>
        <w:rPr>
          <w:rtl/>
        </w:rPr>
      </w:pPr>
      <w:r w:rsidRPr="00E0670C">
        <w:rPr>
          <w:rtl/>
        </w:rPr>
        <w:t>רשאי להשתתף במכרז מציע אשר עומד, במועד</w:t>
      </w:r>
      <w:r w:rsidR="008A2C04" w:rsidRPr="00E0670C">
        <w:rPr>
          <w:rtl/>
        </w:rPr>
        <w:t xml:space="preserve"> </w:t>
      </w:r>
      <w:r w:rsidR="00C411C5" w:rsidRPr="00E0670C">
        <w:rPr>
          <w:rFonts w:hint="eastAsia"/>
          <w:rtl/>
        </w:rPr>
        <w:t>ה</w:t>
      </w:r>
      <w:r w:rsidR="008A2C04" w:rsidRPr="00E0670C">
        <w:rPr>
          <w:rFonts w:hint="eastAsia"/>
          <w:rtl/>
        </w:rPr>
        <w:t>אחרון</w:t>
      </w:r>
      <w:r w:rsidR="008A2C04" w:rsidRPr="00E0670C">
        <w:rPr>
          <w:rtl/>
        </w:rPr>
        <w:t xml:space="preserve"> </w:t>
      </w:r>
      <w:r w:rsidR="008A2C04" w:rsidRPr="00E0670C">
        <w:rPr>
          <w:rFonts w:hint="eastAsia"/>
          <w:rtl/>
        </w:rPr>
        <w:t>ל</w:t>
      </w:r>
      <w:r w:rsidRPr="00E0670C">
        <w:rPr>
          <w:rtl/>
        </w:rPr>
        <w:t>הגשת ההצע</w:t>
      </w:r>
      <w:r w:rsidR="008A2C04" w:rsidRPr="00E0670C">
        <w:rPr>
          <w:rFonts w:hint="eastAsia"/>
          <w:rtl/>
        </w:rPr>
        <w:t>ות</w:t>
      </w:r>
      <w:r w:rsidRPr="00E0670C">
        <w:rPr>
          <w:rtl/>
        </w:rPr>
        <w:t xml:space="preserve">, </w:t>
      </w:r>
      <w:r w:rsidR="0047693B" w:rsidRPr="00E0670C">
        <w:rPr>
          <w:rtl/>
        </w:rPr>
        <w:t>ב</w:t>
      </w:r>
      <w:r w:rsidR="0047693B" w:rsidRPr="00E0670C">
        <w:rPr>
          <w:rFonts w:hint="eastAsia"/>
          <w:rtl/>
        </w:rPr>
        <w:t>תנאי</w:t>
      </w:r>
      <w:r w:rsidR="0047693B" w:rsidRPr="00E0670C">
        <w:rPr>
          <w:rtl/>
        </w:rPr>
        <w:t xml:space="preserve"> </w:t>
      </w:r>
      <w:r w:rsidR="0047693B" w:rsidRPr="00E0670C">
        <w:rPr>
          <w:rFonts w:hint="eastAsia"/>
          <w:rtl/>
        </w:rPr>
        <w:t>הסף</w:t>
      </w:r>
      <w:r w:rsidR="0047693B" w:rsidRPr="00E0670C">
        <w:rPr>
          <w:rtl/>
        </w:rPr>
        <w:t xml:space="preserve"> </w:t>
      </w:r>
      <w:r w:rsidR="0047693B" w:rsidRPr="00E0670C">
        <w:rPr>
          <w:rFonts w:hint="eastAsia"/>
          <w:rtl/>
        </w:rPr>
        <w:t>להשתתפות</w:t>
      </w:r>
      <w:r w:rsidR="0047693B" w:rsidRPr="00E0670C">
        <w:rPr>
          <w:rtl/>
        </w:rPr>
        <w:t xml:space="preserve"> </w:t>
      </w:r>
      <w:r w:rsidR="0047693B" w:rsidRPr="00E0670C">
        <w:rPr>
          <w:rFonts w:hint="eastAsia"/>
          <w:rtl/>
        </w:rPr>
        <w:t>במכרז</w:t>
      </w:r>
      <w:r w:rsidR="0047693B" w:rsidRPr="00E0670C">
        <w:rPr>
          <w:rtl/>
        </w:rPr>
        <w:t xml:space="preserve"> </w:t>
      </w:r>
      <w:r w:rsidR="0047693B" w:rsidRPr="00E0670C">
        <w:rPr>
          <w:rFonts w:hint="eastAsia"/>
          <w:rtl/>
        </w:rPr>
        <w:t>המנו</w:t>
      </w:r>
      <w:r w:rsidRPr="00E0670C">
        <w:rPr>
          <w:rFonts w:hint="eastAsia"/>
          <w:rtl/>
        </w:rPr>
        <w:t>י</w:t>
      </w:r>
      <w:r w:rsidR="0047693B" w:rsidRPr="00E0670C">
        <w:rPr>
          <w:rFonts w:hint="eastAsia"/>
          <w:rtl/>
        </w:rPr>
        <w:t>ים</w:t>
      </w:r>
      <w:r w:rsidR="0047693B" w:rsidRPr="00E0670C">
        <w:rPr>
          <w:rtl/>
        </w:rPr>
        <w:t xml:space="preserve"> </w:t>
      </w:r>
      <w:r w:rsidR="0047693B" w:rsidRPr="00E0670C">
        <w:rPr>
          <w:rFonts w:hint="eastAsia"/>
          <w:rtl/>
        </w:rPr>
        <w:t>להלן</w:t>
      </w:r>
      <w:r w:rsidR="00144132" w:rsidRPr="00E0670C">
        <w:rPr>
          <w:rtl/>
        </w:rPr>
        <w:t xml:space="preserve">. </w:t>
      </w:r>
    </w:p>
    <w:p w14:paraId="0831D0E7" w14:textId="77777777" w:rsidR="00F43C9A" w:rsidRPr="00E0670C" w:rsidRDefault="00251F22" w:rsidP="00A0392D">
      <w:pPr>
        <w:pStyle w:val="3-"/>
        <w:rPr>
          <w:rtl/>
        </w:rPr>
      </w:pPr>
      <w:r w:rsidRPr="00E0670C">
        <w:rPr>
          <w:rFonts w:hint="cs"/>
          <w:rtl/>
        </w:rPr>
        <w:t>הוכחת העמידה בתנאי הסף המנויים להלן, תתבצע בהתאם להוראות חוברת ההצעה (</w:t>
      </w:r>
      <w:r w:rsidRPr="00E0670C">
        <w:rPr>
          <w:rFonts w:hint="cs"/>
          <w:b/>
          <w:bCs/>
          <w:rtl/>
        </w:rPr>
        <w:t>פרק ב</w:t>
      </w:r>
      <w:r w:rsidRPr="00E0670C">
        <w:rPr>
          <w:rFonts w:hint="cs"/>
          <w:rtl/>
        </w:rPr>
        <w:t>)</w:t>
      </w:r>
      <w:r w:rsidR="00A900DD" w:rsidRPr="00E0670C">
        <w:rPr>
          <w:rFonts w:hint="cs"/>
          <w:rtl/>
        </w:rPr>
        <w:t>.</w:t>
      </w:r>
    </w:p>
    <w:p w14:paraId="7A27E762" w14:textId="77777777" w:rsidR="00390B5E" w:rsidRPr="00E0670C" w:rsidRDefault="00251F22" w:rsidP="007B01DE">
      <w:pPr>
        <w:pStyle w:val="2-"/>
        <w:rPr>
          <w:rtl/>
        </w:rPr>
      </w:pPr>
      <w:bookmarkStart w:id="41" w:name="_Toc43400590"/>
      <w:bookmarkStart w:id="42" w:name="_Toc44931899"/>
      <w:bookmarkStart w:id="43" w:name="_Toc44931986"/>
      <w:r w:rsidRPr="00E0670C">
        <w:rPr>
          <w:rFonts w:hint="eastAsia"/>
          <w:rtl/>
        </w:rPr>
        <w:t>תנאי</w:t>
      </w:r>
      <w:r w:rsidRPr="00E0670C">
        <w:rPr>
          <w:rtl/>
        </w:rPr>
        <w:t xml:space="preserve"> </w:t>
      </w:r>
      <w:r w:rsidRPr="00E0670C">
        <w:rPr>
          <w:rFonts w:hint="eastAsia"/>
          <w:rtl/>
        </w:rPr>
        <w:t>סף</w:t>
      </w:r>
      <w:r w:rsidRPr="00E0670C">
        <w:rPr>
          <w:rtl/>
        </w:rPr>
        <w:t xml:space="preserve"> </w:t>
      </w:r>
      <w:r w:rsidRPr="00E0670C">
        <w:rPr>
          <w:rFonts w:hint="eastAsia"/>
          <w:rtl/>
        </w:rPr>
        <w:t>מנהליים</w:t>
      </w:r>
      <w:r w:rsidRPr="00E0670C">
        <w:rPr>
          <w:rtl/>
        </w:rPr>
        <w:t>:</w:t>
      </w:r>
      <w:bookmarkEnd w:id="41"/>
      <w:bookmarkEnd w:id="42"/>
      <w:bookmarkEnd w:id="43"/>
    </w:p>
    <w:p w14:paraId="67E4A704" w14:textId="77777777" w:rsidR="00F81260" w:rsidRPr="00E0670C" w:rsidRDefault="00251F22" w:rsidP="00A0392D">
      <w:pPr>
        <w:pStyle w:val="3-"/>
        <w:rPr>
          <w:rtl/>
        </w:rPr>
      </w:pPr>
      <w:r w:rsidRPr="00E0670C">
        <w:rPr>
          <w:rFonts w:hint="cs"/>
          <w:rtl/>
        </w:rPr>
        <w:t xml:space="preserve">אם </w:t>
      </w:r>
      <w:r w:rsidR="004455F2" w:rsidRPr="00E0670C">
        <w:rPr>
          <w:rtl/>
        </w:rPr>
        <w:t>חלה על המציע חובת רישום</w:t>
      </w:r>
      <w:r w:rsidR="000B70FD" w:rsidRPr="00E0670C">
        <w:rPr>
          <w:rtl/>
        </w:rPr>
        <w:t xml:space="preserve">, </w:t>
      </w:r>
      <w:r w:rsidR="000B70FD" w:rsidRPr="00E0670C">
        <w:rPr>
          <w:rFonts w:hint="eastAsia"/>
          <w:rtl/>
        </w:rPr>
        <w:t>על</w:t>
      </w:r>
      <w:r w:rsidR="000B70FD" w:rsidRPr="00E0670C">
        <w:rPr>
          <w:rtl/>
        </w:rPr>
        <w:t xml:space="preserve"> </w:t>
      </w:r>
      <w:r w:rsidR="000B70FD" w:rsidRPr="00E0670C">
        <w:rPr>
          <w:rFonts w:hint="eastAsia"/>
          <w:rtl/>
        </w:rPr>
        <w:t>פי</w:t>
      </w:r>
      <w:r w:rsidR="000B70FD" w:rsidRPr="00E0670C">
        <w:rPr>
          <w:rtl/>
        </w:rPr>
        <w:t xml:space="preserve"> </w:t>
      </w:r>
      <w:r w:rsidR="000B70FD" w:rsidRPr="00E0670C">
        <w:rPr>
          <w:rFonts w:hint="eastAsia"/>
          <w:rtl/>
        </w:rPr>
        <w:t>דין</w:t>
      </w:r>
      <w:r w:rsidR="000B70FD" w:rsidRPr="00E0670C">
        <w:rPr>
          <w:rtl/>
        </w:rPr>
        <w:t>,</w:t>
      </w:r>
      <w:r w:rsidR="004455F2" w:rsidRPr="00E0670C">
        <w:rPr>
          <w:rtl/>
        </w:rPr>
        <w:t xml:space="preserve"> בישראל, </w:t>
      </w:r>
      <w:r w:rsidR="00652E81" w:rsidRPr="00E0670C">
        <w:rPr>
          <w:rFonts w:hint="eastAsia"/>
          <w:rtl/>
        </w:rPr>
        <w:t>על</w:t>
      </w:r>
      <w:r w:rsidR="004455F2" w:rsidRPr="00E0670C">
        <w:rPr>
          <w:rFonts w:hint="eastAsia"/>
          <w:rtl/>
        </w:rPr>
        <w:t>יו</w:t>
      </w:r>
      <w:r w:rsidR="00652E81" w:rsidRPr="00E0670C">
        <w:rPr>
          <w:rtl/>
        </w:rPr>
        <w:t xml:space="preserve"> להיות</w:t>
      </w:r>
      <w:r w:rsidRPr="00E0670C">
        <w:rPr>
          <w:rtl/>
        </w:rPr>
        <w:t xml:space="preserve"> רשום כדין.</w:t>
      </w:r>
    </w:p>
    <w:p w14:paraId="49E82D94" w14:textId="77777777" w:rsidR="00F43C9A" w:rsidRPr="00E0670C" w:rsidRDefault="00251F22" w:rsidP="00A0392D">
      <w:pPr>
        <w:pStyle w:val="3-"/>
        <w:rPr>
          <w:rtl/>
        </w:rPr>
      </w:pPr>
      <w:r w:rsidRPr="00E0670C">
        <w:rPr>
          <w:rFonts w:hint="cs"/>
          <w:rtl/>
        </w:rPr>
        <w:t>המציע עומד</w:t>
      </w:r>
      <w:r w:rsidR="004F1288" w:rsidRPr="00E0670C">
        <w:rPr>
          <w:rFonts w:hint="cs"/>
          <w:rtl/>
        </w:rPr>
        <w:t xml:space="preserve"> בדרישות </w:t>
      </w:r>
      <w:r w:rsidR="006B64EF" w:rsidRPr="00E0670C">
        <w:rPr>
          <w:rtl/>
        </w:rPr>
        <w:t>חוק עסקאות גופים ציבוריים, התשל"ו- 1976</w:t>
      </w:r>
      <w:r w:rsidR="006B64EF" w:rsidRPr="00E0670C">
        <w:t xml:space="preserve"> </w:t>
      </w:r>
      <w:r w:rsidR="006B64EF" w:rsidRPr="00E0670C">
        <w:rPr>
          <w:rtl/>
        </w:rPr>
        <w:t>("</w:t>
      </w:r>
      <w:r w:rsidR="006B64EF" w:rsidRPr="00E0670C">
        <w:rPr>
          <w:b/>
          <w:bCs/>
          <w:rtl/>
        </w:rPr>
        <w:t>חוק עסקאות גופים ציבוריים</w:t>
      </w:r>
      <w:r w:rsidR="006B64EF" w:rsidRPr="00E0670C">
        <w:rPr>
          <w:rtl/>
        </w:rPr>
        <w:t>")</w:t>
      </w:r>
      <w:r w:rsidRPr="00E0670C">
        <w:rPr>
          <w:rtl/>
        </w:rPr>
        <w:t>.</w:t>
      </w:r>
    </w:p>
    <w:p w14:paraId="6B295A88" w14:textId="77777777" w:rsidR="00866096" w:rsidRPr="00E0670C" w:rsidRDefault="00251F22" w:rsidP="00A0392D">
      <w:pPr>
        <w:pStyle w:val="3-"/>
        <w:rPr>
          <w:rtl/>
        </w:rPr>
      </w:pPr>
      <w:r w:rsidRPr="00E0670C">
        <w:rPr>
          <w:rFonts w:hint="cs"/>
          <w:rtl/>
        </w:rPr>
        <w:t xml:space="preserve">כלל </w:t>
      </w:r>
      <w:bookmarkStart w:id="44" w:name="show_IsSherutOrHR"/>
      <w:r w:rsidRPr="00E0670C">
        <w:rPr>
          <w:rFonts w:hint="cs"/>
          <w:rtl/>
        </w:rPr>
        <w:t xml:space="preserve">השירותים </w:t>
      </w:r>
      <w:bookmarkEnd w:id="44"/>
      <w:r w:rsidRPr="00E0670C">
        <w:rPr>
          <w:rFonts w:hint="cs"/>
          <w:rtl/>
        </w:rPr>
        <w:t xml:space="preserve">המוצעים על ידי המציע עומדים בדרישות הרישוי והתקנים הנדרשים על פי דין לצורך אספקתם, </w:t>
      </w:r>
      <w:r w:rsidR="00DE5C54" w:rsidRPr="00E0670C">
        <w:rPr>
          <w:rFonts w:hint="cs"/>
          <w:rtl/>
        </w:rPr>
        <w:t xml:space="preserve">אם </w:t>
      </w:r>
      <w:r w:rsidRPr="00E0670C">
        <w:rPr>
          <w:rFonts w:hint="cs"/>
          <w:rtl/>
        </w:rPr>
        <w:t>ישנם.</w:t>
      </w:r>
    </w:p>
    <w:p w14:paraId="2C831675" w14:textId="77777777" w:rsidR="000E3311" w:rsidRPr="00E0670C" w:rsidRDefault="00D80CFB" w:rsidP="00A0392D">
      <w:pPr>
        <w:pStyle w:val="3-5"/>
        <w:rPr>
          <w:rtl/>
        </w:rPr>
      </w:pPr>
      <w:r w:rsidRPr="00E0670C">
        <w:rPr>
          <w:rFonts w:hint="eastAsia"/>
          <w:rtl/>
        </w:rPr>
        <w:t xml:space="preserve"> </w:t>
      </w:r>
      <w:r w:rsidR="00251F22" w:rsidRPr="00E0670C">
        <w:rPr>
          <w:rtl/>
        </w:rPr>
        <w:t>עסק חי</w:t>
      </w:r>
      <w:r w:rsidR="00A446B8" w:rsidRPr="00E0670C">
        <w:rPr>
          <w:rFonts w:hint="cs"/>
          <w:rtl/>
        </w:rPr>
        <w:t xml:space="preserve"> </w:t>
      </w:r>
      <w:r w:rsidR="00A80CF0" w:rsidRPr="00E0670C">
        <w:rPr>
          <w:rtl/>
        </w:rPr>
        <w:t>–</w:t>
      </w:r>
    </w:p>
    <w:p w14:paraId="3C015481" w14:textId="77777777" w:rsidR="003666B8" w:rsidRPr="00E0670C" w:rsidRDefault="00251F22" w:rsidP="000C2347">
      <w:pPr>
        <w:pStyle w:val="4-3"/>
        <w:rPr>
          <w:rFonts w:eastAsia="David"/>
          <w:rtl/>
        </w:rPr>
      </w:pPr>
      <w:r w:rsidRPr="00E0670C">
        <w:rPr>
          <w:rFonts w:eastAsia="David"/>
          <w:rtl/>
        </w:rPr>
        <w:t>לא קיים חשש להמשך קיומו של המציע כעסק חי.</w:t>
      </w:r>
    </w:p>
    <w:p w14:paraId="1A13B614" w14:textId="77777777" w:rsidR="00390B5E" w:rsidRPr="00E0670C" w:rsidRDefault="00251F22" w:rsidP="007B01DE">
      <w:pPr>
        <w:pStyle w:val="2-"/>
        <w:rPr>
          <w:rtl/>
        </w:rPr>
      </w:pPr>
      <w:bookmarkStart w:id="45" w:name="_Toc32477196"/>
      <w:bookmarkStart w:id="46" w:name="_Toc43400591"/>
      <w:bookmarkStart w:id="47" w:name="_Toc44931900"/>
      <w:bookmarkStart w:id="48" w:name="_Toc44931987"/>
      <w:bookmarkEnd w:id="45"/>
      <w:r w:rsidRPr="00E0670C">
        <w:rPr>
          <w:rFonts w:hint="eastAsia"/>
          <w:rtl/>
        </w:rPr>
        <w:t>תנאי</w:t>
      </w:r>
      <w:r w:rsidRPr="00E0670C">
        <w:rPr>
          <w:rtl/>
        </w:rPr>
        <w:t xml:space="preserve"> </w:t>
      </w:r>
      <w:r w:rsidRPr="00E0670C">
        <w:rPr>
          <w:rFonts w:hint="eastAsia"/>
          <w:rtl/>
        </w:rPr>
        <w:t>סף</w:t>
      </w:r>
      <w:r w:rsidRPr="00E0670C">
        <w:rPr>
          <w:rtl/>
        </w:rPr>
        <w:t xml:space="preserve"> </w:t>
      </w:r>
      <w:r w:rsidRPr="00E0670C">
        <w:rPr>
          <w:rFonts w:hint="eastAsia"/>
          <w:rtl/>
        </w:rPr>
        <w:t>מקצועיים</w:t>
      </w:r>
      <w:r w:rsidRPr="00E0670C">
        <w:rPr>
          <w:rtl/>
        </w:rPr>
        <w:t>:</w:t>
      </w:r>
      <w:bookmarkEnd w:id="46"/>
      <w:bookmarkEnd w:id="47"/>
      <w:bookmarkEnd w:id="48"/>
    </w:p>
    <w:p w14:paraId="013CCF3F" w14:textId="77777777" w:rsidR="00CC3072" w:rsidRPr="00E0670C" w:rsidRDefault="00251F22" w:rsidP="00A0392D">
      <w:pPr>
        <w:pStyle w:val="3-5"/>
        <w:rPr>
          <w:rtl/>
        </w:rPr>
      </w:pPr>
      <w:r w:rsidRPr="00E0670C">
        <w:rPr>
          <w:rtl/>
        </w:rPr>
        <w:t>המציע</w:t>
      </w:r>
      <w:r w:rsidR="0047693B" w:rsidRPr="00E0670C">
        <w:rPr>
          <w:rtl/>
        </w:rPr>
        <w:t xml:space="preserve"> עומד בתנאים המפורטים להלן</w:t>
      </w:r>
      <w:r w:rsidRPr="00E0670C">
        <w:rPr>
          <w:rtl/>
        </w:rPr>
        <w:t>:</w:t>
      </w:r>
    </w:p>
    <w:p w14:paraId="14E75D49" w14:textId="77777777" w:rsidR="00A92235" w:rsidRPr="00E0670C" w:rsidRDefault="00251F22" w:rsidP="006B6CCE">
      <w:pPr>
        <w:pStyle w:val="4-3"/>
        <w:rPr>
          <w:rtl/>
        </w:rPr>
      </w:pPr>
      <w:r w:rsidRPr="00E0670C">
        <w:rPr>
          <w:rFonts w:eastAsia="David"/>
          <w:b/>
          <w:bCs/>
          <w:rtl/>
        </w:rPr>
        <w:t>ניסיון המציע</w:t>
      </w:r>
      <w:r w:rsidRPr="00E0670C">
        <w:rPr>
          <w:rFonts w:eastAsia="David"/>
          <w:rtl/>
        </w:rPr>
        <w:t xml:space="preserve"> –</w:t>
      </w:r>
    </w:p>
    <w:p w14:paraId="25299BB3" w14:textId="218555EB" w:rsidR="00B70E75" w:rsidRPr="00E0670C" w:rsidRDefault="00B70E75" w:rsidP="00C3717B">
      <w:pPr>
        <w:pStyle w:val="5-"/>
        <w:jc w:val="left"/>
      </w:pPr>
      <w:r w:rsidRPr="00E0670C">
        <w:rPr>
          <w:rtl/>
        </w:rPr>
        <w:t xml:space="preserve">למציע מערכת מבוססת </w:t>
      </w:r>
      <w:r w:rsidRPr="00E0670C">
        <w:t>SaaS</w:t>
      </w:r>
      <w:r w:rsidRPr="00E0670C">
        <w:rPr>
          <w:rtl/>
        </w:rPr>
        <w:t xml:space="preserve"> </w:t>
      </w:r>
      <w:r w:rsidRPr="00E0670C">
        <w:rPr>
          <w:rFonts w:hint="cs"/>
          <w:rtl/>
        </w:rPr>
        <w:t xml:space="preserve">להשמת כוח אדם </w:t>
      </w:r>
      <w:r w:rsidRPr="00E0670C">
        <w:rPr>
          <w:rtl/>
        </w:rPr>
        <w:t>ה</w:t>
      </w:r>
      <w:r w:rsidRPr="00E0670C">
        <w:rPr>
          <w:rFonts w:hint="cs"/>
          <w:rtl/>
        </w:rPr>
        <w:t>מוטמעת</w:t>
      </w:r>
      <w:r w:rsidRPr="00E0670C">
        <w:rPr>
          <w:rtl/>
        </w:rPr>
        <w:t xml:space="preserve"> לפחות ב-12 החודשים </w:t>
      </w:r>
      <w:r w:rsidR="00C3717B" w:rsidRPr="00E0670C">
        <w:rPr>
          <w:rFonts w:hint="cs"/>
          <w:rtl/>
        </w:rPr>
        <w:t>שקדמו למועד האחרון להגשת הצעות למכרז</w:t>
      </w:r>
      <w:r w:rsidRPr="00E0670C">
        <w:rPr>
          <w:rtl/>
        </w:rPr>
        <w:t xml:space="preserve">, </w:t>
      </w:r>
      <w:r w:rsidR="00F13472" w:rsidRPr="00E0670C">
        <w:rPr>
          <w:rFonts w:hint="cs"/>
          <w:rtl/>
        </w:rPr>
        <w:t>בגוף ציבורי</w:t>
      </w:r>
      <w:r w:rsidRPr="00E0670C">
        <w:rPr>
          <w:rtl/>
        </w:rPr>
        <w:t xml:space="preserve"> או חברה המונה מעל </w:t>
      </w:r>
      <w:r w:rsidRPr="00E0670C">
        <w:rPr>
          <w:rFonts w:hint="cs"/>
          <w:rtl/>
        </w:rPr>
        <w:t>200</w:t>
      </w:r>
      <w:r w:rsidRPr="00E0670C">
        <w:rPr>
          <w:rtl/>
        </w:rPr>
        <w:t xml:space="preserve"> עובדים</w:t>
      </w:r>
      <w:r w:rsidRPr="00E0670C">
        <w:rPr>
          <w:rFonts w:hint="cs"/>
          <w:rtl/>
        </w:rPr>
        <w:t xml:space="preserve"> אשר מספקת שירותים ל 1,500 משתמשים בו זמנית</w:t>
      </w:r>
      <w:r w:rsidRPr="00E0670C">
        <w:rPr>
          <w:rtl/>
        </w:rPr>
        <w:t>.</w:t>
      </w:r>
    </w:p>
    <w:p w14:paraId="64EABB02" w14:textId="77777777" w:rsidR="008F6E33" w:rsidRPr="00E0670C" w:rsidRDefault="008F6E33" w:rsidP="008F6E33">
      <w:pPr>
        <w:pStyle w:val="5-"/>
        <w:numPr>
          <w:ilvl w:val="0"/>
          <w:numId w:val="0"/>
        </w:numPr>
        <w:ind w:left="2970"/>
        <w:rPr>
          <w:rtl/>
        </w:rPr>
      </w:pPr>
      <w:r w:rsidRPr="00E0670C">
        <w:rPr>
          <w:rFonts w:hint="cs"/>
          <w:b/>
          <w:bCs/>
          <w:rtl/>
        </w:rPr>
        <w:t>לעניין סעיף זה "משתמשים בו זמנית":</w:t>
      </w:r>
      <w:r w:rsidRPr="00E0670C">
        <w:rPr>
          <w:rFonts w:hint="cs"/>
          <w:rtl/>
        </w:rPr>
        <w:t xml:space="preserve"> </w:t>
      </w:r>
      <w:r w:rsidRPr="00E0670C">
        <w:rPr>
          <w:rtl/>
        </w:rPr>
        <w:t>אדם בעל הרשאת גישה למערכת, אשר ביצע אחת או יותר מהפעולות הבאות בתוך תקופה של 30 ימים רצופים לפחות:</w:t>
      </w:r>
    </w:p>
    <w:p w14:paraId="70A6E4CF" w14:textId="77777777" w:rsidR="008F6E33" w:rsidRPr="00E0670C" w:rsidRDefault="008F6E33" w:rsidP="008F6E33">
      <w:pPr>
        <w:pStyle w:val="6-0"/>
        <w:numPr>
          <w:ilvl w:val="5"/>
          <w:numId w:val="270"/>
        </w:numPr>
        <w:rPr>
          <w:rtl/>
        </w:rPr>
      </w:pPr>
      <w:r w:rsidRPr="00E0670C">
        <w:rPr>
          <w:rtl/>
        </w:rPr>
        <w:t>כניסה למערכת באמצעות שם משתמש וסיסמה (</w:t>
      </w:r>
      <w:r w:rsidRPr="00E0670C">
        <w:t>Login</w:t>
      </w:r>
      <w:r w:rsidRPr="00E0670C">
        <w:rPr>
          <w:rtl/>
        </w:rPr>
        <w:t>)</w:t>
      </w:r>
    </w:p>
    <w:p w14:paraId="479F9CE4" w14:textId="77777777" w:rsidR="008F6E33" w:rsidRPr="00E0670C" w:rsidRDefault="008F6E33" w:rsidP="008F6E33">
      <w:pPr>
        <w:pStyle w:val="6-0"/>
        <w:numPr>
          <w:ilvl w:val="5"/>
          <w:numId w:val="270"/>
        </w:numPr>
        <w:rPr>
          <w:rtl/>
        </w:rPr>
      </w:pPr>
      <w:r w:rsidRPr="00E0670C">
        <w:rPr>
          <w:rtl/>
        </w:rPr>
        <w:t>צפייה בפרופיל משרה או שליחת מועמדות</w:t>
      </w:r>
    </w:p>
    <w:p w14:paraId="6AE911F5" w14:textId="77777777" w:rsidR="008F6E33" w:rsidRPr="00E0670C" w:rsidRDefault="008F6E33" w:rsidP="008F6E33">
      <w:pPr>
        <w:pStyle w:val="6-0"/>
        <w:numPr>
          <w:ilvl w:val="5"/>
          <w:numId w:val="270"/>
        </w:numPr>
        <w:rPr>
          <w:rtl/>
        </w:rPr>
      </w:pPr>
      <w:r w:rsidRPr="00E0670C">
        <w:rPr>
          <w:rtl/>
        </w:rPr>
        <w:t>צפייה או עדכון של פרופיל אישי</w:t>
      </w:r>
    </w:p>
    <w:p w14:paraId="0B7E1D99" w14:textId="77777777" w:rsidR="008F6E33" w:rsidRPr="00E0670C" w:rsidRDefault="008F6E33" w:rsidP="008F6E33">
      <w:pPr>
        <w:pStyle w:val="6-0"/>
        <w:numPr>
          <w:ilvl w:val="5"/>
          <w:numId w:val="270"/>
        </w:numPr>
        <w:rPr>
          <w:rtl/>
        </w:rPr>
      </w:pPr>
      <w:r w:rsidRPr="00E0670C">
        <w:rPr>
          <w:rtl/>
        </w:rPr>
        <w:t>תגובה להודעה מערכתית</w:t>
      </w:r>
    </w:p>
    <w:p w14:paraId="7C57E4A8" w14:textId="05F26C03" w:rsidR="008F6E33" w:rsidRPr="00E0670C" w:rsidRDefault="008F6E33" w:rsidP="008F6E33">
      <w:pPr>
        <w:pStyle w:val="6-0"/>
        <w:numPr>
          <w:ilvl w:val="5"/>
          <w:numId w:val="270"/>
        </w:numPr>
      </w:pPr>
      <w:r w:rsidRPr="00E0670C">
        <w:rPr>
          <w:rtl/>
        </w:rPr>
        <w:t>ביצוע פעולה כלשהי מממשק הניהול (למשתמשי אדמין/מגייסים)</w:t>
      </w:r>
    </w:p>
    <w:p w14:paraId="48CA0713" w14:textId="2C0B1A2D" w:rsidR="00F13472" w:rsidRPr="00E0670C" w:rsidRDefault="00F13472" w:rsidP="00F13472">
      <w:pPr>
        <w:pStyle w:val="5-"/>
        <w:numPr>
          <w:ilvl w:val="0"/>
          <w:numId w:val="0"/>
        </w:numPr>
        <w:ind w:left="2970"/>
      </w:pPr>
      <w:r w:rsidRPr="00E0670C">
        <w:rPr>
          <w:rFonts w:hint="cs"/>
          <w:b/>
          <w:bCs/>
          <w:rtl/>
        </w:rPr>
        <w:t xml:space="preserve">לעניין סעיף זה "גוף ציבורי": </w:t>
      </w:r>
      <w:r w:rsidRPr="00E0670C">
        <w:rPr>
          <w:rtl/>
        </w:rPr>
        <w:t>המדינה, כל תאגיד ממשלתי, מועצה דתית, קופת חולים ומוסד להשכלה גבוהה</w:t>
      </w:r>
    </w:p>
    <w:p w14:paraId="0AF2723F" w14:textId="7083ECBF" w:rsidR="003666B8" w:rsidRPr="00E0670C" w:rsidRDefault="00B70E75" w:rsidP="00313BE8">
      <w:pPr>
        <w:pStyle w:val="4-"/>
      </w:pPr>
      <w:r w:rsidRPr="00E0670C">
        <w:rPr>
          <w:rFonts w:hint="cs"/>
          <w:rtl/>
        </w:rPr>
        <w:t>המערכת תומכת לכל הפחות ברכיבים הבאים:</w:t>
      </w:r>
    </w:p>
    <w:p w14:paraId="62F8FEEB" w14:textId="77777777" w:rsidR="00B70E75" w:rsidRPr="00E0670C" w:rsidRDefault="00B70E75" w:rsidP="00313BE8">
      <w:pPr>
        <w:pStyle w:val="5-"/>
        <w:rPr>
          <w:rtl/>
        </w:rPr>
      </w:pPr>
      <w:r w:rsidRPr="00E0670C">
        <w:rPr>
          <w:rtl/>
        </w:rPr>
        <w:t>ניהול מאגר מועמדים</w:t>
      </w:r>
    </w:p>
    <w:p w14:paraId="2AD9CFFD" w14:textId="77777777" w:rsidR="00B70E75" w:rsidRPr="00E0670C" w:rsidRDefault="00B70E75" w:rsidP="00313BE8">
      <w:pPr>
        <w:pStyle w:val="5-"/>
        <w:rPr>
          <w:rtl/>
        </w:rPr>
      </w:pPr>
      <w:r w:rsidRPr="00E0670C">
        <w:rPr>
          <w:rtl/>
        </w:rPr>
        <w:t>התאמת מועמדים למשרות לפי פרמטרים</w:t>
      </w:r>
    </w:p>
    <w:p w14:paraId="64584F7D" w14:textId="77777777" w:rsidR="00B70E75" w:rsidRPr="00E0670C" w:rsidRDefault="00B70E75" w:rsidP="00313BE8">
      <w:pPr>
        <w:pStyle w:val="5-"/>
        <w:rPr>
          <w:rtl/>
        </w:rPr>
      </w:pPr>
      <w:r w:rsidRPr="00E0670C">
        <w:rPr>
          <w:rtl/>
        </w:rPr>
        <w:t>ניהול תהליך מיון (שלבים, הערות, סטטוסים)</w:t>
      </w:r>
    </w:p>
    <w:p w14:paraId="736552F3" w14:textId="139B6DC6" w:rsidR="00B70E75" w:rsidRPr="00E0670C" w:rsidRDefault="00B70E75" w:rsidP="00313BE8">
      <w:pPr>
        <w:pStyle w:val="5-"/>
      </w:pPr>
      <w:r w:rsidRPr="00E0670C">
        <w:rPr>
          <w:rtl/>
        </w:rPr>
        <w:t>פורטל למועמדים להגשת מועמדות</w:t>
      </w:r>
    </w:p>
    <w:p w14:paraId="770AB151" w14:textId="5660F364" w:rsidR="00B70E75" w:rsidRPr="00E0670C" w:rsidRDefault="00B70E75" w:rsidP="00313BE8">
      <w:pPr>
        <w:pStyle w:val="4-"/>
        <w:ind w:left="2160" w:hanging="540"/>
        <w:rPr>
          <w:rtl/>
        </w:rPr>
      </w:pPr>
      <w:r w:rsidRPr="00E0670C">
        <w:rPr>
          <w:rtl/>
        </w:rPr>
        <w:t>המערכת כוללת יכולת לניהול מעסיקים/יחידות קליטה</w:t>
      </w:r>
      <w:r w:rsidRPr="00E0670C">
        <w:rPr>
          <w:rFonts w:hint="cs"/>
          <w:rtl/>
        </w:rPr>
        <w:t xml:space="preserve"> לכל הפחות ברכיבים הבאים</w:t>
      </w:r>
      <w:r w:rsidRPr="00E0670C">
        <w:rPr>
          <w:rtl/>
        </w:rPr>
        <w:t>:</w:t>
      </w:r>
    </w:p>
    <w:p w14:paraId="194B6515" w14:textId="77777777" w:rsidR="00B70E75" w:rsidRPr="00E0670C" w:rsidRDefault="00B70E75" w:rsidP="00313BE8">
      <w:pPr>
        <w:pStyle w:val="5-"/>
        <w:ind w:left="2970" w:hanging="1080"/>
        <w:rPr>
          <w:rtl/>
        </w:rPr>
      </w:pPr>
      <w:r w:rsidRPr="00E0670C">
        <w:rPr>
          <w:rtl/>
        </w:rPr>
        <w:t>פרסום משרות</w:t>
      </w:r>
    </w:p>
    <w:p w14:paraId="2DDF9C0C" w14:textId="77777777" w:rsidR="00B70E75" w:rsidRPr="00E0670C" w:rsidRDefault="00B70E75" w:rsidP="00313BE8">
      <w:pPr>
        <w:pStyle w:val="5-"/>
        <w:ind w:left="2970" w:hanging="1080"/>
        <w:rPr>
          <w:rtl/>
        </w:rPr>
      </w:pPr>
      <w:r w:rsidRPr="00E0670C">
        <w:rPr>
          <w:rtl/>
        </w:rPr>
        <w:t>צפייה בפרופילים מותאמים</w:t>
      </w:r>
    </w:p>
    <w:p w14:paraId="1838DDB0" w14:textId="77777777" w:rsidR="00B70E75" w:rsidRPr="00E0670C" w:rsidRDefault="00B70E75" w:rsidP="00313BE8">
      <w:pPr>
        <w:pStyle w:val="5-"/>
        <w:ind w:left="2970" w:hanging="1080"/>
        <w:rPr>
          <w:rtl/>
        </w:rPr>
      </w:pPr>
      <w:r w:rsidRPr="00E0670C">
        <w:rPr>
          <w:rtl/>
        </w:rPr>
        <w:t>קבלת התאמות מועמדים</w:t>
      </w:r>
    </w:p>
    <w:p w14:paraId="546EA99A" w14:textId="2AB8001C" w:rsidR="00B70E75" w:rsidRPr="00E0670C" w:rsidRDefault="00B70E75" w:rsidP="00313BE8">
      <w:pPr>
        <w:pStyle w:val="5-"/>
        <w:ind w:left="2970" w:hanging="1080"/>
      </w:pPr>
      <w:r w:rsidRPr="00E0670C">
        <w:rPr>
          <w:rtl/>
        </w:rPr>
        <w:t>אפשרות לתת הרשאות לצוותי סינון ובקרה</w:t>
      </w:r>
    </w:p>
    <w:p w14:paraId="76B8F1EB" w14:textId="25ECAF4D" w:rsidR="00B70E75" w:rsidRPr="00E0670C" w:rsidRDefault="00B70E75" w:rsidP="00313BE8">
      <w:pPr>
        <w:pStyle w:val="5-"/>
        <w:ind w:left="2970" w:hanging="1080"/>
        <w:rPr>
          <w:rtl/>
        </w:rPr>
      </w:pPr>
      <w:r w:rsidRPr="00E0670C">
        <w:rPr>
          <w:rFonts w:hint="cs"/>
          <w:rtl/>
        </w:rPr>
        <w:t>מענה אוטומטי למועמד (קבלה / אי קבלה)</w:t>
      </w:r>
    </w:p>
    <w:p w14:paraId="121586C3" w14:textId="77777777" w:rsidR="003666B8" w:rsidRPr="00E0670C" w:rsidRDefault="003666B8">
      <w:pPr>
        <w:rPr>
          <w:rtl/>
        </w:rPr>
      </w:pPr>
    </w:p>
    <w:p w14:paraId="5EDF9495" w14:textId="77777777" w:rsidR="00E9646D" w:rsidRPr="00E0670C" w:rsidRDefault="00E9646D" w:rsidP="00385DAF"/>
    <w:p w14:paraId="425400FE" w14:textId="77777777" w:rsidR="003A4E27" w:rsidRPr="00E0670C" w:rsidRDefault="00251F22" w:rsidP="00A0392D">
      <w:pPr>
        <w:pStyle w:val="3-5"/>
        <w:rPr>
          <w:rtl/>
        </w:rPr>
      </w:pPr>
      <w:r w:rsidRPr="00E0670C">
        <w:rPr>
          <w:rFonts w:hint="eastAsia"/>
          <w:rtl/>
        </w:rPr>
        <w:t>למציע</w:t>
      </w:r>
      <w:r w:rsidRPr="00E0670C">
        <w:rPr>
          <w:rtl/>
        </w:rPr>
        <w:t xml:space="preserve"> </w:t>
      </w:r>
      <w:r w:rsidRPr="00E0670C">
        <w:rPr>
          <w:rFonts w:hint="cs"/>
          <w:rtl/>
        </w:rPr>
        <w:t>נותני שירותים</w:t>
      </w:r>
      <w:r w:rsidRPr="00E0670C">
        <w:rPr>
          <w:rtl/>
        </w:rPr>
        <w:t xml:space="preserve"> </w:t>
      </w:r>
      <w:r w:rsidRPr="00E0670C">
        <w:rPr>
          <w:rFonts w:hint="eastAsia"/>
          <w:rtl/>
        </w:rPr>
        <w:t>העומד</w:t>
      </w:r>
      <w:r w:rsidRPr="00E0670C">
        <w:rPr>
          <w:rFonts w:hint="cs"/>
          <w:rtl/>
        </w:rPr>
        <w:t>ים</w:t>
      </w:r>
      <w:r w:rsidRPr="00E0670C">
        <w:rPr>
          <w:rtl/>
        </w:rPr>
        <w:t xml:space="preserve"> </w:t>
      </w:r>
      <w:r w:rsidRPr="00E0670C">
        <w:rPr>
          <w:rFonts w:hint="eastAsia"/>
          <w:rtl/>
        </w:rPr>
        <w:t>בדרישות</w:t>
      </w:r>
      <w:r w:rsidRPr="00E0670C">
        <w:rPr>
          <w:rtl/>
        </w:rPr>
        <w:t xml:space="preserve"> </w:t>
      </w:r>
      <w:r w:rsidRPr="00E0670C">
        <w:rPr>
          <w:rFonts w:hint="eastAsia"/>
          <w:rtl/>
        </w:rPr>
        <w:t>המפורטות</w:t>
      </w:r>
      <w:r w:rsidRPr="00E0670C">
        <w:rPr>
          <w:rtl/>
        </w:rPr>
        <w:t xml:space="preserve"> </w:t>
      </w:r>
      <w:r w:rsidRPr="00E0670C">
        <w:rPr>
          <w:rFonts w:hint="eastAsia"/>
          <w:rtl/>
        </w:rPr>
        <w:t>להלן</w:t>
      </w:r>
      <w:r w:rsidRPr="00E0670C">
        <w:rPr>
          <w:rtl/>
        </w:rPr>
        <w:t xml:space="preserve">: </w:t>
      </w:r>
    </w:p>
    <w:p w14:paraId="2BB6DECD" w14:textId="5EB77B1E" w:rsidR="00B93A84" w:rsidRPr="00E0670C" w:rsidRDefault="00251F22" w:rsidP="006B6CCE">
      <w:pPr>
        <w:pStyle w:val="4-"/>
        <w:rPr>
          <w:rtl/>
        </w:rPr>
      </w:pPr>
      <w:bookmarkStart w:id="49" w:name="TzevetName1_1"/>
      <w:r w:rsidRPr="00E0670C">
        <w:rPr>
          <w:rtl/>
        </w:rPr>
        <w:t>מנהל לקוח</w:t>
      </w:r>
      <w:bookmarkEnd w:id="49"/>
      <w:r w:rsidRPr="00E0670C">
        <w:rPr>
          <w:rtl/>
        </w:rPr>
        <w:t xml:space="preserve">  בהתאם לתנאים הבאים:</w:t>
      </w:r>
      <w:r w:rsidR="00950F2B" w:rsidRPr="00E0670C">
        <w:rPr>
          <w:rFonts w:hint="cs"/>
          <w:rtl/>
        </w:rPr>
        <w:t xml:space="preserve"> </w:t>
      </w:r>
    </w:p>
    <w:p w14:paraId="218E1FBD" w14:textId="54A3D554" w:rsidR="00B93A84" w:rsidRPr="00E0670C" w:rsidRDefault="00251F22" w:rsidP="00313BE8">
      <w:pPr>
        <w:pStyle w:val="5-"/>
        <w:ind w:left="2468" w:hanging="1028"/>
        <w:rPr>
          <w:rtl/>
        </w:rPr>
      </w:pPr>
      <w:r w:rsidRPr="00E0670C">
        <w:rPr>
          <w:rFonts w:hint="cs"/>
          <w:b/>
          <w:bCs/>
          <w:rtl/>
        </w:rPr>
        <w:t>שנות נסיון</w:t>
      </w:r>
      <w:r w:rsidR="003A4E27" w:rsidRPr="00E0670C">
        <w:rPr>
          <w:rFonts w:hint="cs"/>
          <w:rtl/>
        </w:rPr>
        <w:t xml:space="preserve"> </w:t>
      </w:r>
      <w:r w:rsidR="003A4E27" w:rsidRPr="00E0670C">
        <w:rPr>
          <w:rtl/>
        </w:rPr>
        <w:t>–</w:t>
      </w:r>
      <w:r w:rsidR="003A4E27" w:rsidRPr="00E0670C">
        <w:rPr>
          <w:rFonts w:hint="cs"/>
          <w:rtl/>
        </w:rPr>
        <w:t xml:space="preserve"> </w:t>
      </w:r>
      <w:bookmarkStart w:id="50" w:name="show_HTzevetShanimNisayon1"/>
      <w:r w:rsidRPr="00E0670C">
        <w:rPr>
          <w:rtl/>
        </w:rPr>
        <w:t>ניסיון</w:t>
      </w:r>
      <w:r w:rsidR="003A4E27" w:rsidRPr="00E0670C">
        <w:rPr>
          <w:rFonts w:hint="cs"/>
          <w:rtl/>
        </w:rPr>
        <w:t xml:space="preserve"> </w:t>
      </w:r>
      <w:r w:rsidRPr="00E0670C">
        <w:rPr>
          <w:rtl/>
        </w:rPr>
        <w:t xml:space="preserve"> של </w:t>
      </w:r>
      <w:bookmarkStart w:id="51" w:name="MisparShanimNisayon1"/>
      <w:r w:rsidRPr="00E0670C">
        <w:rPr>
          <w:rFonts w:hint="cs"/>
        </w:rPr>
        <w:t>3</w:t>
      </w:r>
      <w:bookmarkEnd w:id="51"/>
      <w:r w:rsidRPr="00E0670C">
        <w:rPr>
          <w:rtl/>
        </w:rPr>
        <w:t xml:space="preserve"> שנים</w:t>
      </w:r>
      <w:r w:rsidRPr="00E0670C">
        <w:rPr>
          <w:rFonts w:hint="cs"/>
          <w:rtl/>
        </w:rPr>
        <w:t xml:space="preserve"> בין השנים </w:t>
      </w:r>
      <w:bookmarkStart w:id="52" w:name="startShanimNisayon1"/>
      <w:r w:rsidRPr="00E0670C">
        <w:rPr>
          <w:rFonts w:hint="cs"/>
        </w:rPr>
        <w:t>2020</w:t>
      </w:r>
      <w:bookmarkEnd w:id="52"/>
      <w:r w:rsidRPr="00E0670C">
        <w:rPr>
          <w:rFonts w:hint="cs"/>
          <w:rtl/>
        </w:rPr>
        <w:t>-</w:t>
      </w:r>
      <w:bookmarkStart w:id="53" w:name="endShanimNisayon1"/>
      <w:r w:rsidRPr="00E0670C">
        <w:rPr>
          <w:rFonts w:hint="cs"/>
        </w:rPr>
        <w:t>2025</w:t>
      </w:r>
      <w:bookmarkEnd w:id="53"/>
      <w:r w:rsidRPr="00E0670C">
        <w:rPr>
          <w:rFonts w:hint="cs"/>
          <w:rtl/>
        </w:rPr>
        <w:t>,</w:t>
      </w:r>
      <w:r w:rsidRPr="00E0670C">
        <w:rPr>
          <w:rtl/>
        </w:rPr>
        <w:t xml:space="preserve"> ב</w:t>
      </w:r>
      <w:bookmarkStart w:id="54" w:name="SugNisayon1"/>
      <w:r w:rsidRPr="00E0670C">
        <w:rPr>
          <w:rtl/>
        </w:rPr>
        <w:t>ניהול פרויקטים / ניהול לקוחות בתחום שירותי הפעלת מערכת תומכת בגיוס כוח אדם</w:t>
      </w:r>
      <w:bookmarkEnd w:id="54"/>
      <w:r w:rsidR="00313BE8" w:rsidRPr="00E0670C">
        <w:rPr>
          <w:rFonts w:hint="cs"/>
          <w:rtl/>
        </w:rPr>
        <w:t xml:space="preserve"> מבוססת </w:t>
      </w:r>
      <w:r w:rsidR="00313BE8" w:rsidRPr="00E0670C">
        <w:t>SAAS</w:t>
      </w:r>
      <w:r w:rsidRPr="00E0670C">
        <w:rPr>
          <w:rtl/>
        </w:rPr>
        <w:t>.</w:t>
      </w:r>
      <w:bookmarkEnd w:id="50"/>
    </w:p>
    <w:p w14:paraId="64645127" w14:textId="77777777" w:rsidR="00C67D4D" w:rsidRPr="00E0670C" w:rsidRDefault="00251F22" w:rsidP="008C2281">
      <w:pPr>
        <w:pStyle w:val="4-3"/>
        <w:rPr>
          <w:rtl/>
        </w:rPr>
        <w:sectPr w:rsidR="00C67D4D" w:rsidRPr="00E0670C" w:rsidSect="00654526">
          <w:pgSz w:w="11906" w:h="16838" w:code="9"/>
          <w:pgMar w:top="1616" w:right="1826" w:bottom="1440" w:left="1800" w:header="709" w:footer="709" w:gutter="0"/>
          <w:cols w:space="708"/>
          <w:titlePg/>
          <w:bidi/>
          <w:rtlGutter/>
          <w:docGrid w:linePitch="360"/>
        </w:sectPr>
      </w:pPr>
      <w:r w:rsidRPr="00E0670C">
        <w:rPr>
          <w:rtl/>
        </w:rPr>
        <w:t xml:space="preserve">לעניין </w:t>
      </w:r>
      <w:r w:rsidRPr="00E0670C">
        <w:rPr>
          <w:rFonts w:hint="eastAsia"/>
          <w:rtl/>
        </w:rPr>
        <w:t>הדרישות</w:t>
      </w:r>
      <w:r w:rsidRPr="00E0670C">
        <w:rPr>
          <w:rtl/>
        </w:rPr>
        <w:t xml:space="preserve"> </w:t>
      </w:r>
      <w:r w:rsidRPr="00E0670C">
        <w:rPr>
          <w:rFonts w:hint="eastAsia"/>
          <w:rtl/>
        </w:rPr>
        <w:t>לניסיון</w:t>
      </w:r>
      <w:r w:rsidRPr="00E0670C">
        <w:rPr>
          <w:rtl/>
        </w:rPr>
        <w:t xml:space="preserve"> מוכח מ</w:t>
      </w:r>
      <w:r w:rsidRPr="00E0670C">
        <w:rPr>
          <w:rFonts w:hint="eastAsia"/>
          <w:rtl/>
        </w:rPr>
        <w:t>נות</w:t>
      </w:r>
      <w:r w:rsidR="00B7688E" w:rsidRPr="00E0670C">
        <w:rPr>
          <w:rFonts w:hint="eastAsia"/>
          <w:rtl/>
        </w:rPr>
        <w:t>ני</w:t>
      </w:r>
      <w:r w:rsidRPr="00E0670C">
        <w:rPr>
          <w:rtl/>
        </w:rPr>
        <w:t xml:space="preserve"> השירותים</w:t>
      </w:r>
      <w:r w:rsidR="00A80F4D" w:rsidRPr="00E0670C">
        <w:rPr>
          <w:rtl/>
        </w:rPr>
        <w:t>,</w:t>
      </w:r>
      <w:r w:rsidRPr="00E0670C">
        <w:rPr>
          <w:rtl/>
        </w:rPr>
        <w:t xml:space="preserve"> יובא בחשבון רק ניסיון שנרכש לאחר קבלת התואר ה</w:t>
      </w:r>
      <w:r w:rsidRPr="00E0670C">
        <w:rPr>
          <w:rFonts w:hint="eastAsia"/>
          <w:rtl/>
        </w:rPr>
        <w:t>רלוונטי</w:t>
      </w:r>
      <w:r w:rsidRPr="00E0670C">
        <w:rPr>
          <w:rtl/>
        </w:rPr>
        <w:t xml:space="preserve"> ומועד הרישום בפנקס או קבלת הרישיון</w:t>
      </w:r>
      <w:r w:rsidR="00A80F4D" w:rsidRPr="00E0670C">
        <w:rPr>
          <w:rtl/>
        </w:rPr>
        <w:t xml:space="preserve"> (</w:t>
      </w:r>
      <w:r w:rsidR="00C051AA" w:rsidRPr="00E0670C">
        <w:rPr>
          <w:rFonts w:hint="cs"/>
          <w:rtl/>
        </w:rPr>
        <w:t>אם</w:t>
      </w:r>
      <w:r w:rsidR="00C051AA" w:rsidRPr="00E0670C">
        <w:rPr>
          <w:rtl/>
        </w:rPr>
        <w:t xml:space="preserve"> </w:t>
      </w:r>
      <w:r w:rsidR="00A80F4D" w:rsidRPr="00E0670C">
        <w:rPr>
          <w:rtl/>
        </w:rPr>
        <w:t>צוין לעיל)</w:t>
      </w:r>
      <w:r w:rsidRPr="00E0670C">
        <w:rPr>
          <w:rtl/>
        </w:rPr>
        <w:t>, עפ"י המועד המאוחר מביניהם.</w:t>
      </w:r>
    </w:p>
    <w:p w14:paraId="778A278C" w14:textId="77777777" w:rsidR="00391993" w:rsidRPr="00E0670C" w:rsidRDefault="00251F22" w:rsidP="00973BC2">
      <w:pPr>
        <w:pStyle w:val="1fe"/>
        <w:rPr>
          <w:rtl/>
        </w:rPr>
      </w:pPr>
      <w:bookmarkStart w:id="55" w:name="_Toc173823720"/>
      <w:bookmarkStart w:id="56" w:name="_Toc173825528"/>
      <w:bookmarkStart w:id="57" w:name="_Toc203047697"/>
      <w:r w:rsidRPr="00E0670C">
        <w:rPr>
          <w:rFonts w:hint="cs"/>
          <w:rtl/>
        </w:rPr>
        <w:t>ניקוד ה</w:t>
      </w:r>
      <w:r w:rsidR="008E27B7" w:rsidRPr="00E0670C">
        <w:rPr>
          <w:rFonts w:hint="cs"/>
          <w:rtl/>
        </w:rPr>
        <w:t>הצעות</w:t>
      </w:r>
      <w:bookmarkEnd w:id="55"/>
      <w:bookmarkEnd w:id="56"/>
      <w:bookmarkEnd w:id="57"/>
    </w:p>
    <w:p w14:paraId="0A1C12A9" w14:textId="77777777" w:rsidR="00C10C50" w:rsidRPr="00E0670C" w:rsidRDefault="00251F22" w:rsidP="007B01DE">
      <w:pPr>
        <w:pStyle w:val="2-"/>
        <w:rPr>
          <w:rtl/>
        </w:rPr>
      </w:pPr>
      <w:bookmarkStart w:id="58" w:name="_Toc43400593"/>
      <w:bookmarkStart w:id="59" w:name="_Toc44931902"/>
      <w:bookmarkStart w:id="60" w:name="_Toc44931989"/>
      <w:bookmarkStart w:id="61" w:name="_Toc516503348"/>
      <w:r w:rsidRPr="00E0670C">
        <w:rPr>
          <w:rFonts w:hint="cs"/>
          <w:rtl/>
        </w:rPr>
        <w:t>אמות מידה</w:t>
      </w:r>
      <w:r w:rsidRPr="00E0670C">
        <w:rPr>
          <w:rtl/>
        </w:rPr>
        <w:t xml:space="preserve"> </w:t>
      </w:r>
      <w:r w:rsidRPr="00E0670C">
        <w:rPr>
          <w:rFonts w:hint="cs"/>
          <w:rtl/>
        </w:rPr>
        <w:t>ל</w:t>
      </w:r>
      <w:r w:rsidR="009153BE" w:rsidRPr="00E0670C">
        <w:rPr>
          <w:rFonts w:hint="eastAsia"/>
          <w:rtl/>
        </w:rPr>
        <w:t>ניקוד</w:t>
      </w:r>
      <w:r w:rsidR="009153BE" w:rsidRPr="00E0670C">
        <w:rPr>
          <w:rtl/>
        </w:rPr>
        <w:t xml:space="preserve"> </w:t>
      </w:r>
      <w:r w:rsidR="009153BE" w:rsidRPr="00E0670C">
        <w:rPr>
          <w:rFonts w:hint="eastAsia"/>
          <w:rtl/>
        </w:rPr>
        <w:t>ה</w:t>
      </w:r>
      <w:r w:rsidRPr="00E0670C">
        <w:rPr>
          <w:rFonts w:hint="eastAsia"/>
          <w:rtl/>
        </w:rPr>
        <w:t>צעות</w:t>
      </w:r>
      <w:r w:rsidRPr="00E0670C">
        <w:rPr>
          <w:rtl/>
        </w:rPr>
        <w:t xml:space="preserve"> </w:t>
      </w:r>
      <w:r w:rsidRPr="00E0670C">
        <w:rPr>
          <w:rFonts w:hint="eastAsia"/>
          <w:rtl/>
        </w:rPr>
        <w:t>במכרז</w:t>
      </w:r>
      <w:bookmarkEnd w:id="58"/>
      <w:bookmarkEnd w:id="59"/>
      <w:bookmarkEnd w:id="60"/>
    </w:p>
    <w:p w14:paraId="720486FA" w14:textId="77777777" w:rsidR="00C10C50" w:rsidRPr="00E0670C" w:rsidRDefault="00251F22" w:rsidP="00A0392D">
      <w:pPr>
        <w:pStyle w:val="3-"/>
        <w:rPr>
          <w:rtl/>
        </w:rPr>
      </w:pPr>
      <w:r w:rsidRPr="00E0670C">
        <w:rPr>
          <w:rFonts w:hint="eastAsia"/>
          <w:rtl/>
        </w:rPr>
        <w:t>ה</w:t>
      </w:r>
      <w:r w:rsidR="005A5E72" w:rsidRPr="00E0670C">
        <w:rPr>
          <w:rFonts w:hint="eastAsia"/>
          <w:rtl/>
        </w:rPr>
        <w:t>ניקוד</w:t>
      </w:r>
      <w:r w:rsidRPr="00E0670C">
        <w:rPr>
          <w:rtl/>
        </w:rPr>
        <w:t xml:space="preserve"> של כל הצעה</w:t>
      </w:r>
      <w:r w:rsidR="005A5E72" w:rsidRPr="00E0670C">
        <w:rPr>
          <w:rtl/>
        </w:rPr>
        <w:t xml:space="preserve"> במכרז</w:t>
      </w:r>
      <w:r w:rsidRPr="00E0670C">
        <w:rPr>
          <w:rtl/>
        </w:rPr>
        <w:t xml:space="preserve"> יהיה בהתאם ל</w:t>
      </w:r>
      <w:r w:rsidR="0089216B" w:rsidRPr="00E0670C">
        <w:rPr>
          <w:rFonts w:hint="eastAsia"/>
          <w:rtl/>
        </w:rPr>
        <w:t>אמות</w:t>
      </w:r>
      <w:r w:rsidR="0089216B" w:rsidRPr="00E0670C">
        <w:rPr>
          <w:rtl/>
        </w:rPr>
        <w:t xml:space="preserve"> </w:t>
      </w:r>
      <w:r w:rsidR="0089216B" w:rsidRPr="00E0670C">
        <w:rPr>
          <w:rFonts w:hint="eastAsia"/>
          <w:rtl/>
        </w:rPr>
        <w:t>המידה</w:t>
      </w:r>
      <w:r w:rsidRPr="00E0670C">
        <w:rPr>
          <w:rtl/>
        </w:rPr>
        <w:t xml:space="preserve"> הבא</w:t>
      </w:r>
      <w:r w:rsidR="008D6B53" w:rsidRPr="00E0670C">
        <w:rPr>
          <w:rFonts w:hint="eastAsia"/>
          <w:rtl/>
        </w:rPr>
        <w:t>ות</w:t>
      </w:r>
      <w:r w:rsidRPr="00E0670C">
        <w:rPr>
          <w:rtl/>
        </w:rPr>
        <w:t xml:space="preserve">: </w:t>
      </w:r>
    </w:p>
    <w:p w14:paraId="32BB1DC1" w14:textId="77777777" w:rsidR="00C10C50" w:rsidRPr="00E0670C" w:rsidRDefault="00251F22" w:rsidP="000C2347">
      <w:pPr>
        <w:pStyle w:val="4-3"/>
        <w:rPr>
          <w:rtl/>
        </w:rPr>
      </w:pPr>
      <w:bookmarkStart w:id="62" w:name="show_MishkalIchut"/>
      <w:r w:rsidRPr="00E0670C">
        <w:rPr>
          <w:rtl/>
        </w:rPr>
        <w:t>איכות –</w:t>
      </w:r>
      <w:bookmarkStart w:id="63" w:name="MishkalIchut"/>
      <w:r w:rsidR="00E451C7" w:rsidRPr="00E0670C">
        <w:rPr>
          <w:rFonts w:hint="cs"/>
          <w:rtl/>
        </w:rPr>
        <w:t>60</w:t>
      </w:r>
      <w:bookmarkEnd w:id="63"/>
      <w:r w:rsidRPr="00E0670C">
        <w:rPr>
          <w:rtl/>
        </w:rPr>
        <w:t>%</w:t>
      </w:r>
      <w:r w:rsidRPr="00E0670C">
        <w:rPr>
          <w:rFonts w:hint="cs"/>
          <w:rtl/>
        </w:rPr>
        <w:t>;</w:t>
      </w:r>
      <w:r w:rsidRPr="00E0670C">
        <w:rPr>
          <w:rtl/>
        </w:rPr>
        <w:t xml:space="preserve"> </w:t>
      </w:r>
      <w:bookmarkEnd w:id="62"/>
    </w:p>
    <w:p w14:paraId="4F71558C" w14:textId="77777777" w:rsidR="00C10C50" w:rsidRPr="00E0670C" w:rsidRDefault="00251F22" w:rsidP="000C2347">
      <w:pPr>
        <w:pStyle w:val="4-3"/>
        <w:rPr>
          <w:rtl/>
        </w:rPr>
      </w:pPr>
      <w:bookmarkStart w:id="64" w:name="show_MishkalMechir"/>
      <w:r w:rsidRPr="00E0670C">
        <w:rPr>
          <w:rFonts w:hint="cs"/>
          <w:rtl/>
        </w:rPr>
        <w:t>מחיר</w:t>
      </w:r>
      <w:r w:rsidRPr="00E0670C">
        <w:rPr>
          <w:rtl/>
        </w:rPr>
        <w:t xml:space="preserve"> –</w:t>
      </w:r>
      <w:bookmarkStart w:id="65" w:name="MishkalMechir"/>
      <w:r w:rsidR="00E451C7" w:rsidRPr="00E0670C">
        <w:rPr>
          <w:rFonts w:hint="cs"/>
          <w:rtl/>
        </w:rPr>
        <w:t>40</w:t>
      </w:r>
      <w:bookmarkEnd w:id="65"/>
      <w:r w:rsidRPr="00E0670C">
        <w:rPr>
          <w:rtl/>
        </w:rPr>
        <w:t>%</w:t>
      </w:r>
      <w:r w:rsidR="00DA0A6E" w:rsidRPr="00E0670C">
        <w:rPr>
          <w:rFonts w:hint="cs"/>
          <w:rtl/>
        </w:rPr>
        <w:t>.</w:t>
      </w:r>
      <w:bookmarkEnd w:id="64"/>
    </w:p>
    <w:p w14:paraId="49EBACEE" w14:textId="77777777" w:rsidR="0091559C" w:rsidRPr="00E0670C" w:rsidRDefault="00251F22" w:rsidP="007B01DE">
      <w:pPr>
        <w:pStyle w:val="2-"/>
        <w:rPr>
          <w:rtl/>
        </w:rPr>
      </w:pPr>
      <w:bookmarkStart w:id="66" w:name="show_isMarkivIchut_1"/>
      <w:r w:rsidRPr="00E0670C">
        <w:rPr>
          <w:rFonts w:hint="cs"/>
          <w:rtl/>
        </w:rPr>
        <w:t>מדדי איכות</w:t>
      </w:r>
    </w:p>
    <w:p w14:paraId="715614D4" w14:textId="77777777" w:rsidR="0091559C" w:rsidRPr="00E0670C" w:rsidRDefault="00251F22" w:rsidP="00A0392D">
      <w:pPr>
        <w:pStyle w:val="3-"/>
      </w:pPr>
      <w:bookmarkStart w:id="67" w:name="show_TavhinTBL"/>
      <w:r w:rsidRPr="00E0670C">
        <w:rPr>
          <w:rtl/>
        </w:rPr>
        <w:t>הערכת איכות ההצעות תיעש</w:t>
      </w:r>
      <w:r w:rsidRPr="00E0670C">
        <w:rPr>
          <w:rFonts w:hint="cs"/>
          <w:rtl/>
        </w:rPr>
        <w:t>ה</w:t>
      </w:r>
      <w:r w:rsidRPr="00E0670C">
        <w:rPr>
          <w:rtl/>
        </w:rPr>
        <w:t xml:space="preserve"> לפי המשקלות הבאים: </w:t>
      </w:r>
    </w:p>
    <w:tbl>
      <w:tblPr>
        <w:bidiVisual/>
        <w:tblW w:w="8362"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3552"/>
      </w:tblGrid>
      <w:tr w:rsidR="003666B8" w:rsidRPr="00E0670C" w14:paraId="30FC64A8" w14:textId="77777777" w:rsidTr="00467BC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E69F836" w14:textId="77777777" w:rsidR="00580353" w:rsidRPr="00E0670C" w:rsidRDefault="00251F22" w:rsidP="00580353">
            <w:pPr>
              <w:tabs>
                <w:tab w:val="left" w:pos="509"/>
              </w:tabs>
              <w:jc w:val="center"/>
              <w:rPr>
                <w:b/>
                <w:color w:val="000000"/>
                <w:rtl/>
              </w:rPr>
            </w:pPr>
            <w:r w:rsidRPr="00E0670C">
              <w:rPr>
                <w:rFonts w:hint="cs"/>
                <w:b/>
                <w:bCs/>
                <w:color w:val="000000"/>
                <w:rtl/>
              </w:rPr>
              <w:t xml:space="preserve"># </w:t>
            </w:r>
            <w:r w:rsidRPr="00E0670C">
              <w:rPr>
                <w:b/>
                <w:bCs/>
                <w:color w:val="000000"/>
                <w:rtl/>
              </w:rPr>
              <w:t>מס</w:t>
            </w:r>
            <w:r w:rsidRPr="00E0670C">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263F860" w14:textId="77777777" w:rsidR="00580353" w:rsidRPr="00E0670C" w:rsidRDefault="00251F22" w:rsidP="00580353">
            <w:pPr>
              <w:tabs>
                <w:tab w:val="left" w:pos="509"/>
              </w:tabs>
              <w:jc w:val="center"/>
              <w:rPr>
                <w:b/>
                <w:color w:val="000000"/>
                <w:rtl/>
              </w:rPr>
            </w:pPr>
            <w:r w:rsidRPr="00E0670C">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03C3CAA" w14:textId="77777777" w:rsidR="00580353" w:rsidRPr="00E0670C" w:rsidRDefault="00251F22" w:rsidP="00580353">
            <w:pPr>
              <w:tabs>
                <w:tab w:val="left" w:pos="509"/>
              </w:tabs>
              <w:jc w:val="center"/>
              <w:rPr>
                <w:b/>
                <w:color w:val="000000"/>
                <w:rtl/>
              </w:rPr>
            </w:pPr>
            <w:r w:rsidRPr="00E0670C">
              <w:rPr>
                <w:rFonts w:hint="cs"/>
                <w:b/>
                <w:bCs/>
                <w:color w:val="000000"/>
                <w:rtl/>
              </w:rPr>
              <w:t>תיאור תנאי</w:t>
            </w:r>
          </w:p>
        </w:tc>
        <w:tc>
          <w:tcPr>
            <w:tcW w:w="35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1F00BAB" w14:textId="77777777" w:rsidR="00580353" w:rsidRPr="00E0670C" w:rsidRDefault="00251F22" w:rsidP="00580353">
            <w:pPr>
              <w:tabs>
                <w:tab w:val="left" w:pos="509"/>
              </w:tabs>
              <w:jc w:val="both"/>
              <w:rPr>
                <w:b/>
                <w:color w:val="000000"/>
                <w:rtl/>
              </w:rPr>
            </w:pPr>
            <w:r w:rsidRPr="00E0670C">
              <w:rPr>
                <w:b/>
                <w:bCs/>
                <w:color w:val="000000"/>
                <w:rtl/>
              </w:rPr>
              <w:t>המפתח לחישוב</w:t>
            </w:r>
          </w:p>
        </w:tc>
      </w:tr>
      <w:tr w:rsidR="003666B8" w:rsidRPr="00E0670C" w14:paraId="63061B1B" w14:textId="77777777" w:rsidTr="00467BC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AE4A16" w14:textId="77777777" w:rsidR="00580353" w:rsidRPr="00E0670C" w:rsidRDefault="00251F22" w:rsidP="00580353">
            <w:pPr>
              <w:bidi w:val="0"/>
              <w:jc w:val="center"/>
              <w:rPr>
                <w:color w:val="000000"/>
                <w:rtl/>
              </w:rPr>
            </w:pPr>
            <w:bookmarkStart w:id="68" w:name="show_TavhinimAcher1" w:colFirst="0" w:colLast="3"/>
            <w:r w:rsidRPr="00E0670C">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25D0BA8" w14:textId="77777777" w:rsidR="00580353" w:rsidRPr="00E0670C" w:rsidRDefault="00251F22" w:rsidP="00580353">
            <w:pPr>
              <w:bidi w:val="0"/>
              <w:jc w:val="center"/>
              <w:rPr>
                <w:color w:val="000000"/>
                <w:rtl/>
              </w:rPr>
            </w:pPr>
            <w:bookmarkStart w:id="69" w:name="MishkalTavhinimAcher1"/>
            <w:r w:rsidRPr="00E0670C">
              <w:rPr>
                <w:color w:val="000000"/>
              </w:rPr>
              <w:t>25</w:t>
            </w:r>
            <w:bookmarkEnd w:id="69"/>
            <w:r w:rsidRPr="00E0670C">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694E174" w14:textId="77777777" w:rsidR="00580353" w:rsidRPr="00E0670C" w:rsidRDefault="00251F22" w:rsidP="00580353">
            <w:pPr>
              <w:jc w:val="center"/>
              <w:rPr>
                <w:rtl/>
              </w:rPr>
            </w:pPr>
            <w:bookmarkStart w:id="70" w:name="TiurTnaiTavhinimAcher1"/>
            <w:r w:rsidRPr="00E0670C">
              <w:rPr>
                <w:rtl/>
              </w:rPr>
              <w:t>ראיון</w:t>
            </w:r>
            <w:bookmarkEnd w:id="70"/>
          </w:p>
        </w:tc>
        <w:tc>
          <w:tcPr>
            <w:tcW w:w="3552" w:type="dxa"/>
            <w:tcBorders>
              <w:top w:val="single" w:sz="4" w:space="0" w:color="auto"/>
              <w:left w:val="single" w:sz="4" w:space="0" w:color="auto"/>
              <w:bottom w:val="single" w:sz="4" w:space="0" w:color="auto"/>
              <w:right w:val="single" w:sz="4" w:space="0" w:color="auto"/>
            </w:tcBorders>
            <w:vAlign w:val="center"/>
          </w:tcPr>
          <w:p w14:paraId="589A0C89" w14:textId="77777777" w:rsidR="00580353" w:rsidRPr="00E0670C" w:rsidRDefault="00251F22" w:rsidP="00580353">
            <w:pPr>
              <w:jc w:val="both"/>
              <w:rPr>
                <w:color w:val="000000"/>
                <w:rtl/>
              </w:rPr>
            </w:pPr>
            <w:bookmarkStart w:id="71" w:name="MafteachLechisuvTavhinimAcher1"/>
            <w:r w:rsidRPr="00E0670C">
              <w:rPr>
                <w:color w:val="000000"/>
                <w:rtl/>
              </w:rPr>
              <w:t>במסגרת הראיון תבחן ההתאמה של המציע לדרישות המכרז ויכולתיו וידיעותיו המקצועיות, כמו כן ישמש הראיון להתרשמות כללית מהמציע.</w:t>
            </w:r>
          </w:p>
          <w:p w14:paraId="28DFDC1B" w14:textId="77777777" w:rsidR="003666B8" w:rsidRPr="00E0670C" w:rsidRDefault="00251F22" w:rsidP="00580353">
            <w:pPr>
              <w:jc w:val="both"/>
              <w:rPr>
                <w:color w:val="000000"/>
                <w:rtl/>
              </w:rPr>
            </w:pPr>
            <w:r w:rsidRPr="00E0670C">
              <w:rPr>
                <w:color w:val="000000"/>
                <w:rtl/>
              </w:rPr>
              <w:t>במסגרת הראיון יהיו נוכחים מנהל מטעם המציע ומנהל הפרויקט המוצע.</w:t>
            </w:r>
          </w:p>
          <w:p w14:paraId="2F0BC6B6" w14:textId="0C8809AF" w:rsidR="003666B8" w:rsidRPr="00E0670C" w:rsidRDefault="00251F22" w:rsidP="00580353">
            <w:pPr>
              <w:jc w:val="both"/>
              <w:rPr>
                <w:color w:val="000000"/>
                <w:rtl/>
              </w:rPr>
            </w:pPr>
            <w:r w:rsidRPr="00E0670C">
              <w:rPr>
                <w:color w:val="000000"/>
                <w:rtl/>
              </w:rPr>
              <w:t>המזמין יתרשם מהרכיבים הבאים</w:t>
            </w:r>
            <w:r w:rsidR="00313BE8" w:rsidRPr="00E0670C">
              <w:rPr>
                <w:rFonts w:hint="cs"/>
                <w:color w:val="000000"/>
                <w:rtl/>
              </w:rPr>
              <w:t xml:space="preserve"> (עד 5 נק' לכל רכיב)</w:t>
            </w:r>
            <w:r w:rsidRPr="00E0670C">
              <w:rPr>
                <w:color w:val="000000"/>
                <w:rtl/>
              </w:rPr>
              <w:t>:</w:t>
            </w:r>
          </w:p>
          <w:p w14:paraId="71D2F1DB" w14:textId="77777777" w:rsidR="003666B8" w:rsidRPr="00E0670C" w:rsidRDefault="00251F22" w:rsidP="00580353">
            <w:pPr>
              <w:jc w:val="both"/>
              <w:rPr>
                <w:color w:val="000000"/>
                <w:rtl/>
              </w:rPr>
            </w:pPr>
            <w:r w:rsidRPr="00E0670C">
              <w:rPr>
                <w:color w:val="000000"/>
                <w:rtl/>
              </w:rPr>
              <w:t>1. ניסיון המציע בשירותים נשוא המכרז</w:t>
            </w:r>
          </w:p>
          <w:p w14:paraId="4495522C" w14:textId="77777777" w:rsidR="003666B8" w:rsidRPr="00E0670C" w:rsidRDefault="00251F22" w:rsidP="00580353">
            <w:pPr>
              <w:jc w:val="both"/>
              <w:rPr>
                <w:color w:val="000000"/>
                <w:rtl/>
              </w:rPr>
            </w:pPr>
            <w:r w:rsidRPr="00E0670C">
              <w:rPr>
                <w:color w:val="000000"/>
                <w:rtl/>
              </w:rPr>
              <w:t>2. ניסיון מנהל הפרויקט בשירותים נשוא המכרז</w:t>
            </w:r>
          </w:p>
          <w:p w14:paraId="2F7E4651" w14:textId="0832CFF9" w:rsidR="003666B8" w:rsidRPr="00E0670C" w:rsidRDefault="00251F22" w:rsidP="00580353">
            <w:pPr>
              <w:jc w:val="both"/>
              <w:rPr>
                <w:color w:val="000000"/>
                <w:rtl/>
              </w:rPr>
            </w:pPr>
            <w:r w:rsidRPr="00E0670C">
              <w:rPr>
                <w:color w:val="000000"/>
                <w:rtl/>
              </w:rPr>
              <w:t>3.</w:t>
            </w:r>
            <w:r w:rsidR="00313BE8" w:rsidRPr="00E0670C">
              <w:rPr>
                <w:rFonts w:hint="cs"/>
                <w:color w:val="000000"/>
                <w:rtl/>
              </w:rPr>
              <w:t xml:space="preserve"> מקצועיות והתייחסות לאתגרים בפרויקט - מנהל הפרויקט</w:t>
            </w:r>
          </w:p>
          <w:p w14:paraId="1A5C4D39" w14:textId="563A5959" w:rsidR="003666B8" w:rsidRPr="00E0670C" w:rsidRDefault="00251F22" w:rsidP="00580353">
            <w:pPr>
              <w:jc w:val="both"/>
              <w:rPr>
                <w:color w:val="000000"/>
                <w:rtl/>
              </w:rPr>
            </w:pPr>
            <w:r w:rsidRPr="00E0670C">
              <w:rPr>
                <w:color w:val="000000"/>
                <w:rtl/>
              </w:rPr>
              <w:t>4.</w:t>
            </w:r>
            <w:r w:rsidR="00313BE8" w:rsidRPr="00E0670C">
              <w:rPr>
                <w:rFonts w:hint="cs"/>
                <w:color w:val="000000"/>
                <w:rtl/>
              </w:rPr>
              <w:t xml:space="preserve"> הצגת יכולות הפלטפורמה (לא במצגת)</w:t>
            </w:r>
            <w:r w:rsidR="00212EE2" w:rsidRPr="00E0670C">
              <w:rPr>
                <w:rFonts w:hint="cs"/>
                <w:color w:val="000000"/>
                <w:rtl/>
              </w:rPr>
              <w:t xml:space="preserve"> לרבות התייחסות לאבטחת מידע</w:t>
            </w:r>
          </w:p>
          <w:p w14:paraId="620B353C" w14:textId="77777777" w:rsidR="003666B8" w:rsidRPr="00E0670C" w:rsidRDefault="00251F22" w:rsidP="00580353">
            <w:pPr>
              <w:jc w:val="both"/>
              <w:rPr>
                <w:color w:val="000000"/>
                <w:rtl/>
              </w:rPr>
            </w:pPr>
            <w:r w:rsidRPr="00E0670C">
              <w:rPr>
                <w:color w:val="000000"/>
                <w:rtl/>
              </w:rPr>
              <w:t>5. התרשמות כללית</w:t>
            </w:r>
            <w:bookmarkEnd w:id="71"/>
          </w:p>
        </w:tc>
      </w:tr>
      <w:tr w:rsidR="003666B8" w:rsidRPr="00E0670C" w14:paraId="6A1E8E2D" w14:textId="77777777" w:rsidTr="00467BC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C4AD29E" w14:textId="77777777" w:rsidR="00580353" w:rsidRPr="00E0670C" w:rsidRDefault="00251F22" w:rsidP="00580353">
            <w:pPr>
              <w:bidi w:val="0"/>
              <w:jc w:val="center"/>
              <w:rPr>
                <w:color w:val="000000"/>
                <w:rtl/>
              </w:rPr>
            </w:pPr>
            <w:bookmarkStart w:id="72" w:name="show_TavhinimAcher2" w:colFirst="0" w:colLast="3"/>
            <w:bookmarkEnd w:id="68"/>
            <w:r w:rsidRPr="00E0670C">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D7EE23F" w14:textId="6B8BEF5D" w:rsidR="00580353" w:rsidRPr="00E0670C" w:rsidRDefault="007F1758" w:rsidP="00580353">
            <w:pPr>
              <w:bidi w:val="0"/>
              <w:jc w:val="center"/>
              <w:rPr>
                <w:color w:val="000000"/>
                <w:rtl/>
              </w:rPr>
            </w:pPr>
            <w:r w:rsidRPr="00E0670C">
              <w:rPr>
                <w:color w:val="000000"/>
              </w:rPr>
              <w:t>35</w:t>
            </w:r>
            <w:r w:rsidR="00251F22" w:rsidRPr="00E0670C">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7BA659F" w14:textId="77777777" w:rsidR="00580353" w:rsidRPr="00E0670C" w:rsidRDefault="00251F22" w:rsidP="00580353">
            <w:pPr>
              <w:jc w:val="center"/>
              <w:rPr>
                <w:rtl/>
              </w:rPr>
            </w:pPr>
            <w:bookmarkStart w:id="73" w:name="TiurTnaiTavhinimAcher2"/>
            <w:r w:rsidRPr="00E0670C">
              <w:rPr>
                <w:rtl/>
              </w:rPr>
              <w:t>דמו</w:t>
            </w:r>
            <w:bookmarkEnd w:id="73"/>
            <w:r w:rsidRPr="00E0670C">
              <w:rPr>
                <w:rtl/>
              </w:rPr>
              <w:t xml:space="preserve"> </w:t>
            </w:r>
          </w:p>
        </w:tc>
        <w:tc>
          <w:tcPr>
            <w:tcW w:w="3552" w:type="dxa"/>
            <w:tcBorders>
              <w:top w:val="single" w:sz="4" w:space="0" w:color="auto"/>
              <w:left w:val="single" w:sz="4" w:space="0" w:color="auto"/>
              <w:bottom w:val="single" w:sz="4" w:space="0" w:color="auto"/>
              <w:right w:val="single" w:sz="4" w:space="0" w:color="auto"/>
            </w:tcBorders>
            <w:vAlign w:val="center"/>
          </w:tcPr>
          <w:p w14:paraId="74D983B0" w14:textId="6F1B9671" w:rsidR="00580353" w:rsidRPr="00E0670C" w:rsidRDefault="00251F22" w:rsidP="00580353">
            <w:pPr>
              <w:jc w:val="both"/>
              <w:rPr>
                <w:color w:val="000000"/>
                <w:rtl/>
              </w:rPr>
            </w:pPr>
            <w:bookmarkStart w:id="74" w:name="MafteachLechisuvTavhinimAcher2"/>
            <w:r w:rsidRPr="00E0670C">
              <w:rPr>
                <w:color w:val="000000"/>
                <w:rtl/>
              </w:rPr>
              <w:t>המציע יצרף להצעתו דמו ומצגת של המערכת המוצעת על ידו על מנת שניתן יהיה לבדוק את עמידת המערכת בדרישות המכרז לרבות הדרישות הפונקציונאליות. הדמו יכול שיצורף  בלינק שמאפשר התנסות במערכת לפי שיקול דעת המציע.</w:t>
            </w:r>
          </w:p>
          <w:p w14:paraId="579DEB9A" w14:textId="29F454B0" w:rsidR="003666B8" w:rsidRPr="00E0670C" w:rsidRDefault="00251F22" w:rsidP="00580353">
            <w:pPr>
              <w:jc w:val="both"/>
              <w:rPr>
                <w:color w:val="000000"/>
                <w:rtl/>
              </w:rPr>
            </w:pPr>
            <w:r w:rsidRPr="00E0670C">
              <w:rPr>
                <w:color w:val="000000"/>
                <w:rtl/>
              </w:rPr>
              <w:t>המזמין יתרשם מהדמו על פי הרכיבים הבאים:</w:t>
            </w:r>
          </w:p>
          <w:p w14:paraId="606445BD" w14:textId="4A5EBF6F" w:rsidR="003666B8" w:rsidRPr="00E0670C" w:rsidRDefault="00251F22" w:rsidP="00580353">
            <w:pPr>
              <w:jc w:val="both"/>
              <w:rPr>
                <w:color w:val="000000"/>
                <w:rtl/>
              </w:rPr>
            </w:pPr>
            <w:r w:rsidRPr="00E0670C">
              <w:rPr>
                <w:color w:val="000000"/>
                <w:rtl/>
              </w:rPr>
              <w:t>1. נוחות שימוש</w:t>
            </w:r>
            <w:r w:rsidR="007F1758" w:rsidRPr="00E0670C">
              <w:rPr>
                <w:rFonts w:hint="cs"/>
                <w:color w:val="000000"/>
                <w:rtl/>
              </w:rPr>
              <w:t xml:space="preserve"> (עד 5 נק')</w:t>
            </w:r>
          </w:p>
          <w:p w14:paraId="01D458DA" w14:textId="41DB3770" w:rsidR="003666B8" w:rsidRPr="00E0670C" w:rsidRDefault="00251F22" w:rsidP="00580353">
            <w:pPr>
              <w:jc w:val="both"/>
              <w:rPr>
                <w:color w:val="000000"/>
                <w:rtl/>
              </w:rPr>
            </w:pPr>
            <w:r w:rsidRPr="00E0670C">
              <w:rPr>
                <w:color w:val="000000"/>
                <w:rtl/>
              </w:rPr>
              <w:t>2. נראות</w:t>
            </w:r>
            <w:r w:rsidR="007F1758" w:rsidRPr="00E0670C">
              <w:rPr>
                <w:rFonts w:hint="cs"/>
                <w:color w:val="000000"/>
                <w:rtl/>
              </w:rPr>
              <w:t xml:space="preserve"> (עד 5 נק')</w:t>
            </w:r>
          </w:p>
          <w:p w14:paraId="4A6159F8" w14:textId="72F67116" w:rsidR="003666B8" w:rsidRPr="00E0670C" w:rsidRDefault="00251F22" w:rsidP="00580353">
            <w:pPr>
              <w:jc w:val="both"/>
              <w:rPr>
                <w:color w:val="000000"/>
                <w:rtl/>
              </w:rPr>
            </w:pPr>
            <w:r w:rsidRPr="00E0670C">
              <w:rPr>
                <w:color w:val="000000"/>
                <w:rtl/>
              </w:rPr>
              <w:t>3. דשבורדים ושליטה</w:t>
            </w:r>
            <w:r w:rsidR="007F1758" w:rsidRPr="00E0670C">
              <w:rPr>
                <w:rFonts w:hint="cs"/>
                <w:color w:val="000000"/>
                <w:rtl/>
              </w:rPr>
              <w:t xml:space="preserve"> (עד 5 נק')</w:t>
            </w:r>
          </w:p>
          <w:p w14:paraId="13C55079" w14:textId="3B6A9371" w:rsidR="003666B8" w:rsidRPr="00E0670C" w:rsidRDefault="00251F22" w:rsidP="00580353">
            <w:pPr>
              <w:jc w:val="both"/>
              <w:rPr>
                <w:color w:val="000000"/>
                <w:rtl/>
              </w:rPr>
            </w:pPr>
            <w:r w:rsidRPr="00E0670C">
              <w:rPr>
                <w:color w:val="000000"/>
                <w:rtl/>
              </w:rPr>
              <w:t>4. פונקציונליות משתמש / מנהל</w:t>
            </w:r>
            <w:r w:rsidR="007F1758" w:rsidRPr="00E0670C">
              <w:rPr>
                <w:rFonts w:hint="cs"/>
                <w:color w:val="000000"/>
                <w:rtl/>
              </w:rPr>
              <w:t xml:space="preserve"> (עד 10 נק')</w:t>
            </w:r>
          </w:p>
          <w:p w14:paraId="13ACE01E" w14:textId="77777777" w:rsidR="003666B8" w:rsidRPr="00E0670C" w:rsidRDefault="00251F22" w:rsidP="00580353">
            <w:pPr>
              <w:jc w:val="both"/>
              <w:rPr>
                <w:color w:val="000000"/>
                <w:rtl/>
              </w:rPr>
            </w:pPr>
            <w:r w:rsidRPr="00E0670C">
              <w:rPr>
                <w:color w:val="000000"/>
                <w:rtl/>
              </w:rPr>
              <w:t>5. עמידה בדרישות מפרט השירותים (עד 10 נק')</w:t>
            </w:r>
            <w:bookmarkEnd w:id="74"/>
          </w:p>
        </w:tc>
      </w:tr>
      <w:tr w:rsidR="003666B8" w:rsidRPr="00E0670C" w14:paraId="48EA9939" w14:textId="77777777" w:rsidTr="00467BC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14145CA" w14:textId="77777777" w:rsidR="00580353" w:rsidRPr="00E0670C" w:rsidRDefault="00251F22" w:rsidP="00580353">
            <w:pPr>
              <w:bidi w:val="0"/>
              <w:jc w:val="center"/>
              <w:rPr>
                <w:color w:val="000000"/>
                <w:rtl/>
              </w:rPr>
            </w:pPr>
            <w:bookmarkStart w:id="75" w:name="show_TavhinimAcher3" w:colFirst="0" w:colLast="3"/>
            <w:bookmarkEnd w:id="72"/>
            <w:r w:rsidRPr="00E0670C">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01F305F" w14:textId="33FE07D6" w:rsidR="00580353" w:rsidRPr="00E0670C" w:rsidRDefault="007F1758" w:rsidP="00580353">
            <w:pPr>
              <w:bidi w:val="0"/>
              <w:jc w:val="center"/>
              <w:rPr>
                <w:color w:val="000000"/>
                <w:rtl/>
              </w:rPr>
            </w:pPr>
            <w:r w:rsidRPr="00E0670C">
              <w:rPr>
                <w:color w:val="000000"/>
              </w:rPr>
              <w:t>20</w:t>
            </w:r>
            <w:r w:rsidR="00251F22" w:rsidRPr="00E0670C">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78F8C1F" w14:textId="77777777" w:rsidR="00580353" w:rsidRPr="00E0670C" w:rsidRDefault="00251F22" w:rsidP="00580353">
            <w:pPr>
              <w:jc w:val="center"/>
              <w:rPr>
                <w:rtl/>
              </w:rPr>
            </w:pPr>
            <w:bookmarkStart w:id="76" w:name="TiurTnaiTavhinimAcher3"/>
            <w:r w:rsidRPr="00E0670C">
              <w:rPr>
                <w:rtl/>
              </w:rPr>
              <w:t>תוכנית עבודה</w:t>
            </w:r>
            <w:bookmarkEnd w:id="76"/>
          </w:p>
        </w:tc>
        <w:tc>
          <w:tcPr>
            <w:tcW w:w="3552" w:type="dxa"/>
            <w:tcBorders>
              <w:top w:val="single" w:sz="4" w:space="0" w:color="auto"/>
              <w:left w:val="single" w:sz="4" w:space="0" w:color="auto"/>
              <w:bottom w:val="single" w:sz="4" w:space="0" w:color="auto"/>
              <w:right w:val="single" w:sz="4" w:space="0" w:color="auto"/>
            </w:tcBorders>
            <w:vAlign w:val="center"/>
          </w:tcPr>
          <w:p w14:paraId="18FF5269" w14:textId="4A1C8398" w:rsidR="00580353" w:rsidRPr="00E0670C" w:rsidRDefault="00251F22" w:rsidP="00580353">
            <w:pPr>
              <w:jc w:val="both"/>
              <w:rPr>
                <w:color w:val="000000"/>
                <w:rtl/>
              </w:rPr>
            </w:pPr>
            <w:bookmarkStart w:id="77" w:name="MafteachLechisuvTavhinimAcher3"/>
            <w:r w:rsidRPr="00E0670C">
              <w:rPr>
                <w:color w:val="000000"/>
                <w:rtl/>
              </w:rPr>
              <w:t xml:space="preserve">המציע יצרף להצעתו תוכנית עבודה. תוכנית העבודה תכלול </w:t>
            </w:r>
            <w:r w:rsidRPr="00E0670C">
              <w:rPr>
                <w:color w:val="000000"/>
                <w:u w:val="single"/>
                <w:rtl/>
              </w:rPr>
              <w:t>לכל הפחות</w:t>
            </w:r>
            <w:r w:rsidRPr="00E0670C">
              <w:rPr>
                <w:color w:val="000000"/>
                <w:rtl/>
              </w:rPr>
              <w:t xml:space="preserve"> </w:t>
            </w:r>
            <w:r w:rsidR="00467BC5" w:rsidRPr="00E0670C">
              <w:rPr>
                <w:rFonts w:hint="cs"/>
                <w:color w:val="000000"/>
                <w:rtl/>
              </w:rPr>
              <w:t>התייחסות</w:t>
            </w:r>
            <w:r w:rsidRPr="00E0670C">
              <w:rPr>
                <w:color w:val="000000"/>
                <w:rtl/>
              </w:rPr>
              <w:t xml:space="preserve"> </w:t>
            </w:r>
            <w:r w:rsidR="00467BC5" w:rsidRPr="00E0670C">
              <w:rPr>
                <w:rFonts w:hint="cs"/>
                <w:color w:val="000000"/>
                <w:rtl/>
              </w:rPr>
              <w:t>ל</w:t>
            </w:r>
            <w:r w:rsidRPr="00E0670C">
              <w:rPr>
                <w:color w:val="000000"/>
                <w:rtl/>
              </w:rPr>
              <w:t xml:space="preserve">רכיבים המנויים בסעיף </w:t>
            </w:r>
            <w:r w:rsidR="00467BC5" w:rsidRPr="00E0670C">
              <w:rPr>
                <w:rFonts w:hint="cs"/>
                <w:color w:val="000000"/>
                <w:rtl/>
              </w:rPr>
              <w:t>5.2.2</w:t>
            </w:r>
            <w:r w:rsidRPr="00E0670C">
              <w:rPr>
                <w:color w:val="000000"/>
                <w:rtl/>
              </w:rPr>
              <w:t xml:space="preserve">. </w:t>
            </w:r>
          </w:p>
          <w:p w14:paraId="1609551F" w14:textId="77777777" w:rsidR="003666B8" w:rsidRPr="00E0670C" w:rsidRDefault="00251F22" w:rsidP="00580353">
            <w:pPr>
              <w:jc w:val="both"/>
              <w:rPr>
                <w:color w:val="000000"/>
                <w:rtl/>
              </w:rPr>
            </w:pPr>
            <w:r w:rsidRPr="00E0670C">
              <w:rPr>
                <w:color w:val="000000"/>
                <w:rtl/>
              </w:rPr>
              <w:t>תוכנית העבודה לא תעלה על 5 עמודים.</w:t>
            </w:r>
          </w:p>
          <w:p w14:paraId="67E55175" w14:textId="0D79A327" w:rsidR="003666B8" w:rsidRPr="00E0670C" w:rsidRDefault="00251F22" w:rsidP="00467BC5">
            <w:pPr>
              <w:jc w:val="both"/>
              <w:rPr>
                <w:color w:val="000000"/>
                <w:rtl/>
              </w:rPr>
            </w:pPr>
            <w:r w:rsidRPr="00E0670C">
              <w:rPr>
                <w:color w:val="000000"/>
                <w:rtl/>
              </w:rPr>
              <w:t>המזמין יתרשם</w:t>
            </w:r>
            <w:r w:rsidR="00467BC5" w:rsidRPr="00E0670C">
              <w:rPr>
                <w:rFonts w:hint="cs"/>
                <w:color w:val="000000"/>
                <w:rtl/>
              </w:rPr>
              <w:t xml:space="preserve"> מישימות</w:t>
            </w:r>
            <w:r w:rsidRPr="00E0670C">
              <w:rPr>
                <w:color w:val="000000"/>
                <w:rtl/>
              </w:rPr>
              <w:t xml:space="preserve"> </w:t>
            </w:r>
            <w:r w:rsidR="00467BC5" w:rsidRPr="00E0670C">
              <w:rPr>
                <w:rFonts w:hint="cs"/>
                <w:color w:val="000000"/>
                <w:rtl/>
              </w:rPr>
              <w:t>ה</w:t>
            </w:r>
            <w:r w:rsidRPr="00E0670C">
              <w:rPr>
                <w:color w:val="000000"/>
                <w:rtl/>
              </w:rPr>
              <w:t>תוכנית</w:t>
            </w:r>
            <w:r w:rsidR="00467BC5" w:rsidRPr="00E0670C">
              <w:rPr>
                <w:rFonts w:hint="cs"/>
                <w:color w:val="000000"/>
                <w:rtl/>
              </w:rPr>
              <w:t>, לו"ז, השלבים, אתגרים ופתרונות</w:t>
            </w:r>
          </w:p>
          <w:p w14:paraId="6372DF3A" w14:textId="77777777" w:rsidR="003666B8" w:rsidRPr="00E0670C" w:rsidRDefault="00251F22" w:rsidP="00580353">
            <w:pPr>
              <w:jc w:val="both"/>
              <w:rPr>
                <w:color w:val="000000"/>
                <w:rtl/>
              </w:rPr>
            </w:pPr>
            <w:r w:rsidRPr="00E0670C">
              <w:rPr>
                <w:color w:val="000000"/>
                <w:rtl/>
              </w:rPr>
              <w:t>למען הסר ספק תוכנית העבודה מחייבת את המציע. המזמין רשאי לדרוש שינויים ועדכונים בתוכנית העבודה בהתאם לשיקול דעתו הבלעדי.</w:t>
            </w:r>
            <w:bookmarkEnd w:id="77"/>
          </w:p>
        </w:tc>
      </w:tr>
      <w:tr w:rsidR="003666B8" w:rsidRPr="00E0670C" w14:paraId="7067E895" w14:textId="77777777" w:rsidTr="00467BC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B0501C9" w14:textId="77777777" w:rsidR="00580353" w:rsidRPr="00E0670C" w:rsidRDefault="00251F22" w:rsidP="00580353">
            <w:pPr>
              <w:bidi w:val="0"/>
              <w:jc w:val="center"/>
              <w:rPr>
                <w:color w:val="000000"/>
                <w:rtl/>
              </w:rPr>
            </w:pPr>
            <w:bookmarkStart w:id="78" w:name="show_TavhinimAcher4" w:colFirst="0" w:colLast="3"/>
            <w:bookmarkEnd w:id="75"/>
            <w:r w:rsidRPr="00E0670C">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A22734E" w14:textId="77777777" w:rsidR="00580353" w:rsidRPr="00E0670C" w:rsidRDefault="00251F22" w:rsidP="00580353">
            <w:pPr>
              <w:bidi w:val="0"/>
              <w:jc w:val="center"/>
              <w:rPr>
                <w:color w:val="000000"/>
                <w:rtl/>
              </w:rPr>
            </w:pPr>
            <w:bookmarkStart w:id="79" w:name="MishkalTavhinimAcher4"/>
            <w:r w:rsidRPr="00E0670C">
              <w:rPr>
                <w:color w:val="000000"/>
              </w:rPr>
              <w:t>20</w:t>
            </w:r>
            <w:bookmarkEnd w:id="79"/>
            <w:r w:rsidRPr="00E0670C">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6AE57C5" w14:textId="462792D0" w:rsidR="00580353" w:rsidRPr="00E0670C" w:rsidRDefault="00251F22" w:rsidP="00580353">
            <w:pPr>
              <w:jc w:val="center"/>
              <w:rPr>
                <w:rtl/>
              </w:rPr>
            </w:pPr>
            <w:bookmarkStart w:id="80" w:name="TiurTnaiTavhinimAcher4"/>
            <w:r w:rsidRPr="00E0670C">
              <w:rPr>
                <w:rtl/>
              </w:rPr>
              <w:t xml:space="preserve">ניסיון המציע </w:t>
            </w:r>
            <w:bookmarkEnd w:id="80"/>
          </w:p>
        </w:tc>
        <w:tc>
          <w:tcPr>
            <w:tcW w:w="3552" w:type="dxa"/>
            <w:tcBorders>
              <w:top w:val="single" w:sz="4" w:space="0" w:color="auto"/>
              <w:left w:val="single" w:sz="4" w:space="0" w:color="auto"/>
              <w:bottom w:val="single" w:sz="4" w:space="0" w:color="auto"/>
              <w:right w:val="single" w:sz="4" w:space="0" w:color="auto"/>
            </w:tcBorders>
            <w:vAlign w:val="center"/>
          </w:tcPr>
          <w:p w14:paraId="59C0281F" w14:textId="40660025" w:rsidR="00580353" w:rsidRPr="00E0670C" w:rsidRDefault="00251F22" w:rsidP="00580353">
            <w:pPr>
              <w:jc w:val="both"/>
              <w:rPr>
                <w:color w:val="000000"/>
                <w:rtl/>
              </w:rPr>
            </w:pPr>
            <w:bookmarkStart w:id="81" w:name="MafteachLechisuvTavhinimAcher4"/>
            <w:r w:rsidRPr="00E0670C">
              <w:rPr>
                <w:color w:val="000000"/>
                <w:rtl/>
              </w:rPr>
              <w:t>על כל לקוח</w:t>
            </w:r>
            <w:r w:rsidR="00F13472" w:rsidRPr="00E0670C">
              <w:rPr>
                <w:rFonts w:hint="cs"/>
                <w:color w:val="000000"/>
                <w:rtl/>
              </w:rPr>
              <w:t xml:space="preserve"> נוסף מעבר לנדרש בתנאי הסף 4.3.1.1.1, העומד בתנאי הסף,</w:t>
            </w:r>
            <w:r w:rsidRPr="00E0670C">
              <w:rPr>
                <w:color w:val="000000"/>
                <w:rtl/>
              </w:rPr>
              <w:t xml:space="preserve"> יקבל המציע 5 נק'. במידה והלקוח הוא גוף ציבורי יקבל המציע עבורו 10 נק'.</w:t>
            </w:r>
            <w:bookmarkEnd w:id="81"/>
          </w:p>
          <w:p w14:paraId="23818542" w14:textId="77777777" w:rsidR="00F13472" w:rsidRPr="00E0670C" w:rsidRDefault="00F13472" w:rsidP="00580353">
            <w:pPr>
              <w:jc w:val="both"/>
              <w:rPr>
                <w:color w:val="000000"/>
                <w:rtl/>
              </w:rPr>
            </w:pPr>
          </w:p>
          <w:p w14:paraId="7969F1A3" w14:textId="4FE4008F" w:rsidR="00F13472" w:rsidRPr="00E0670C" w:rsidRDefault="00F13472" w:rsidP="00580353">
            <w:pPr>
              <w:jc w:val="both"/>
              <w:rPr>
                <w:color w:val="000000"/>
                <w:rtl/>
              </w:rPr>
            </w:pPr>
            <w:r w:rsidRPr="00E0670C">
              <w:rPr>
                <w:rFonts w:hint="cs"/>
                <w:color w:val="000000"/>
                <w:rtl/>
              </w:rPr>
              <w:t xml:space="preserve">"גוף ציבורי" לעניין סעיף זה: </w:t>
            </w:r>
            <w:r w:rsidRPr="00E0670C">
              <w:rPr>
                <w:color w:val="000000"/>
                <w:rtl/>
              </w:rPr>
              <w:t>המדינה, כל תאגיד ממשלתי, מועצה דתית, קופת חולים ומוסד להשכלה גבוהה</w:t>
            </w:r>
          </w:p>
        </w:tc>
      </w:tr>
      <w:bookmarkEnd w:id="78"/>
    </w:tbl>
    <w:p w14:paraId="60C4E235" w14:textId="77777777" w:rsidR="00580353" w:rsidRPr="00E0670C" w:rsidRDefault="00580353" w:rsidP="00580353">
      <w:pPr>
        <w:rPr>
          <w:rtl/>
        </w:rPr>
      </w:pPr>
    </w:p>
    <w:bookmarkEnd w:id="66"/>
    <w:bookmarkEnd w:id="67"/>
    <w:p w14:paraId="7C26FC8B" w14:textId="77777777" w:rsidR="0091559C" w:rsidRPr="00E0670C" w:rsidRDefault="0091559C" w:rsidP="00E0309B">
      <w:pPr>
        <w:rPr>
          <w:rtl/>
        </w:rPr>
      </w:pPr>
    </w:p>
    <w:p w14:paraId="65F87016" w14:textId="1D95A48C" w:rsidR="00467BC5" w:rsidRPr="00E0670C" w:rsidRDefault="00467BC5" w:rsidP="00467BC5">
      <w:pPr>
        <w:pStyle w:val="3-"/>
      </w:pPr>
      <w:bookmarkStart w:id="82" w:name="show_isMarkivMechir_1"/>
      <w:r w:rsidRPr="00E0670C">
        <w:rPr>
          <w:rFonts w:hint="cs"/>
          <w:rtl/>
        </w:rPr>
        <w:t>תוכנית עבודה:</w:t>
      </w:r>
    </w:p>
    <w:tbl>
      <w:tblPr>
        <w:bidiVisual/>
        <w:tblW w:w="800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39"/>
        <w:gridCol w:w="4911"/>
        <w:gridCol w:w="2257"/>
      </w:tblGrid>
      <w:tr w:rsidR="00467BC5" w:rsidRPr="00E0670C" w14:paraId="65FF4443" w14:textId="77777777" w:rsidTr="00870986">
        <w:trPr>
          <w:cantSplit/>
          <w:tblHeader/>
          <w:jc w:val="center"/>
        </w:trPr>
        <w:tc>
          <w:tcPr>
            <w:tcW w:w="839" w:type="dxa"/>
            <w:tcBorders>
              <w:bottom w:val="double" w:sz="6" w:space="0" w:color="auto"/>
            </w:tcBorders>
            <w:shd w:val="pct20" w:color="000000" w:fill="FFFFFF"/>
          </w:tcPr>
          <w:p w14:paraId="56342365" w14:textId="77777777" w:rsidR="00467BC5" w:rsidRPr="00E0670C" w:rsidRDefault="00467BC5" w:rsidP="00870986">
            <w:pPr>
              <w:tabs>
                <w:tab w:val="left" w:pos="1418"/>
              </w:tabs>
              <w:jc w:val="center"/>
              <w:rPr>
                <w:bCs/>
                <w:rtl/>
              </w:rPr>
            </w:pPr>
            <w:r w:rsidRPr="00E0670C">
              <w:rPr>
                <w:rFonts w:hint="cs"/>
                <w:bCs/>
                <w:rtl/>
              </w:rPr>
              <w:t>מס'</w:t>
            </w:r>
          </w:p>
        </w:tc>
        <w:tc>
          <w:tcPr>
            <w:tcW w:w="4911" w:type="dxa"/>
            <w:tcBorders>
              <w:bottom w:val="double" w:sz="6" w:space="0" w:color="auto"/>
            </w:tcBorders>
            <w:shd w:val="pct20" w:color="000000" w:fill="FFFFFF"/>
          </w:tcPr>
          <w:p w14:paraId="293EB10F" w14:textId="77777777" w:rsidR="00467BC5" w:rsidRPr="00E0670C" w:rsidRDefault="00467BC5" w:rsidP="00870986">
            <w:pPr>
              <w:tabs>
                <w:tab w:val="left" w:pos="1418"/>
              </w:tabs>
              <w:jc w:val="center"/>
              <w:rPr>
                <w:bCs/>
                <w:rtl/>
              </w:rPr>
            </w:pPr>
            <w:r w:rsidRPr="00E0670C">
              <w:rPr>
                <w:bCs/>
                <w:rtl/>
              </w:rPr>
              <w:t>השלב</w:t>
            </w:r>
          </w:p>
        </w:tc>
        <w:tc>
          <w:tcPr>
            <w:tcW w:w="2257" w:type="dxa"/>
            <w:tcBorders>
              <w:bottom w:val="double" w:sz="6" w:space="0" w:color="auto"/>
            </w:tcBorders>
            <w:shd w:val="pct20" w:color="000000" w:fill="FFFFFF"/>
          </w:tcPr>
          <w:p w14:paraId="651B5E58" w14:textId="77777777" w:rsidR="00467BC5" w:rsidRPr="00E0670C" w:rsidRDefault="00467BC5" w:rsidP="00870986">
            <w:pPr>
              <w:tabs>
                <w:tab w:val="left" w:pos="1418"/>
              </w:tabs>
              <w:jc w:val="center"/>
              <w:rPr>
                <w:bCs/>
                <w:rtl/>
              </w:rPr>
            </w:pPr>
            <w:r w:rsidRPr="00E0670C">
              <w:rPr>
                <w:bCs/>
                <w:rtl/>
              </w:rPr>
              <w:t xml:space="preserve">מס' </w:t>
            </w:r>
            <w:r w:rsidRPr="00E0670C">
              <w:rPr>
                <w:rFonts w:hint="cs"/>
                <w:bCs/>
                <w:rtl/>
              </w:rPr>
              <w:t>שבועות</w:t>
            </w:r>
            <w:r w:rsidRPr="00E0670C">
              <w:rPr>
                <w:bCs/>
                <w:rtl/>
              </w:rPr>
              <w:t xml:space="preserve"> מצטבר מתחילת </w:t>
            </w:r>
            <w:r w:rsidRPr="00E0670C">
              <w:rPr>
                <w:rFonts w:hint="cs"/>
                <w:bCs/>
                <w:rtl/>
              </w:rPr>
              <w:t>הפרויקט</w:t>
            </w:r>
          </w:p>
        </w:tc>
      </w:tr>
      <w:tr w:rsidR="00467BC5" w:rsidRPr="00E0670C" w14:paraId="6CCC4B6D" w14:textId="77777777" w:rsidTr="00870986">
        <w:tblPrEx>
          <w:tblCellMar>
            <w:left w:w="108" w:type="dxa"/>
            <w:right w:w="108" w:type="dxa"/>
          </w:tblCellMar>
        </w:tblPrEx>
        <w:trPr>
          <w:cantSplit/>
          <w:jc w:val="center"/>
        </w:trPr>
        <w:tc>
          <w:tcPr>
            <w:tcW w:w="839" w:type="dxa"/>
            <w:tcBorders>
              <w:top w:val="nil"/>
            </w:tcBorders>
          </w:tcPr>
          <w:p w14:paraId="0CEAA692"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Borders>
              <w:top w:val="nil"/>
            </w:tcBorders>
          </w:tcPr>
          <w:p w14:paraId="2104D58E" w14:textId="77777777" w:rsidR="00467BC5" w:rsidRPr="00E0670C" w:rsidRDefault="00467BC5" w:rsidP="00870986">
            <w:pPr>
              <w:tabs>
                <w:tab w:val="left" w:pos="1418"/>
              </w:tabs>
              <w:rPr>
                <w:rtl/>
              </w:rPr>
            </w:pPr>
            <w:r w:rsidRPr="00E0670C">
              <w:rPr>
                <w:rFonts w:hint="cs"/>
                <w:rtl/>
              </w:rPr>
              <w:t>הכנת המערכת והתאמתה לצרכי המשרד (כולל הקמת טבלאות (מוסדות לימוד, יחידות המשרד וכד')</w:t>
            </w:r>
          </w:p>
        </w:tc>
        <w:tc>
          <w:tcPr>
            <w:tcW w:w="2257" w:type="dxa"/>
            <w:tcBorders>
              <w:top w:val="nil"/>
            </w:tcBorders>
          </w:tcPr>
          <w:p w14:paraId="518169FF" w14:textId="77777777" w:rsidR="00467BC5" w:rsidRPr="00E0670C" w:rsidRDefault="00467BC5" w:rsidP="00870986">
            <w:pPr>
              <w:tabs>
                <w:tab w:val="left" w:pos="1418"/>
              </w:tabs>
              <w:jc w:val="center"/>
              <w:rPr>
                <w:rtl/>
              </w:rPr>
            </w:pPr>
          </w:p>
        </w:tc>
      </w:tr>
      <w:tr w:rsidR="00467BC5" w:rsidRPr="00E0670C" w14:paraId="7D2FD62C" w14:textId="77777777" w:rsidTr="00870986">
        <w:tblPrEx>
          <w:tblCellMar>
            <w:left w:w="108" w:type="dxa"/>
            <w:right w:w="108" w:type="dxa"/>
          </w:tblCellMar>
        </w:tblPrEx>
        <w:trPr>
          <w:cantSplit/>
          <w:jc w:val="center"/>
        </w:trPr>
        <w:tc>
          <w:tcPr>
            <w:tcW w:w="839" w:type="dxa"/>
            <w:tcBorders>
              <w:top w:val="nil"/>
            </w:tcBorders>
          </w:tcPr>
          <w:p w14:paraId="74769519"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Borders>
              <w:top w:val="nil"/>
            </w:tcBorders>
          </w:tcPr>
          <w:p w14:paraId="0442CDB5" w14:textId="77777777" w:rsidR="00467BC5" w:rsidRPr="00E0670C" w:rsidRDefault="00467BC5" w:rsidP="00870986">
            <w:pPr>
              <w:tabs>
                <w:tab w:val="left" w:pos="1418"/>
              </w:tabs>
              <w:rPr>
                <w:rtl/>
              </w:rPr>
            </w:pPr>
            <w:r w:rsidRPr="00E0670C">
              <w:rPr>
                <w:rFonts w:hint="cs"/>
                <w:rtl/>
              </w:rPr>
              <w:t>הדרכת המשתמשים הפנימיים</w:t>
            </w:r>
            <w:r w:rsidRPr="00E0670C">
              <w:rPr>
                <w:rtl/>
              </w:rPr>
              <w:t xml:space="preserve"> </w:t>
            </w:r>
          </w:p>
        </w:tc>
        <w:tc>
          <w:tcPr>
            <w:tcW w:w="2257" w:type="dxa"/>
            <w:tcBorders>
              <w:top w:val="nil"/>
            </w:tcBorders>
          </w:tcPr>
          <w:p w14:paraId="11DA4258" w14:textId="77777777" w:rsidR="00467BC5" w:rsidRPr="00E0670C" w:rsidRDefault="00467BC5" w:rsidP="00870986">
            <w:pPr>
              <w:tabs>
                <w:tab w:val="left" w:pos="1418"/>
              </w:tabs>
              <w:jc w:val="center"/>
              <w:rPr>
                <w:rtl/>
              </w:rPr>
            </w:pPr>
          </w:p>
        </w:tc>
      </w:tr>
      <w:tr w:rsidR="00467BC5" w:rsidRPr="00E0670C" w14:paraId="1915C5DE" w14:textId="77777777" w:rsidTr="00870986">
        <w:tblPrEx>
          <w:tblCellMar>
            <w:left w:w="108" w:type="dxa"/>
            <w:right w:w="108" w:type="dxa"/>
          </w:tblCellMar>
        </w:tblPrEx>
        <w:trPr>
          <w:cantSplit/>
          <w:jc w:val="center"/>
        </w:trPr>
        <w:tc>
          <w:tcPr>
            <w:tcW w:w="839" w:type="dxa"/>
          </w:tcPr>
          <w:p w14:paraId="2F385CA2"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Pr>
          <w:p w14:paraId="20467611" w14:textId="77777777" w:rsidR="00467BC5" w:rsidRPr="00E0670C" w:rsidRDefault="00467BC5" w:rsidP="00870986">
            <w:pPr>
              <w:tabs>
                <w:tab w:val="left" w:pos="1418"/>
              </w:tabs>
              <w:rPr>
                <w:rtl/>
              </w:rPr>
            </w:pPr>
            <w:r w:rsidRPr="00E0670C">
              <w:rPr>
                <w:rFonts w:hint="cs"/>
                <w:rtl/>
              </w:rPr>
              <w:t xml:space="preserve">השלמת הערכות מוקד התמיכה, כולל הכרת תהליכי העבודה של המשרד והנחיותיו  </w:t>
            </w:r>
          </w:p>
        </w:tc>
        <w:tc>
          <w:tcPr>
            <w:tcW w:w="2257" w:type="dxa"/>
          </w:tcPr>
          <w:p w14:paraId="4A2C1B07" w14:textId="77777777" w:rsidR="00467BC5" w:rsidRPr="00E0670C" w:rsidRDefault="00467BC5" w:rsidP="00870986">
            <w:pPr>
              <w:tabs>
                <w:tab w:val="left" w:pos="1418"/>
              </w:tabs>
              <w:jc w:val="center"/>
              <w:rPr>
                <w:rtl/>
              </w:rPr>
            </w:pPr>
          </w:p>
        </w:tc>
      </w:tr>
      <w:tr w:rsidR="00467BC5" w:rsidRPr="00E0670C" w14:paraId="1683C6C2" w14:textId="77777777" w:rsidTr="00870986">
        <w:tblPrEx>
          <w:tblCellMar>
            <w:left w:w="108" w:type="dxa"/>
            <w:right w:w="108" w:type="dxa"/>
          </w:tblCellMar>
        </w:tblPrEx>
        <w:trPr>
          <w:cantSplit/>
          <w:jc w:val="center"/>
        </w:trPr>
        <w:tc>
          <w:tcPr>
            <w:tcW w:w="839" w:type="dxa"/>
          </w:tcPr>
          <w:p w14:paraId="7354A5D2"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Pr>
          <w:p w14:paraId="116A50C5" w14:textId="77777777" w:rsidR="00467BC5" w:rsidRPr="00E0670C" w:rsidRDefault="00467BC5" w:rsidP="00870986">
            <w:pPr>
              <w:tabs>
                <w:tab w:val="left" w:pos="1418"/>
              </w:tabs>
              <w:rPr>
                <w:rtl/>
              </w:rPr>
            </w:pPr>
            <w:r w:rsidRPr="00E0670C">
              <w:rPr>
                <w:rFonts w:hint="cs"/>
                <w:rtl/>
              </w:rPr>
              <w:t xml:space="preserve">עליה לאוויר </w:t>
            </w:r>
            <w:r w:rsidRPr="00E0670C">
              <w:rPr>
                <w:rtl/>
              </w:rPr>
              <w:t>–</w:t>
            </w:r>
            <w:r w:rsidRPr="00E0670C">
              <w:rPr>
                <w:rFonts w:hint="cs"/>
                <w:rtl/>
              </w:rPr>
              <w:t xml:space="preserve"> תחילת הפעלת המערכת</w:t>
            </w:r>
          </w:p>
        </w:tc>
        <w:tc>
          <w:tcPr>
            <w:tcW w:w="2257" w:type="dxa"/>
          </w:tcPr>
          <w:p w14:paraId="36A94333" w14:textId="77777777" w:rsidR="00467BC5" w:rsidRPr="00E0670C" w:rsidRDefault="00467BC5" w:rsidP="00870986">
            <w:pPr>
              <w:tabs>
                <w:tab w:val="left" w:pos="1418"/>
              </w:tabs>
              <w:jc w:val="center"/>
              <w:rPr>
                <w:rtl/>
              </w:rPr>
            </w:pPr>
          </w:p>
        </w:tc>
      </w:tr>
      <w:tr w:rsidR="00467BC5" w:rsidRPr="00E0670C" w14:paraId="2B0A457D" w14:textId="77777777" w:rsidTr="00870986">
        <w:tblPrEx>
          <w:tblCellMar>
            <w:left w:w="108" w:type="dxa"/>
            <w:right w:w="108" w:type="dxa"/>
          </w:tblCellMar>
        </w:tblPrEx>
        <w:trPr>
          <w:cantSplit/>
          <w:jc w:val="center"/>
        </w:trPr>
        <w:tc>
          <w:tcPr>
            <w:tcW w:w="839" w:type="dxa"/>
          </w:tcPr>
          <w:p w14:paraId="586CC20A"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Pr>
          <w:p w14:paraId="5F5CD0FF" w14:textId="77777777" w:rsidR="00467BC5" w:rsidRPr="00E0670C" w:rsidRDefault="00467BC5" w:rsidP="00870986">
            <w:pPr>
              <w:tabs>
                <w:tab w:val="left" w:pos="1418"/>
              </w:tabs>
              <w:rPr>
                <w:rtl/>
              </w:rPr>
            </w:pPr>
            <w:r w:rsidRPr="00E0670C">
              <w:rPr>
                <w:rFonts w:ascii="Times New Roman" w:hAnsi="Times New Roman"/>
                <w:rtl/>
              </w:rPr>
              <w:t>לאחר כחודש של שימוש במערכת ת</w:t>
            </w:r>
            <w:r w:rsidRPr="00E0670C">
              <w:rPr>
                <w:rFonts w:ascii="Times New Roman" w:hAnsi="Times New Roman" w:hint="cs"/>
                <w:rtl/>
              </w:rPr>
              <w:t>י</w:t>
            </w:r>
            <w:r w:rsidRPr="00E0670C">
              <w:rPr>
                <w:rFonts w:ascii="Times New Roman" w:hAnsi="Times New Roman"/>
                <w:rtl/>
              </w:rPr>
              <w:t xml:space="preserve">ערך בדיקת "חווית משתמש" וככל שיתקבלו הערות לשיפור הספק </w:t>
            </w:r>
            <w:r w:rsidRPr="00E0670C">
              <w:rPr>
                <w:rFonts w:ascii="Times New Roman" w:hAnsi="Times New Roman" w:hint="cs"/>
                <w:rtl/>
              </w:rPr>
              <w:t>מתחייב</w:t>
            </w:r>
            <w:r w:rsidRPr="00E0670C">
              <w:rPr>
                <w:rFonts w:ascii="Times New Roman" w:hAnsi="Times New Roman"/>
                <w:rtl/>
              </w:rPr>
              <w:t xml:space="preserve"> לתקן אותן, ככל שהדבר אינו דורש שינוי מהותי במערכת.</w:t>
            </w:r>
          </w:p>
        </w:tc>
        <w:tc>
          <w:tcPr>
            <w:tcW w:w="2257" w:type="dxa"/>
          </w:tcPr>
          <w:p w14:paraId="06CABEE7" w14:textId="77777777" w:rsidR="00467BC5" w:rsidRPr="00E0670C" w:rsidRDefault="00467BC5" w:rsidP="00870986">
            <w:pPr>
              <w:tabs>
                <w:tab w:val="left" w:pos="1418"/>
              </w:tabs>
              <w:jc w:val="center"/>
              <w:rPr>
                <w:rtl/>
              </w:rPr>
            </w:pPr>
          </w:p>
        </w:tc>
      </w:tr>
      <w:tr w:rsidR="00467BC5" w:rsidRPr="00E0670C" w14:paraId="53E63A0A" w14:textId="77777777" w:rsidTr="00870986">
        <w:tblPrEx>
          <w:tblCellMar>
            <w:left w:w="108" w:type="dxa"/>
            <w:right w:w="108" w:type="dxa"/>
          </w:tblCellMar>
        </w:tblPrEx>
        <w:trPr>
          <w:cantSplit/>
          <w:jc w:val="center"/>
        </w:trPr>
        <w:tc>
          <w:tcPr>
            <w:tcW w:w="839" w:type="dxa"/>
          </w:tcPr>
          <w:p w14:paraId="44188E46" w14:textId="77777777" w:rsidR="00467BC5" w:rsidRPr="00E0670C" w:rsidRDefault="00467BC5" w:rsidP="00467BC5">
            <w:pPr>
              <w:numPr>
                <w:ilvl w:val="0"/>
                <w:numId w:val="274"/>
              </w:numPr>
              <w:tabs>
                <w:tab w:val="left" w:pos="1418"/>
              </w:tabs>
              <w:spacing w:line="360" w:lineRule="auto"/>
              <w:ind w:right="0"/>
              <w:jc w:val="center"/>
              <w:rPr>
                <w:rtl/>
              </w:rPr>
            </w:pPr>
          </w:p>
        </w:tc>
        <w:tc>
          <w:tcPr>
            <w:tcW w:w="4911" w:type="dxa"/>
          </w:tcPr>
          <w:p w14:paraId="7D16E04D" w14:textId="77777777" w:rsidR="00467BC5" w:rsidRPr="00E0670C" w:rsidRDefault="00467BC5" w:rsidP="00870986">
            <w:pPr>
              <w:tabs>
                <w:tab w:val="left" w:pos="1418"/>
              </w:tabs>
              <w:rPr>
                <w:rtl/>
              </w:rPr>
            </w:pPr>
            <w:r w:rsidRPr="00E0670C">
              <w:rPr>
                <w:rFonts w:hint="cs"/>
                <w:rtl/>
              </w:rPr>
              <w:t>השלמת פיתוחים/התאמות בהתאם לדרישות בפרק 2</w:t>
            </w:r>
          </w:p>
        </w:tc>
        <w:tc>
          <w:tcPr>
            <w:tcW w:w="2257" w:type="dxa"/>
          </w:tcPr>
          <w:p w14:paraId="71A7F81C" w14:textId="77777777" w:rsidR="00467BC5" w:rsidRPr="00E0670C" w:rsidRDefault="00467BC5" w:rsidP="00870986">
            <w:pPr>
              <w:tabs>
                <w:tab w:val="left" w:pos="1418"/>
              </w:tabs>
              <w:jc w:val="center"/>
              <w:rPr>
                <w:rtl/>
              </w:rPr>
            </w:pPr>
          </w:p>
        </w:tc>
      </w:tr>
    </w:tbl>
    <w:p w14:paraId="08737B22" w14:textId="04A85075" w:rsidR="00467BC5" w:rsidRPr="00E0670C" w:rsidRDefault="001D4C0B" w:rsidP="001D4C0B">
      <w:pPr>
        <w:pStyle w:val="3-"/>
        <w:numPr>
          <w:ilvl w:val="0"/>
          <w:numId w:val="0"/>
        </w:numPr>
        <w:ind w:left="909" w:hanging="810"/>
      </w:pPr>
      <w:r w:rsidRPr="00E0670C">
        <w:rPr>
          <w:rFonts w:hint="cs"/>
          <w:rtl/>
        </w:rPr>
        <w:t>*יובהר כי עד ליום 1.10.2026 המערכת נדרשת לעבוד באופן מלא.</w:t>
      </w:r>
    </w:p>
    <w:p w14:paraId="7EB352E8" w14:textId="4ABD948B" w:rsidR="0091559C" w:rsidRPr="00E0670C" w:rsidRDefault="00251F22" w:rsidP="007B01DE">
      <w:pPr>
        <w:pStyle w:val="2-"/>
        <w:rPr>
          <w:rtl/>
        </w:rPr>
      </w:pPr>
      <w:r w:rsidRPr="00E0670C">
        <w:rPr>
          <w:rFonts w:hint="cs"/>
          <w:rtl/>
        </w:rPr>
        <w:t>מדדי מחיר</w:t>
      </w:r>
    </w:p>
    <w:p w14:paraId="40809C92" w14:textId="77777777" w:rsidR="0071157D" w:rsidRPr="00E0670C" w:rsidRDefault="00251F22" w:rsidP="00A0392D">
      <w:pPr>
        <w:pStyle w:val="3-"/>
        <w:rPr>
          <w:rtl/>
        </w:rPr>
      </w:pPr>
      <w:r w:rsidRPr="00E0670C">
        <w:rPr>
          <w:rFonts w:hint="cs"/>
          <w:rtl/>
        </w:rPr>
        <w:t xml:space="preserve">מציע במכרז נדרש לתת הצעת מחיר בהתאם למפורט ב"טופס הצעת המחיר" (ראה נספח 1 בפרק ב' של המכרז). </w:t>
      </w:r>
    </w:p>
    <w:p w14:paraId="2103647C" w14:textId="77777777" w:rsidR="0071157D" w:rsidRPr="00E0670C" w:rsidRDefault="00251F22" w:rsidP="00A0392D">
      <w:pPr>
        <w:pStyle w:val="3-"/>
      </w:pPr>
      <w:r w:rsidRPr="00E0670C">
        <w:rPr>
          <w:rFonts w:hint="cs"/>
          <w:rtl/>
        </w:rPr>
        <w:t>עבור כל יחידת תמחור שתופיע בטופס הצעת המחיר יחושב ציון, בהתאם לנוסחאות המפ</w:t>
      </w:r>
      <w:r w:rsidR="00BC561A" w:rsidRPr="00E0670C">
        <w:rPr>
          <w:rFonts w:hint="cs"/>
          <w:rtl/>
        </w:rPr>
        <w:t>ו</w:t>
      </w:r>
      <w:r w:rsidRPr="00E0670C">
        <w:rPr>
          <w:rFonts w:hint="cs"/>
          <w:rtl/>
        </w:rPr>
        <w:t xml:space="preserve">רטות מטה. </w:t>
      </w:r>
    </w:p>
    <w:p w14:paraId="1A329B8D" w14:textId="77777777" w:rsidR="003242B8" w:rsidRPr="00E0670C" w:rsidRDefault="00251F22" w:rsidP="003242B8">
      <w:pPr>
        <w:pStyle w:val="3-"/>
        <w:rPr>
          <w:rtl/>
        </w:rPr>
      </w:pPr>
      <w:r w:rsidRPr="00E0670C">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2863409" w14:textId="77777777" w:rsidR="003242B8" w:rsidRPr="00E0670C" w:rsidRDefault="003242B8" w:rsidP="00B1054D">
      <w:pPr>
        <w:pStyle w:val="3-"/>
        <w:numPr>
          <w:ilvl w:val="0"/>
          <w:numId w:val="0"/>
        </w:numPr>
        <w:ind w:left="1800"/>
        <w:rPr>
          <w:rtl/>
        </w:rPr>
      </w:pPr>
    </w:p>
    <w:bookmarkEnd w:id="82"/>
    <w:p w14:paraId="1186FF82" w14:textId="77777777" w:rsidR="00DA0A6E" w:rsidRPr="00E0670C" w:rsidRDefault="003A5975" w:rsidP="007B01DE">
      <w:pPr>
        <w:pStyle w:val="2-"/>
        <w:rPr>
          <w:rtl/>
        </w:rPr>
      </w:pPr>
      <w:r w:rsidRPr="00E0670C">
        <w:rPr>
          <w:rFonts w:hint="cs"/>
          <w:rtl/>
        </w:rPr>
        <w:t xml:space="preserve">אופן </w:t>
      </w:r>
      <w:r w:rsidR="002D7FEE" w:rsidRPr="00E0670C">
        <w:rPr>
          <w:rFonts w:hint="cs"/>
          <w:rtl/>
        </w:rPr>
        <w:t>חישוב</w:t>
      </w:r>
      <w:r w:rsidRPr="00E0670C">
        <w:rPr>
          <w:rFonts w:hint="cs"/>
          <w:rtl/>
        </w:rPr>
        <w:t xml:space="preserve"> הניקוד</w:t>
      </w:r>
    </w:p>
    <w:p w14:paraId="0304E796" w14:textId="77777777" w:rsidR="0086013E" w:rsidRPr="00E0670C" w:rsidRDefault="00251F22" w:rsidP="00A0392D">
      <w:pPr>
        <w:pStyle w:val="3-"/>
        <w:rPr>
          <w:rtl/>
        </w:rPr>
      </w:pPr>
      <w:r w:rsidRPr="00E0670C">
        <w:rPr>
          <w:rFonts w:hint="cs"/>
          <w:rtl/>
        </w:rPr>
        <w:t xml:space="preserve"> </w:t>
      </w:r>
      <w:bookmarkStart w:id="83" w:name="show_isMarkivIchut_2"/>
      <w:r w:rsidR="008D68D8" w:rsidRPr="00E0670C">
        <w:rPr>
          <w:rFonts w:hint="cs"/>
          <w:b/>
          <w:bCs/>
          <w:rtl/>
        </w:rPr>
        <w:t>אופן</w:t>
      </w:r>
      <w:r w:rsidRPr="00E0670C">
        <w:rPr>
          <w:rFonts w:hint="cs"/>
          <w:b/>
          <w:bCs/>
          <w:rtl/>
        </w:rPr>
        <w:t xml:space="preserve"> חישוב</w:t>
      </w:r>
      <w:r w:rsidR="00704D89" w:rsidRPr="00E0670C">
        <w:rPr>
          <w:rFonts w:hint="cs"/>
          <w:b/>
          <w:bCs/>
          <w:rtl/>
        </w:rPr>
        <w:t xml:space="preserve"> ציון</w:t>
      </w:r>
      <w:r w:rsidRPr="00E0670C">
        <w:rPr>
          <w:rFonts w:hint="cs"/>
          <w:b/>
          <w:bCs/>
          <w:rtl/>
        </w:rPr>
        <w:t xml:space="preserve"> האיכות: </w:t>
      </w:r>
      <w:r w:rsidRPr="00E0670C">
        <w:rPr>
          <w:rFonts w:hint="cs"/>
          <w:rtl/>
        </w:rPr>
        <w:t>עבור כל מציע יחושב ציון איכות בהתאם לסכימת כלל הציונים שקיבל המציע בכל תבחין איכות בהתאם למשקל של אותו תבחין.</w:t>
      </w:r>
    </w:p>
    <w:p w14:paraId="6E35124C" w14:textId="77777777" w:rsidR="00822845" w:rsidRPr="00E0670C" w:rsidRDefault="00251F22" w:rsidP="00A0392D">
      <w:pPr>
        <w:pStyle w:val="3-"/>
        <w:rPr>
          <w:rtl/>
        </w:rPr>
      </w:pPr>
      <w:bookmarkStart w:id="84" w:name="show_isMarkivMechir_2"/>
      <w:bookmarkEnd w:id="83"/>
      <w:r w:rsidRPr="00E0670C">
        <w:rPr>
          <w:rFonts w:hint="eastAsia"/>
          <w:b/>
          <w:bCs/>
          <w:rtl/>
        </w:rPr>
        <w:t>אופן</w:t>
      </w:r>
      <w:r w:rsidRPr="00E0670C">
        <w:rPr>
          <w:b/>
          <w:bCs/>
          <w:rtl/>
        </w:rPr>
        <w:t xml:space="preserve"> </w:t>
      </w:r>
      <w:r w:rsidRPr="00E0670C">
        <w:rPr>
          <w:rFonts w:hint="eastAsia"/>
          <w:b/>
          <w:bCs/>
          <w:rtl/>
        </w:rPr>
        <w:t>חישוב</w:t>
      </w:r>
      <w:r w:rsidRPr="00E0670C">
        <w:rPr>
          <w:b/>
          <w:bCs/>
          <w:rtl/>
        </w:rPr>
        <w:t xml:space="preserve"> </w:t>
      </w:r>
      <w:r w:rsidR="008439E0" w:rsidRPr="00E0670C">
        <w:rPr>
          <w:rFonts w:hint="cs"/>
          <w:b/>
          <w:bCs/>
          <w:rtl/>
        </w:rPr>
        <w:t xml:space="preserve">ציון </w:t>
      </w:r>
      <w:r w:rsidRPr="00E0670C">
        <w:rPr>
          <w:rFonts w:hint="eastAsia"/>
          <w:b/>
          <w:bCs/>
          <w:rtl/>
        </w:rPr>
        <w:t>המחיר</w:t>
      </w:r>
      <w:r w:rsidRPr="00E0670C">
        <w:rPr>
          <w:b/>
          <w:bCs/>
          <w:rtl/>
        </w:rPr>
        <w:t>:</w:t>
      </w:r>
      <w:r w:rsidR="007E1811" w:rsidRPr="00E0670C">
        <w:rPr>
          <w:rFonts w:hint="cs"/>
          <w:rtl/>
        </w:rPr>
        <w:t xml:space="preserve"> עבור כל מציע</w:t>
      </w:r>
      <w:r w:rsidR="008A37A2" w:rsidRPr="00E0670C">
        <w:rPr>
          <w:rFonts w:hint="cs"/>
          <w:rtl/>
        </w:rPr>
        <w:t>,</w:t>
      </w:r>
      <w:r w:rsidR="007E1811" w:rsidRPr="00E0670C">
        <w:rPr>
          <w:rFonts w:hint="cs"/>
          <w:rtl/>
        </w:rPr>
        <w:t xml:space="preserve"> חישוב ציו</w:t>
      </w:r>
      <w:r w:rsidR="00283BC7" w:rsidRPr="00E0670C">
        <w:rPr>
          <w:rFonts w:hint="cs"/>
          <w:rtl/>
        </w:rPr>
        <w:t xml:space="preserve">ן המחיר ייעשה באופן הבא: </w:t>
      </w:r>
    </w:p>
    <w:p w14:paraId="050BDF48" w14:textId="77777777" w:rsidR="00822845" w:rsidRPr="00E0670C" w:rsidRDefault="00251F22" w:rsidP="000C2347">
      <w:pPr>
        <w:pStyle w:val="4-3"/>
        <w:rPr>
          <w:rtl/>
        </w:rPr>
      </w:pPr>
      <w:r w:rsidRPr="00E0670C">
        <w:rPr>
          <w:rFonts w:hint="eastAsia"/>
          <w:rtl/>
        </w:rPr>
        <w:t>ראשית</w:t>
      </w:r>
      <w:r w:rsidRPr="00E0670C">
        <w:rPr>
          <w:rtl/>
        </w:rPr>
        <w:t xml:space="preserve"> </w:t>
      </w:r>
      <w:r w:rsidRPr="00E0670C">
        <w:rPr>
          <w:rFonts w:hint="eastAsia"/>
          <w:rtl/>
        </w:rPr>
        <w:t>תחושב</w:t>
      </w:r>
      <w:r w:rsidRPr="00E0670C">
        <w:rPr>
          <w:rtl/>
        </w:rPr>
        <w:t xml:space="preserve"> הצעת המחיר המשוקללת </w:t>
      </w:r>
      <w:r w:rsidR="00ED373E" w:rsidRPr="00E0670C">
        <w:rPr>
          <w:rFonts w:hint="eastAsia"/>
          <w:rtl/>
        </w:rPr>
        <w:t>על</w:t>
      </w:r>
      <w:r w:rsidR="00ED373E" w:rsidRPr="00E0670C">
        <w:rPr>
          <w:rtl/>
        </w:rPr>
        <w:t xml:space="preserve"> </w:t>
      </w:r>
      <w:r w:rsidR="00ED373E" w:rsidRPr="00E0670C">
        <w:rPr>
          <w:rFonts w:hint="eastAsia"/>
          <w:rtl/>
        </w:rPr>
        <w:t>פי</w:t>
      </w:r>
      <w:r w:rsidR="00ED373E" w:rsidRPr="00E0670C">
        <w:rPr>
          <w:rtl/>
        </w:rPr>
        <w:t xml:space="preserve"> </w:t>
      </w:r>
      <w:r w:rsidR="00ED373E" w:rsidRPr="00E0670C">
        <w:rPr>
          <w:rFonts w:hint="eastAsia"/>
          <w:rtl/>
        </w:rPr>
        <w:t>השלבים</w:t>
      </w:r>
      <w:r w:rsidR="00ED373E" w:rsidRPr="00E0670C">
        <w:rPr>
          <w:rtl/>
        </w:rPr>
        <w:t xml:space="preserve"> </w:t>
      </w:r>
      <w:r w:rsidR="00ED373E" w:rsidRPr="00E0670C">
        <w:rPr>
          <w:rFonts w:hint="eastAsia"/>
          <w:rtl/>
        </w:rPr>
        <w:t>הבאים</w:t>
      </w:r>
      <w:r w:rsidRPr="00E0670C">
        <w:rPr>
          <w:rtl/>
        </w:rPr>
        <w:t xml:space="preserve">: </w:t>
      </w:r>
    </w:p>
    <w:p w14:paraId="33818654" w14:textId="77777777" w:rsidR="00C91699" w:rsidRPr="00E0670C" w:rsidRDefault="00251F22" w:rsidP="006B6CCE">
      <w:pPr>
        <w:pStyle w:val="5-"/>
        <w:rPr>
          <w:rtl/>
        </w:rPr>
      </w:pPr>
      <w:r w:rsidRPr="00E0670C">
        <w:rPr>
          <w:rFonts w:hint="cs"/>
          <w:rtl/>
        </w:rPr>
        <w:t xml:space="preserve">חישוב הצעת המחיר המשוקללת יעשה באמצעות הכפלת מחיר כל </w:t>
      </w:r>
      <w:r w:rsidR="00A475AE" w:rsidRPr="00E0670C">
        <w:rPr>
          <w:rFonts w:hint="cs"/>
          <w:rtl/>
        </w:rPr>
        <w:t>אחת מ</w:t>
      </w:r>
      <w:r w:rsidRPr="00E0670C">
        <w:rPr>
          <w:rFonts w:hint="cs"/>
          <w:rtl/>
        </w:rPr>
        <w:t>יחיד</w:t>
      </w:r>
      <w:r w:rsidR="001B3CCF" w:rsidRPr="00E0670C">
        <w:rPr>
          <w:rFonts w:hint="cs"/>
          <w:rtl/>
        </w:rPr>
        <w:t>ו</w:t>
      </w:r>
      <w:r w:rsidRPr="00E0670C">
        <w:rPr>
          <w:rFonts w:hint="cs"/>
          <w:rtl/>
        </w:rPr>
        <w:t xml:space="preserve">ת </w:t>
      </w:r>
      <w:r w:rsidR="001B3CCF" w:rsidRPr="00E0670C">
        <w:rPr>
          <w:rFonts w:hint="cs"/>
          <w:rtl/>
        </w:rPr>
        <w:t>ה</w:t>
      </w:r>
      <w:r w:rsidRPr="00E0670C">
        <w:rPr>
          <w:rFonts w:hint="cs"/>
          <w:rtl/>
        </w:rPr>
        <w:t>תמחור</w:t>
      </w:r>
      <w:bookmarkStart w:id="85" w:name="show_pricing_by_quantity"/>
      <w:r w:rsidRPr="00E0670C">
        <w:rPr>
          <w:rtl/>
        </w:rPr>
        <w:t xml:space="preserve"> </w:t>
      </w:r>
      <w:r w:rsidRPr="00E0670C">
        <w:rPr>
          <w:rFonts w:hint="eastAsia"/>
          <w:rtl/>
        </w:rPr>
        <w:t>בכמות</w:t>
      </w:r>
      <w:bookmarkEnd w:id="85"/>
      <w:r w:rsidRPr="00E0670C">
        <w:rPr>
          <w:rtl/>
        </w:rPr>
        <w:t xml:space="preserve"> </w:t>
      </w:r>
      <w:r w:rsidRPr="00E0670C">
        <w:rPr>
          <w:rFonts w:hint="eastAsia"/>
          <w:rtl/>
        </w:rPr>
        <w:t>של</w:t>
      </w:r>
      <w:r w:rsidRPr="00E0670C">
        <w:rPr>
          <w:rtl/>
        </w:rPr>
        <w:t xml:space="preserve"> </w:t>
      </w:r>
      <w:r w:rsidRPr="00E0670C">
        <w:rPr>
          <w:rFonts w:hint="eastAsia"/>
          <w:rtl/>
        </w:rPr>
        <w:t>אותה</w:t>
      </w:r>
      <w:r w:rsidRPr="00E0670C">
        <w:rPr>
          <w:rtl/>
        </w:rPr>
        <w:t xml:space="preserve"> </w:t>
      </w:r>
      <w:r w:rsidRPr="00E0670C">
        <w:rPr>
          <w:rFonts w:hint="eastAsia"/>
          <w:rtl/>
        </w:rPr>
        <w:t>יחיד</w:t>
      </w:r>
      <w:r w:rsidRPr="00E0670C">
        <w:rPr>
          <w:rFonts w:hint="cs"/>
          <w:rtl/>
        </w:rPr>
        <w:t>ה</w:t>
      </w:r>
      <w:r w:rsidRPr="00E0670C">
        <w:rPr>
          <w:rtl/>
        </w:rPr>
        <w:t xml:space="preserve">, </w:t>
      </w:r>
      <w:r w:rsidR="00407055" w:rsidRPr="00E0670C">
        <w:rPr>
          <w:rFonts w:hint="cs"/>
          <w:rtl/>
        </w:rPr>
        <w:t>כמ</w:t>
      </w:r>
      <w:r w:rsidR="001B3CCF" w:rsidRPr="00E0670C">
        <w:rPr>
          <w:rFonts w:hint="cs"/>
          <w:rtl/>
        </w:rPr>
        <w:t>וגדר</w:t>
      </w:r>
      <w:r w:rsidRPr="00E0670C">
        <w:rPr>
          <w:rtl/>
        </w:rPr>
        <w:t xml:space="preserve"> </w:t>
      </w:r>
      <w:r w:rsidRPr="00E0670C">
        <w:rPr>
          <w:rFonts w:hint="eastAsia"/>
          <w:rtl/>
        </w:rPr>
        <w:t>בטופס</w:t>
      </w:r>
      <w:r w:rsidRPr="00E0670C">
        <w:rPr>
          <w:rtl/>
        </w:rPr>
        <w:t xml:space="preserve"> </w:t>
      </w:r>
      <w:r w:rsidRPr="00E0670C">
        <w:rPr>
          <w:rFonts w:hint="eastAsia"/>
          <w:rtl/>
        </w:rPr>
        <w:t>הצעת</w:t>
      </w:r>
      <w:r w:rsidRPr="00E0670C">
        <w:rPr>
          <w:rtl/>
        </w:rPr>
        <w:t xml:space="preserve"> </w:t>
      </w:r>
      <w:r w:rsidRPr="00E0670C">
        <w:rPr>
          <w:rFonts w:hint="eastAsia"/>
          <w:rtl/>
        </w:rPr>
        <w:t>המחיר</w:t>
      </w:r>
      <w:r w:rsidRPr="00E0670C">
        <w:rPr>
          <w:rFonts w:hint="cs"/>
          <w:rtl/>
        </w:rPr>
        <w:t xml:space="preserve"> וסכימת כלל היחידות</w:t>
      </w:r>
      <w:r w:rsidRPr="00E0670C">
        <w:rPr>
          <w:rtl/>
        </w:rPr>
        <w:t>.</w:t>
      </w:r>
    </w:p>
    <w:p w14:paraId="0B0B0EB3" w14:textId="77777777" w:rsidR="00DD6CED" w:rsidRPr="00E0670C" w:rsidRDefault="00251F22" w:rsidP="006B6CCE">
      <w:pPr>
        <w:pStyle w:val="5-"/>
        <w:rPr>
          <w:rtl/>
        </w:rPr>
      </w:pPr>
      <w:r w:rsidRPr="00E0670C">
        <w:rPr>
          <w:rFonts w:hint="eastAsia"/>
          <w:rtl/>
        </w:rPr>
        <w:t>לאחר</w:t>
      </w:r>
      <w:r w:rsidRPr="00E0670C">
        <w:rPr>
          <w:rtl/>
        </w:rPr>
        <w:t xml:space="preserve"> חישוב הצעת המחיר המשוקללת יינתן ציון בגין הצעת המחיר בהתבסס על הנוסחה המפורטת להלן: </w:t>
      </w:r>
      <w:bookmarkStart w:id="86" w:name="show_isRelativeComparison"/>
    </w:p>
    <w:p w14:paraId="423F95C2" w14:textId="77777777" w:rsidR="00DD6CED" w:rsidRPr="00E0670C" w:rsidRDefault="00F7445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C611E2D" w14:textId="77777777" w:rsidR="00DD6CED" w:rsidRPr="00E0670C" w:rsidRDefault="00251F22" w:rsidP="000C2347">
      <w:pPr>
        <w:pStyle w:val="6-0"/>
        <w:rPr>
          <w:rtl/>
        </w:rPr>
      </w:pPr>
      <w:r w:rsidRPr="00E0670C">
        <w:rPr>
          <w:rFonts w:hint="eastAsia"/>
          <w:rtl/>
        </w:rPr>
        <w:t>הגדרות</w:t>
      </w:r>
      <w:r w:rsidRPr="00E0670C">
        <w:rPr>
          <w:rtl/>
        </w:rPr>
        <w:t>:</w:t>
      </w:r>
    </w:p>
    <w:p w14:paraId="54CF7100" w14:textId="77777777" w:rsidR="0086013E" w:rsidRPr="00E0670C" w:rsidRDefault="00251F22" w:rsidP="000C2347">
      <w:pPr>
        <w:pStyle w:val="7-0"/>
        <w:rPr>
          <w:rtl/>
        </w:rPr>
      </w:pPr>
      <w:r w:rsidRPr="00E0670C">
        <w:rPr>
          <w:rFonts w:hint="eastAsia"/>
          <w:rtl/>
        </w:rPr>
        <w:t>ציון</w:t>
      </w:r>
      <w:r w:rsidRPr="00E0670C">
        <w:rPr>
          <w:rtl/>
        </w:rPr>
        <w:t xml:space="preserve"> המחיר של מציע </w:t>
      </w:r>
      <w:r w:rsidRPr="00E0670C">
        <w:t>i</w:t>
      </w:r>
      <w:r w:rsidRPr="00E0670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52EDFDF" w14:textId="77777777" w:rsidR="0086013E" w:rsidRPr="00E0670C" w:rsidRDefault="00251F22" w:rsidP="000C2347">
      <w:pPr>
        <w:pStyle w:val="7-0"/>
        <w:rPr>
          <w:rtl/>
        </w:rPr>
      </w:pPr>
      <w:r w:rsidRPr="00E0670C">
        <w:rPr>
          <w:rFonts w:hint="eastAsia"/>
          <w:rtl/>
        </w:rPr>
        <w:t>הצעת</w:t>
      </w:r>
      <w:r w:rsidRPr="00E0670C">
        <w:rPr>
          <w:rtl/>
        </w:rPr>
        <w:t xml:space="preserve"> </w:t>
      </w:r>
      <w:r w:rsidRPr="00E0670C">
        <w:rPr>
          <w:rFonts w:hint="eastAsia"/>
          <w:rtl/>
        </w:rPr>
        <w:t>המחיר</w:t>
      </w:r>
      <w:r w:rsidR="00375C36" w:rsidRPr="00E0670C">
        <w:rPr>
          <w:rtl/>
        </w:rPr>
        <w:t xml:space="preserve"> המשוקללת</w:t>
      </w:r>
      <w:r w:rsidRPr="00E0670C">
        <w:rPr>
          <w:rtl/>
        </w:rPr>
        <w:t xml:space="preserve"> של מציע </w:t>
      </w:r>
      <w:r w:rsidRPr="00E0670C">
        <w:t>i</w:t>
      </w:r>
      <w:r w:rsidRPr="00E0670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E0670C">
        <w:rPr>
          <w:rtl/>
        </w:rPr>
        <w:t xml:space="preserve">. </w:t>
      </w:r>
    </w:p>
    <w:p w14:paraId="624F43CE" w14:textId="77777777" w:rsidR="0086013E" w:rsidRPr="00E0670C" w:rsidRDefault="00251F22" w:rsidP="000C2347">
      <w:pPr>
        <w:pStyle w:val="7-0"/>
        <w:rPr>
          <w:rtl/>
        </w:rPr>
      </w:pPr>
      <w:r w:rsidRPr="00E0670C">
        <w:rPr>
          <w:rFonts w:hint="eastAsia"/>
          <w:rtl/>
        </w:rPr>
        <w:t>הצעת</w:t>
      </w:r>
      <w:r w:rsidRPr="00E0670C">
        <w:rPr>
          <w:rtl/>
        </w:rPr>
        <w:t xml:space="preserve"> המחיר </w:t>
      </w:r>
      <w:r w:rsidR="00375C36" w:rsidRPr="00E0670C">
        <w:rPr>
          <w:rFonts w:hint="eastAsia"/>
          <w:rtl/>
        </w:rPr>
        <w:t>המשוקללת</w:t>
      </w:r>
      <w:r w:rsidR="00375C36" w:rsidRPr="00E0670C">
        <w:rPr>
          <w:rtl/>
        </w:rPr>
        <w:t xml:space="preserve"> </w:t>
      </w:r>
      <w:r w:rsidRPr="00E0670C">
        <w:rPr>
          <w:rFonts w:hint="eastAsia"/>
          <w:rtl/>
        </w:rPr>
        <w:t>הנמוכה</w:t>
      </w:r>
      <w:r w:rsidRPr="00E0670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5E90EDB" w14:textId="77777777" w:rsidR="0086013E" w:rsidRPr="00E0670C" w:rsidRDefault="00251F22" w:rsidP="000C2347">
      <w:pPr>
        <w:pStyle w:val="7-0"/>
        <w:rPr>
          <w:rtl/>
        </w:rPr>
      </w:pPr>
      <w:r w:rsidRPr="00E0670C">
        <w:rPr>
          <w:rFonts w:hint="eastAsia"/>
          <w:rtl/>
        </w:rPr>
        <w:t>הצעת</w:t>
      </w:r>
      <w:r w:rsidRPr="00E0670C">
        <w:rPr>
          <w:rtl/>
        </w:rPr>
        <w:t xml:space="preserve"> המחיר </w:t>
      </w:r>
      <w:r w:rsidR="00375C36" w:rsidRPr="00E0670C">
        <w:rPr>
          <w:rFonts w:hint="eastAsia"/>
          <w:rtl/>
        </w:rPr>
        <w:t>המשוקללת</w:t>
      </w:r>
      <w:r w:rsidR="00375C36" w:rsidRPr="00E0670C">
        <w:rPr>
          <w:rtl/>
        </w:rPr>
        <w:t xml:space="preserve"> </w:t>
      </w:r>
      <w:r w:rsidRPr="00E0670C">
        <w:rPr>
          <w:rFonts w:hint="eastAsia"/>
          <w:rtl/>
        </w:rPr>
        <w:t>הגבוהה</w:t>
      </w:r>
      <w:r w:rsidRPr="00E0670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4"/>
    <w:bookmarkEnd w:id="86"/>
    <w:p w14:paraId="28EB92F2" w14:textId="77777777" w:rsidR="0086013E" w:rsidRPr="00E0670C" w:rsidRDefault="0086013E" w:rsidP="007B01DE">
      <w:pPr>
        <w:pStyle w:val="1fc"/>
        <w:rPr>
          <w:rtl/>
        </w:rPr>
      </w:pPr>
    </w:p>
    <w:p w14:paraId="707107E8" w14:textId="77777777" w:rsidR="002D7FEE" w:rsidRPr="00E0670C" w:rsidRDefault="00251F22" w:rsidP="00A0392D">
      <w:pPr>
        <w:pStyle w:val="3-5"/>
        <w:rPr>
          <w:rtl/>
        </w:rPr>
      </w:pPr>
      <w:bookmarkStart w:id="87" w:name="show_AmotMidaC"/>
      <w:r w:rsidRPr="00E0670C">
        <w:rPr>
          <w:rFonts w:hint="eastAsia"/>
          <w:rtl/>
        </w:rPr>
        <w:t>ציון</w:t>
      </w:r>
      <w:r w:rsidRPr="00E0670C">
        <w:rPr>
          <w:rtl/>
        </w:rPr>
        <w:t xml:space="preserve"> </w:t>
      </w:r>
      <w:r w:rsidRPr="00E0670C">
        <w:rPr>
          <w:rFonts w:hint="cs"/>
          <w:rtl/>
        </w:rPr>
        <w:t>ההצעה המש</w:t>
      </w:r>
      <w:r w:rsidR="001152C1" w:rsidRPr="00E0670C">
        <w:rPr>
          <w:rFonts w:hint="cs"/>
          <w:rtl/>
        </w:rPr>
        <w:t>ו</w:t>
      </w:r>
      <w:r w:rsidRPr="00E0670C">
        <w:rPr>
          <w:rFonts w:hint="cs"/>
          <w:rtl/>
        </w:rPr>
        <w:t xml:space="preserve">קלל </w:t>
      </w:r>
      <w:r w:rsidRPr="00E0670C">
        <w:rPr>
          <w:rtl/>
        </w:rPr>
        <w:t>ייעשה בהתאם לנוסחה הבאה:</w:t>
      </w:r>
      <w:r w:rsidRPr="00E0670C">
        <w:rPr>
          <w:rFonts w:hint="cs"/>
          <w:rtl/>
        </w:rPr>
        <w:t xml:space="preserve"> </w:t>
      </w:r>
    </w:p>
    <w:p w14:paraId="3B493FC0" w14:textId="77777777" w:rsidR="00A24623" w:rsidRPr="00E0670C" w:rsidRDefault="00A24623" w:rsidP="00E0309B">
      <w:pPr>
        <w:rPr>
          <w:sz w:val="16"/>
          <w:szCs w:val="16"/>
          <w:rtl/>
        </w:rPr>
      </w:pPr>
      <w:bookmarkStart w:id="88" w:name="show_isLinear"/>
      <w:bookmarkStart w:id="89" w:name="show_IsNotHumanResources_7"/>
    </w:p>
    <w:p w14:paraId="041F74F5" w14:textId="77777777" w:rsidR="002D7FEE" w:rsidRPr="00E0670C" w:rsidRDefault="00251F22" w:rsidP="000C2347">
      <w:pPr>
        <w:pStyle w:val="4-3"/>
        <w:rPr>
          <w:rtl/>
        </w:rPr>
      </w:pPr>
      <w:bookmarkStart w:id="90" w:name="_Hlk163490797"/>
      <w:r w:rsidRPr="00E0670C">
        <w:t xml:space="preserve"> </w:t>
      </w:r>
      <w:r w:rsidRPr="00E0670C">
        <w:rPr>
          <w:rFonts w:ascii="Cambria Math" w:eastAsia="Cambria Math" w:hAnsi="Cambria Math" w:cs="Cambria Math"/>
        </w:rPr>
        <w:t>Gi=  60% x TQi+40% x PSi</w:t>
      </w:r>
    </w:p>
    <w:bookmarkEnd w:id="90"/>
    <w:p w14:paraId="45D68411" w14:textId="77777777" w:rsidR="002D7FEE" w:rsidRPr="00E0670C" w:rsidRDefault="00251F22" w:rsidP="006B6CCE">
      <w:pPr>
        <w:pStyle w:val="4-"/>
        <w:rPr>
          <w:rtl/>
        </w:rPr>
      </w:pPr>
      <w:r w:rsidRPr="00E0670C">
        <w:rPr>
          <w:rFonts w:hint="eastAsia"/>
          <w:rtl/>
        </w:rPr>
        <w:t>הגדרות</w:t>
      </w:r>
      <w:r w:rsidRPr="00E0670C">
        <w:rPr>
          <w:rtl/>
        </w:rPr>
        <w:t xml:space="preserve">: </w:t>
      </w:r>
    </w:p>
    <w:p w14:paraId="51954855" w14:textId="77777777" w:rsidR="002D7FEE" w:rsidRPr="00E0670C" w:rsidRDefault="00251F22" w:rsidP="006B6CCE">
      <w:pPr>
        <w:pStyle w:val="5-"/>
        <w:rPr>
          <w:rtl/>
        </w:rPr>
      </w:pPr>
      <w:r w:rsidRPr="00E0670C">
        <w:rPr>
          <w:rFonts w:hint="eastAsia"/>
          <w:rtl/>
        </w:rPr>
        <w:t>ציונ</w:t>
      </w:r>
      <w:r w:rsidRPr="00E0670C">
        <w:rPr>
          <w:rFonts w:hint="cs"/>
          <w:rtl/>
        </w:rPr>
        <w:t>ה</w:t>
      </w:r>
      <w:r w:rsidRPr="00E0670C">
        <w:rPr>
          <w:rtl/>
        </w:rPr>
        <w:t xml:space="preserve"> המשוקלל של </w:t>
      </w:r>
      <w:r w:rsidRPr="00E0670C">
        <w:rPr>
          <w:rFonts w:hint="eastAsia"/>
          <w:rtl/>
        </w:rPr>
        <w:t>ההצעה</w:t>
      </w:r>
      <w:r w:rsidRPr="00E0670C">
        <w:rPr>
          <w:rtl/>
        </w:rPr>
        <w:t xml:space="preserve"> </w:t>
      </w:r>
      <w:r w:rsidRPr="00E0670C">
        <w:t>i</w:t>
      </w:r>
      <w:r w:rsidRPr="00E0670C">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704BBA5" w14:textId="77777777" w:rsidR="002D7FEE" w:rsidRPr="00E0670C" w:rsidRDefault="00251F22" w:rsidP="006B6CCE">
      <w:pPr>
        <w:pStyle w:val="5-"/>
        <w:rPr>
          <w:b/>
          <w:bCs/>
          <w:rtl/>
        </w:rPr>
      </w:pPr>
      <w:r w:rsidRPr="00E0670C">
        <w:rPr>
          <w:rFonts w:hint="cs"/>
          <w:rtl/>
        </w:rPr>
        <w:t>ציון</w:t>
      </w:r>
      <w:r w:rsidRPr="00E0670C">
        <w:rPr>
          <w:rtl/>
        </w:rPr>
        <w:t xml:space="preserve"> האיכות של מציע </w:t>
      </w:r>
      <w:r w:rsidRPr="00E0670C">
        <w:t>i</w:t>
      </w:r>
      <w:r w:rsidRPr="00E0670C">
        <w:rPr>
          <w:rtl/>
        </w:rPr>
        <w:t xml:space="preserve"> </w:t>
      </w:r>
      <w:r w:rsidR="0079306B" w:rsidRPr="00E0670C">
        <w:rPr>
          <w:rFonts w:hint="cs"/>
          <w:rtl/>
        </w:rPr>
        <w:t xml:space="preserve">בהתאם </w:t>
      </w:r>
      <w:r w:rsidR="003D5653" w:rsidRPr="00E0670C">
        <w:rPr>
          <w:rFonts w:hint="cs"/>
          <w:rtl/>
        </w:rPr>
        <w:t>למפורט</w:t>
      </w:r>
      <w:r w:rsidR="0079306B" w:rsidRPr="00E0670C">
        <w:rPr>
          <w:rFonts w:hint="cs"/>
          <w:rtl/>
        </w:rPr>
        <w:t xml:space="preserve"> מעלה </w:t>
      </w:r>
      <w:r w:rsidRPr="00E0670C">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B9F8FD2" w14:textId="77777777" w:rsidR="005D0501" w:rsidRPr="00E0670C" w:rsidRDefault="00251F22" w:rsidP="006B6CCE">
      <w:pPr>
        <w:pStyle w:val="5-"/>
        <w:rPr>
          <w:b/>
          <w:bCs/>
          <w:rtl/>
        </w:rPr>
      </w:pPr>
      <w:r w:rsidRPr="00E0670C">
        <w:rPr>
          <w:rFonts w:hint="eastAsia"/>
          <w:rtl/>
        </w:rPr>
        <w:t>ציון</w:t>
      </w:r>
      <w:r w:rsidRPr="00E0670C">
        <w:rPr>
          <w:rtl/>
        </w:rPr>
        <w:t xml:space="preserve"> המחיר של ההצעה</w:t>
      </w:r>
      <w:r w:rsidRPr="00E0670C">
        <w:rPr>
          <w:rFonts w:hint="cs"/>
          <w:rtl/>
        </w:rPr>
        <w:t xml:space="preserve"> </w:t>
      </w:r>
      <w:r w:rsidRPr="00E0670C">
        <w:t>i</w:t>
      </w:r>
      <w:r w:rsidRPr="00E0670C">
        <w:rPr>
          <w:rtl/>
        </w:rPr>
        <w:t xml:space="preserve"> </w:t>
      </w:r>
      <w:r w:rsidRPr="00E0670C">
        <w:rPr>
          <w:rFonts w:hint="cs"/>
          <w:rtl/>
        </w:rPr>
        <w:t xml:space="preserve">בהתאם </w:t>
      </w:r>
      <w:r w:rsidR="003D5653" w:rsidRPr="00E0670C">
        <w:rPr>
          <w:rFonts w:hint="cs"/>
          <w:rtl/>
        </w:rPr>
        <w:t>למפורט</w:t>
      </w:r>
      <w:r w:rsidRPr="00E0670C">
        <w:rPr>
          <w:rFonts w:hint="cs"/>
          <w:rtl/>
        </w:rPr>
        <w:t xml:space="preserve"> מעלה </w:t>
      </w:r>
      <w:r w:rsidRPr="00E0670C">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35D2DD3" w14:textId="77777777" w:rsidR="009C6908" w:rsidRPr="00E0670C" w:rsidRDefault="009C6908">
      <w:pPr>
        <w:rPr>
          <w:sz w:val="16"/>
          <w:szCs w:val="16"/>
          <w:rtl/>
        </w:rPr>
      </w:pPr>
      <w:bookmarkStart w:id="91" w:name="show_AmotMidaC_2"/>
      <w:bookmarkStart w:id="92" w:name="show_IsNotHumanResources_6"/>
      <w:bookmarkEnd w:id="87"/>
      <w:bookmarkEnd w:id="88"/>
      <w:bookmarkEnd w:id="89"/>
      <w:bookmarkEnd w:id="91"/>
      <w:bookmarkEnd w:id="92"/>
    </w:p>
    <w:p w14:paraId="58B3DCE1" w14:textId="77777777" w:rsidR="004475C1" w:rsidRPr="00E0670C" w:rsidRDefault="004475C1" w:rsidP="00E132E4"/>
    <w:p w14:paraId="072D8CDE" w14:textId="37426B8E" w:rsidR="00464ACD" w:rsidRPr="00E0670C" w:rsidRDefault="00251F22" w:rsidP="00973BC2">
      <w:pPr>
        <w:pStyle w:val="1fe"/>
        <w:rPr>
          <w:rtl/>
        </w:rPr>
      </w:pPr>
      <w:bookmarkStart w:id="93" w:name="_Toc32477901"/>
      <w:bookmarkStart w:id="94" w:name="_Toc43400596"/>
      <w:bookmarkStart w:id="95" w:name="_Toc44931905"/>
      <w:bookmarkStart w:id="96" w:name="_Toc44931992"/>
      <w:bookmarkStart w:id="97" w:name="_Toc53331331"/>
      <w:bookmarkStart w:id="98" w:name="_Toc173823721"/>
      <w:bookmarkStart w:id="99" w:name="_Toc173825529"/>
      <w:bookmarkStart w:id="100" w:name="_Toc203047698"/>
      <w:bookmarkEnd w:id="61"/>
      <w:r w:rsidRPr="00E0670C">
        <w:rPr>
          <w:rFonts w:hint="eastAsia"/>
          <w:rtl/>
        </w:rPr>
        <w:t>בחירת</w:t>
      </w:r>
      <w:r w:rsidRPr="00E0670C">
        <w:rPr>
          <w:rtl/>
        </w:rPr>
        <w:t xml:space="preserve"> </w:t>
      </w:r>
      <w:r w:rsidRPr="00E0670C">
        <w:rPr>
          <w:rFonts w:hint="eastAsia"/>
          <w:rtl/>
        </w:rPr>
        <w:t>זוכה</w:t>
      </w:r>
      <w:bookmarkEnd w:id="93"/>
      <w:bookmarkEnd w:id="94"/>
      <w:bookmarkEnd w:id="95"/>
      <w:bookmarkEnd w:id="96"/>
      <w:bookmarkEnd w:id="97"/>
      <w:bookmarkEnd w:id="98"/>
      <w:bookmarkEnd w:id="99"/>
      <w:bookmarkEnd w:id="100"/>
    </w:p>
    <w:p w14:paraId="7981CE0D" w14:textId="77777777" w:rsidR="00B41858" w:rsidRPr="00E0670C" w:rsidRDefault="00251F22" w:rsidP="007B01DE">
      <w:pPr>
        <w:pStyle w:val="2-"/>
        <w:rPr>
          <w:rtl/>
        </w:rPr>
      </w:pPr>
      <w:bookmarkStart w:id="101" w:name="_Toc43400597"/>
      <w:bookmarkStart w:id="102" w:name="_Toc44931906"/>
      <w:bookmarkStart w:id="103" w:name="_Toc44931993"/>
      <w:r w:rsidRPr="00E0670C">
        <w:rPr>
          <w:rFonts w:hint="eastAsia"/>
          <w:rtl/>
        </w:rPr>
        <w:t>דירוג</w:t>
      </w:r>
      <w:r w:rsidRPr="00E0670C">
        <w:rPr>
          <w:rtl/>
        </w:rPr>
        <w:t xml:space="preserve"> ההצעות</w:t>
      </w:r>
      <w:bookmarkEnd w:id="101"/>
      <w:bookmarkEnd w:id="102"/>
      <w:bookmarkEnd w:id="103"/>
      <w:r w:rsidRPr="00E0670C">
        <w:rPr>
          <w:rtl/>
        </w:rPr>
        <w:t xml:space="preserve"> </w:t>
      </w:r>
    </w:p>
    <w:p w14:paraId="03CACBC7" w14:textId="77777777" w:rsidR="00327C31" w:rsidRPr="00E0670C" w:rsidRDefault="00251F22" w:rsidP="00A0392D">
      <w:pPr>
        <w:pStyle w:val="3-"/>
        <w:rPr>
          <w:rtl/>
        </w:rPr>
      </w:pPr>
      <w:r w:rsidRPr="00E0670C">
        <w:rPr>
          <w:rtl/>
        </w:rPr>
        <w:t xml:space="preserve">ההצעות ידורגו בהתאם לציון </w:t>
      </w:r>
      <w:r w:rsidR="005A3C01" w:rsidRPr="00E0670C">
        <w:rPr>
          <w:rFonts w:hint="cs"/>
          <w:rtl/>
        </w:rPr>
        <w:t>שהתקבל לאחר שקלול אמות המידה</w:t>
      </w:r>
      <w:r w:rsidR="007607D7" w:rsidRPr="00E0670C">
        <w:rPr>
          <w:rFonts w:hint="cs"/>
          <w:rtl/>
        </w:rPr>
        <w:t xml:space="preserve"> הקבוע</w:t>
      </w:r>
      <w:r w:rsidR="00BA3488" w:rsidRPr="00E0670C">
        <w:rPr>
          <w:rFonts w:hint="cs"/>
          <w:rtl/>
        </w:rPr>
        <w:t>ות</w:t>
      </w:r>
      <w:r w:rsidR="007607D7" w:rsidRPr="00E0670C">
        <w:rPr>
          <w:rFonts w:hint="cs"/>
          <w:rtl/>
        </w:rPr>
        <w:t xml:space="preserve"> במכרז,</w:t>
      </w:r>
      <w:r w:rsidRPr="00E0670C">
        <w:rPr>
          <w:rtl/>
        </w:rPr>
        <w:t xml:space="preserve"> כאשר ההצעה בעלת הציון הגבוה ביותר תדורג ראשונה</w:t>
      </w:r>
      <w:r w:rsidR="00B56758" w:rsidRPr="00E0670C">
        <w:rPr>
          <w:rFonts w:hint="cs"/>
          <w:rtl/>
        </w:rPr>
        <w:t>, לאחר</w:t>
      </w:r>
      <w:r w:rsidR="00CC6A33" w:rsidRPr="00E0670C">
        <w:rPr>
          <w:rFonts w:hint="cs"/>
          <w:rtl/>
        </w:rPr>
        <w:t>י</w:t>
      </w:r>
      <w:r w:rsidR="00B56758" w:rsidRPr="00E0670C">
        <w:rPr>
          <w:rFonts w:hint="cs"/>
          <w:rtl/>
        </w:rPr>
        <w:t>ה ההצעה עם הניקוד השני בטיבו, וכן הלאה</w:t>
      </w:r>
      <w:r w:rsidR="00125AFD" w:rsidRPr="00E0670C">
        <w:rPr>
          <w:rFonts w:hint="cs"/>
          <w:rtl/>
        </w:rPr>
        <w:t>.</w:t>
      </w:r>
    </w:p>
    <w:p w14:paraId="15F838EF" w14:textId="77777777" w:rsidR="00681022" w:rsidRPr="00E0670C" w:rsidRDefault="00251F22" w:rsidP="00A0392D">
      <w:pPr>
        <w:pStyle w:val="3-"/>
        <w:rPr>
          <w:rtl/>
        </w:rPr>
      </w:pPr>
      <w:bookmarkStart w:id="104" w:name="hidden_AmotMidaA_1"/>
      <w:bookmarkStart w:id="105" w:name="show_IsNotHumanResources_1"/>
      <w:bookmarkEnd w:id="104"/>
      <w:r w:rsidRPr="00E0670C">
        <w:rPr>
          <w:rtl/>
        </w:rPr>
        <w:t>אם ל</w:t>
      </w:r>
      <w:r w:rsidR="003E255E" w:rsidRPr="00E0670C">
        <w:rPr>
          <w:rFonts w:hint="cs"/>
          <w:rtl/>
        </w:rPr>
        <w:t xml:space="preserve">אחר שקלול ההצעות כמפורט לעיל, </w:t>
      </w:r>
      <w:r w:rsidR="00424667" w:rsidRPr="00E0670C">
        <w:rPr>
          <w:rFonts w:hint="cs"/>
          <w:rtl/>
        </w:rPr>
        <w:t>ה</w:t>
      </w:r>
      <w:r w:rsidRPr="00E0670C">
        <w:rPr>
          <w:rtl/>
        </w:rPr>
        <w:t xml:space="preserve">הצעות </w:t>
      </w:r>
      <w:r w:rsidR="00424667" w:rsidRPr="00E0670C">
        <w:rPr>
          <w:rFonts w:hint="cs"/>
          <w:rtl/>
        </w:rPr>
        <w:t>בעלות הציון המשוקלל הגבוה ביותר קיבלו ציון זהה,</w:t>
      </w:r>
      <w:r w:rsidRPr="00E0670C">
        <w:rPr>
          <w:rtl/>
        </w:rPr>
        <w:t xml:space="preserve"> יפעל </w:t>
      </w:r>
      <w:r w:rsidR="003E255E" w:rsidRPr="00E0670C">
        <w:rPr>
          <w:rtl/>
        </w:rPr>
        <w:t>המזמין</w:t>
      </w:r>
      <w:r w:rsidRPr="00E0670C">
        <w:rPr>
          <w:rtl/>
        </w:rPr>
        <w:t xml:space="preserve"> לפי סדר הפעולות הבא עד לבחירת זוכה:</w:t>
      </w:r>
    </w:p>
    <w:p w14:paraId="6EACDFAB" w14:textId="77777777" w:rsidR="00125AFD" w:rsidRPr="00E0670C" w:rsidRDefault="00251F22" w:rsidP="000C2347">
      <w:pPr>
        <w:pStyle w:val="4-3"/>
        <w:rPr>
          <w:rtl/>
        </w:rPr>
      </w:pPr>
      <w:r w:rsidRPr="00E0670C">
        <w:rPr>
          <w:rtl/>
        </w:rPr>
        <w:t>יפעל בהתאם להוראות ס</w:t>
      </w:r>
      <w:r w:rsidR="00FE7747" w:rsidRPr="00E0670C">
        <w:rPr>
          <w:rFonts w:hint="cs"/>
          <w:rtl/>
        </w:rPr>
        <w:t>עיפים</w:t>
      </w:r>
      <w:r w:rsidRPr="00E0670C">
        <w:rPr>
          <w:rtl/>
        </w:rPr>
        <w:t xml:space="preserve"> 2ב</w:t>
      </w:r>
      <w:r w:rsidR="00FE7747" w:rsidRPr="00E0670C">
        <w:rPr>
          <w:rFonts w:hint="cs"/>
          <w:rtl/>
        </w:rPr>
        <w:t xml:space="preserve"> ו-2ד</w:t>
      </w:r>
      <w:r w:rsidRPr="00E0670C">
        <w:rPr>
          <w:rtl/>
        </w:rPr>
        <w:t xml:space="preserve"> לחוק חובת המכרזים, התשנ"ב-1992, בדבר "עסק בשליטת אישה" </w:t>
      </w:r>
      <w:r w:rsidR="00FE7747" w:rsidRPr="00E0670C">
        <w:rPr>
          <w:rFonts w:hint="cs"/>
          <w:rtl/>
        </w:rPr>
        <w:t xml:space="preserve">ובדבר "עידוד משרתי מילואים בעסקים זעירים, קטנים או בינוניים" </w:t>
      </w:r>
      <w:r w:rsidRPr="00E0670C">
        <w:rPr>
          <w:rtl/>
        </w:rPr>
        <w:t>כהגדרת</w:t>
      </w:r>
      <w:r w:rsidR="00FE7747" w:rsidRPr="00E0670C">
        <w:rPr>
          <w:rFonts w:hint="cs"/>
          <w:rtl/>
        </w:rPr>
        <w:t>ם</w:t>
      </w:r>
      <w:r w:rsidRPr="00E0670C">
        <w:rPr>
          <w:rtl/>
        </w:rPr>
        <w:t xml:space="preserve"> שם, וזאת בתנאי ש</w:t>
      </w:r>
      <w:r w:rsidR="00FE7747" w:rsidRPr="00E0670C">
        <w:rPr>
          <w:rFonts w:hint="cs"/>
          <w:rtl/>
        </w:rPr>
        <w:t>ה</w:t>
      </w:r>
      <w:r w:rsidRPr="00E0670C">
        <w:rPr>
          <w:rtl/>
        </w:rPr>
        <w:t>מציע עומד בדרישות החוק.</w:t>
      </w:r>
    </w:p>
    <w:p w14:paraId="790DA1D2" w14:textId="77777777" w:rsidR="00C23BCA" w:rsidRPr="00E0670C" w:rsidRDefault="00251F22" w:rsidP="000C2347">
      <w:pPr>
        <w:pStyle w:val="4-3"/>
        <w:rPr>
          <w:rtl/>
        </w:rPr>
      </w:pPr>
      <w:bookmarkStart w:id="106" w:name="show_isMarkivIchut_3"/>
      <w:bookmarkStart w:id="107" w:name="show_isMarkivIchut_5"/>
      <w:r w:rsidRPr="00E0670C">
        <w:rPr>
          <w:rFonts w:hint="eastAsia"/>
          <w:rtl/>
        </w:rPr>
        <w:t>אם</w:t>
      </w:r>
      <w:r w:rsidRPr="00E0670C">
        <w:rPr>
          <w:rtl/>
        </w:rPr>
        <w:t xml:space="preserve"> </w:t>
      </w:r>
      <w:r w:rsidRPr="00E0670C">
        <w:rPr>
          <w:rFonts w:hint="eastAsia"/>
          <w:rtl/>
        </w:rPr>
        <w:t>עדיין</w:t>
      </w:r>
      <w:r w:rsidRPr="00E0670C">
        <w:rPr>
          <w:rtl/>
        </w:rPr>
        <w:t xml:space="preserve"> </w:t>
      </w:r>
      <w:r w:rsidRPr="00E0670C">
        <w:rPr>
          <w:rFonts w:hint="eastAsia"/>
          <w:rtl/>
        </w:rPr>
        <w:t>אין</w:t>
      </w:r>
      <w:r w:rsidR="00254EE6" w:rsidRPr="00E0670C">
        <w:rPr>
          <w:rtl/>
        </w:rPr>
        <w:t xml:space="preserve"> </w:t>
      </w:r>
      <w:r w:rsidRPr="00E0670C">
        <w:rPr>
          <w:rFonts w:hint="eastAsia"/>
          <w:rtl/>
        </w:rPr>
        <w:t>הכרעה</w:t>
      </w:r>
      <w:r w:rsidR="00CA7ADB" w:rsidRPr="00E0670C">
        <w:rPr>
          <w:rtl/>
        </w:rPr>
        <w:t>,</w:t>
      </w:r>
      <w:r w:rsidR="00254EE6" w:rsidRPr="00E0670C">
        <w:rPr>
          <w:rtl/>
        </w:rPr>
        <w:t xml:space="preserve"> </w:t>
      </w:r>
      <w:r w:rsidR="00BB5D6A" w:rsidRPr="00E0670C">
        <w:rPr>
          <w:rFonts w:hint="eastAsia"/>
          <w:rtl/>
        </w:rPr>
        <w:t>ההצעה</w:t>
      </w:r>
      <w:r w:rsidR="00BB5D6A" w:rsidRPr="00E0670C">
        <w:rPr>
          <w:rtl/>
        </w:rPr>
        <w:t xml:space="preserve"> </w:t>
      </w:r>
      <w:r w:rsidR="00BB5D6A" w:rsidRPr="00E0670C">
        <w:rPr>
          <w:rFonts w:hint="eastAsia"/>
          <w:rtl/>
        </w:rPr>
        <w:t>בעלת</w:t>
      </w:r>
      <w:r w:rsidR="00BB5D6A" w:rsidRPr="00E0670C">
        <w:rPr>
          <w:rtl/>
        </w:rPr>
        <w:t xml:space="preserve"> </w:t>
      </w:r>
      <w:r w:rsidR="00BB5D6A" w:rsidRPr="00E0670C">
        <w:rPr>
          <w:rFonts w:hint="eastAsia"/>
          <w:rtl/>
        </w:rPr>
        <w:t>ציון</w:t>
      </w:r>
      <w:r w:rsidR="00BB5D6A" w:rsidRPr="00E0670C">
        <w:rPr>
          <w:rtl/>
        </w:rPr>
        <w:t xml:space="preserve"> </w:t>
      </w:r>
      <w:r w:rsidR="00BB5D6A" w:rsidRPr="00E0670C">
        <w:rPr>
          <w:rFonts w:hint="eastAsia"/>
          <w:rtl/>
        </w:rPr>
        <w:t>האיכות</w:t>
      </w:r>
      <w:r w:rsidR="00BB5D6A" w:rsidRPr="00E0670C">
        <w:rPr>
          <w:rtl/>
        </w:rPr>
        <w:t xml:space="preserve"> </w:t>
      </w:r>
      <w:r w:rsidR="00BB5D6A" w:rsidRPr="00E0670C">
        <w:rPr>
          <w:rFonts w:hint="eastAsia"/>
          <w:rtl/>
        </w:rPr>
        <w:t>הגבוה</w:t>
      </w:r>
      <w:r w:rsidR="00BB5D6A" w:rsidRPr="00E0670C">
        <w:rPr>
          <w:rtl/>
        </w:rPr>
        <w:t xml:space="preserve"> </w:t>
      </w:r>
      <w:r w:rsidR="00BB5D6A" w:rsidRPr="00E0670C">
        <w:rPr>
          <w:rFonts w:hint="eastAsia"/>
          <w:rtl/>
        </w:rPr>
        <w:t>ביותר</w:t>
      </w:r>
      <w:r w:rsidR="00BB5D6A" w:rsidRPr="00E0670C">
        <w:rPr>
          <w:rtl/>
        </w:rPr>
        <w:t xml:space="preserve"> </w:t>
      </w:r>
      <w:r w:rsidR="00BB5D6A" w:rsidRPr="00E0670C">
        <w:rPr>
          <w:rFonts w:hint="eastAsia"/>
          <w:rtl/>
        </w:rPr>
        <w:t>תדורג</w:t>
      </w:r>
      <w:r w:rsidR="00BB5D6A" w:rsidRPr="00E0670C">
        <w:rPr>
          <w:rtl/>
        </w:rPr>
        <w:t xml:space="preserve"> </w:t>
      </w:r>
      <w:r w:rsidR="00BB5D6A" w:rsidRPr="00E0670C">
        <w:rPr>
          <w:rFonts w:hint="eastAsia"/>
          <w:rtl/>
        </w:rPr>
        <w:t>ראשונה</w:t>
      </w:r>
      <w:r w:rsidR="00BB5D6A" w:rsidRPr="00E0670C">
        <w:rPr>
          <w:rtl/>
        </w:rPr>
        <w:t>.</w:t>
      </w:r>
      <w:bookmarkEnd w:id="106"/>
      <w:bookmarkEnd w:id="107"/>
      <w:r w:rsidR="00BB5D6A" w:rsidRPr="00E0670C">
        <w:rPr>
          <w:rtl/>
        </w:rPr>
        <w:t xml:space="preserve"> </w:t>
      </w:r>
      <w:r w:rsidRPr="00E0670C">
        <w:rPr>
          <w:rtl/>
        </w:rPr>
        <w:t xml:space="preserve"> </w:t>
      </w:r>
    </w:p>
    <w:p w14:paraId="1B05FB7D" w14:textId="77777777" w:rsidR="00C46AF5" w:rsidRPr="00E0670C" w:rsidRDefault="00251F22" w:rsidP="000C2347">
      <w:pPr>
        <w:pStyle w:val="4-3"/>
        <w:rPr>
          <w:rtl/>
        </w:rPr>
      </w:pPr>
      <w:r w:rsidRPr="00E0670C">
        <w:rPr>
          <w:rFonts w:hint="eastAsia"/>
          <w:rtl/>
        </w:rPr>
        <w:t>אם</w:t>
      </w:r>
      <w:r w:rsidRPr="00E0670C">
        <w:rPr>
          <w:rtl/>
        </w:rPr>
        <w:t xml:space="preserve"> עדיין אין </w:t>
      </w:r>
      <w:r w:rsidR="001462DB" w:rsidRPr="00E0670C">
        <w:rPr>
          <w:rFonts w:hint="eastAsia"/>
          <w:rtl/>
        </w:rPr>
        <w:t>הכרעה</w:t>
      </w:r>
      <w:r w:rsidR="00B14228" w:rsidRPr="00E0670C">
        <w:rPr>
          <w:rtl/>
        </w:rPr>
        <w:t>,</w:t>
      </w:r>
      <w:r w:rsidR="001462DB" w:rsidRPr="00E0670C">
        <w:rPr>
          <w:rtl/>
        </w:rPr>
        <w:t xml:space="preserve"> </w:t>
      </w:r>
      <w:r w:rsidRPr="00E0670C">
        <w:rPr>
          <w:rtl/>
        </w:rPr>
        <w:t>יבצע</w:t>
      </w:r>
      <w:r w:rsidR="001462DB" w:rsidRPr="00E0670C">
        <w:rPr>
          <w:rtl/>
        </w:rPr>
        <w:t xml:space="preserve"> המזמין</w:t>
      </w:r>
      <w:r w:rsidR="00774D27" w:rsidRPr="00E0670C">
        <w:rPr>
          <w:rtl/>
        </w:rPr>
        <w:t xml:space="preserve"> הליך תיחור נוסף,</w:t>
      </w:r>
      <w:r w:rsidRPr="00E0670C">
        <w:rPr>
          <w:rtl/>
        </w:rPr>
        <w:t xml:space="preserve"> בין אותן הצעות</w:t>
      </w:r>
      <w:r w:rsidR="001462DB" w:rsidRPr="00E0670C">
        <w:rPr>
          <w:rtl/>
        </w:rPr>
        <w:t>, במסגרתו כל אח</w:t>
      </w:r>
      <w:r w:rsidR="001462DB" w:rsidRPr="00E0670C">
        <w:rPr>
          <w:rFonts w:hint="eastAsia"/>
          <w:rtl/>
        </w:rPr>
        <w:t>ד</w:t>
      </w:r>
      <w:r w:rsidRPr="00E0670C">
        <w:rPr>
          <w:rtl/>
        </w:rPr>
        <w:t xml:space="preserve"> מ</w:t>
      </w:r>
      <w:r w:rsidR="00774D27" w:rsidRPr="00E0670C">
        <w:rPr>
          <w:rFonts w:hint="eastAsia"/>
          <w:rtl/>
        </w:rPr>
        <w:t>ה</w:t>
      </w:r>
      <w:r w:rsidRPr="00E0670C">
        <w:rPr>
          <w:rtl/>
        </w:rPr>
        <w:t>מציעים יוכל להגיש הצעת מחיר מטיבה ביחס להצעת</w:t>
      </w:r>
      <w:r w:rsidR="00B574C6" w:rsidRPr="00E0670C">
        <w:rPr>
          <w:rFonts w:hint="eastAsia"/>
          <w:rtl/>
        </w:rPr>
        <w:t>ו</w:t>
      </w:r>
      <w:r w:rsidRPr="00E0670C">
        <w:rPr>
          <w:rtl/>
        </w:rPr>
        <w:t xml:space="preserve"> המקורית או לחלופין </w:t>
      </w:r>
      <w:r w:rsidR="00774D27" w:rsidRPr="00E0670C">
        <w:rPr>
          <w:rFonts w:hint="eastAsia"/>
          <w:rtl/>
        </w:rPr>
        <w:t>לבצע</w:t>
      </w:r>
      <w:r w:rsidR="00774D27" w:rsidRPr="00E0670C">
        <w:rPr>
          <w:rtl/>
        </w:rPr>
        <w:t xml:space="preserve"> </w:t>
      </w:r>
      <w:r w:rsidRPr="00E0670C">
        <w:rPr>
          <w:rtl/>
        </w:rPr>
        <w:t>הגרלה</w:t>
      </w:r>
      <w:r w:rsidR="00774D27" w:rsidRPr="00E0670C">
        <w:rPr>
          <w:rtl/>
        </w:rPr>
        <w:t xml:space="preserve"> בין אותן הצעות על מנת</w:t>
      </w:r>
      <w:r w:rsidRPr="00E0670C">
        <w:rPr>
          <w:rtl/>
        </w:rPr>
        <w:t xml:space="preserve"> </w:t>
      </w:r>
      <w:r w:rsidRPr="00E0670C">
        <w:rPr>
          <w:rFonts w:hint="eastAsia"/>
          <w:rtl/>
        </w:rPr>
        <w:t>לקבוע</w:t>
      </w:r>
      <w:r w:rsidRPr="00E0670C">
        <w:rPr>
          <w:rtl/>
        </w:rPr>
        <w:t xml:space="preserve"> </w:t>
      </w:r>
      <w:r w:rsidRPr="00E0670C">
        <w:rPr>
          <w:rFonts w:hint="eastAsia"/>
          <w:rtl/>
        </w:rPr>
        <w:t>את</w:t>
      </w:r>
      <w:r w:rsidRPr="00E0670C">
        <w:rPr>
          <w:rtl/>
        </w:rPr>
        <w:t xml:space="preserve"> </w:t>
      </w:r>
      <w:r w:rsidRPr="00E0670C">
        <w:rPr>
          <w:rFonts w:hint="eastAsia"/>
          <w:rtl/>
        </w:rPr>
        <w:t>דירוגן</w:t>
      </w:r>
      <w:r w:rsidRPr="00E0670C">
        <w:rPr>
          <w:rtl/>
        </w:rPr>
        <w:t xml:space="preserve">, </w:t>
      </w:r>
      <w:r w:rsidRPr="00E0670C">
        <w:rPr>
          <w:rFonts w:hint="eastAsia"/>
          <w:rtl/>
        </w:rPr>
        <w:t>בהתאם</w:t>
      </w:r>
      <w:r w:rsidRPr="00E0670C">
        <w:rPr>
          <w:rtl/>
        </w:rPr>
        <w:t xml:space="preserve"> </w:t>
      </w:r>
      <w:r w:rsidRPr="00E0670C">
        <w:rPr>
          <w:rFonts w:hint="eastAsia"/>
          <w:rtl/>
        </w:rPr>
        <w:t>לשיקול</w:t>
      </w:r>
      <w:r w:rsidRPr="00E0670C">
        <w:rPr>
          <w:rtl/>
        </w:rPr>
        <w:t xml:space="preserve"> </w:t>
      </w:r>
      <w:r w:rsidRPr="00E0670C">
        <w:rPr>
          <w:rFonts w:hint="eastAsia"/>
          <w:rtl/>
        </w:rPr>
        <w:t>דעת</w:t>
      </w:r>
      <w:r w:rsidRPr="00E0670C">
        <w:rPr>
          <w:rtl/>
        </w:rPr>
        <w:t xml:space="preserve"> </w:t>
      </w:r>
      <w:r w:rsidRPr="00E0670C">
        <w:rPr>
          <w:rFonts w:hint="eastAsia"/>
          <w:rtl/>
        </w:rPr>
        <w:t>המזמין</w:t>
      </w:r>
      <w:r w:rsidRPr="00E0670C">
        <w:rPr>
          <w:rtl/>
        </w:rPr>
        <w:t>.</w:t>
      </w:r>
      <w:bookmarkEnd w:id="105"/>
    </w:p>
    <w:p w14:paraId="4F8DAA2C" w14:textId="77777777" w:rsidR="00B41858" w:rsidRPr="00E0670C" w:rsidRDefault="00251F22" w:rsidP="007B01DE">
      <w:pPr>
        <w:pStyle w:val="2-"/>
        <w:rPr>
          <w:rtl/>
        </w:rPr>
      </w:pPr>
      <w:bookmarkStart w:id="108" w:name="_Toc43400598"/>
      <w:bookmarkStart w:id="109" w:name="_Toc44931907"/>
      <w:bookmarkStart w:id="110" w:name="_Toc44931994"/>
      <w:r w:rsidRPr="00E0670C">
        <w:rPr>
          <w:rtl/>
        </w:rPr>
        <w:t xml:space="preserve">בחירת </w:t>
      </w:r>
      <w:r w:rsidR="001B092F" w:rsidRPr="00E0670C">
        <w:rPr>
          <w:rFonts w:hint="eastAsia"/>
          <w:rtl/>
        </w:rPr>
        <w:t>זוכה</w:t>
      </w:r>
      <w:bookmarkEnd w:id="108"/>
      <w:bookmarkEnd w:id="109"/>
      <w:bookmarkEnd w:id="110"/>
      <w:r w:rsidR="008669C4" w:rsidRPr="00E0670C">
        <w:rPr>
          <w:rtl/>
        </w:rPr>
        <w:t xml:space="preserve"> </w:t>
      </w:r>
    </w:p>
    <w:p w14:paraId="08C649EE" w14:textId="77777777" w:rsidR="00B41858" w:rsidRPr="00E0670C" w:rsidRDefault="00251F22" w:rsidP="00A0392D">
      <w:pPr>
        <w:pStyle w:val="3-"/>
        <w:rPr>
          <w:rtl/>
        </w:rPr>
      </w:pPr>
      <w:bookmarkStart w:id="111" w:name="hidden_numZohim_3"/>
      <w:r w:rsidRPr="00E0670C">
        <w:rPr>
          <w:rFonts w:hint="cs"/>
          <w:rtl/>
        </w:rPr>
        <w:t xml:space="preserve">בתום </w:t>
      </w:r>
      <w:r w:rsidR="006B05F5" w:rsidRPr="00E0670C">
        <w:rPr>
          <w:rFonts w:hint="cs"/>
          <w:rtl/>
        </w:rPr>
        <w:t>דירוג ההצעות כמפורט לעיל</w:t>
      </w:r>
      <w:r w:rsidRPr="00E0670C">
        <w:rPr>
          <w:rFonts w:hint="cs"/>
          <w:rtl/>
        </w:rPr>
        <w:t xml:space="preserve">, </w:t>
      </w:r>
      <w:r w:rsidR="00361FDC" w:rsidRPr="00E0670C">
        <w:rPr>
          <w:rFonts w:hint="cs"/>
          <w:rtl/>
        </w:rPr>
        <w:t>המזמין</w:t>
      </w:r>
      <w:r w:rsidR="00B56758" w:rsidRPr="00E0670C">
        <w:rPr>
          <w:rFonts w:hint="cs"/>
          <w:rtl/>
        </w:rPr>
        <w:t xml:space="preserve"> י</w:t>
      </w:r>
      <w:r w:rsidRPr="00E0670C">
        <w:rPr>
          <w:rFonts w:hint="cs"/>
          <w:rtl/>
        </w:rPr>
        <w:t>כריז</w:t>
      </w:r>
      <w:r w:rsidRPr="00E0670C">
        <w:rPr>
          <w:rtl/>
        </w:rPr>
        <w:t xml:space="preserve"> על המציע שהצע</w:t>
      </w:r>
      <w:r w:rsidR="00516E44" w:rsidRPr="00E0670C">
        <w:rPr>
          <w:rFonts w:hint="cs"/>
          <w:rtl/>
        </w:rPr>
        <w:t>תו דורגה ראשונה</w:t>
      </w:r>
      <w:r w:rsidRPr="00E0670C">
        <w:rPr>
          <w:rtl/>
        </w:rPr>
        <w:t xml:space="preserve">, </w:t>
      </w:r>
      <w:r w:rsidR="002171FC" w:rsidRPr="00E0670C">
        <w:rPr>
          <w:rFonts w:hint="cs"/>
          <w:rtl/>
        </w:rPr>
        <w:t>כזוכה במכרז, בכפוף לביצוע הפעולות המפורטת להלן</w:t>
      </w:r>
      <w:r w:rsidRPr="00E0670C">
        <w:rPr>
          <w:rtl/>
        </w:rPr>
        <w:t xml:space="preserve"> ("</w:t>
      </w:r>
      <w:r w:rsidR="002171FC" w:rsidRPr="00E0670C">
        <w:rPr>
          <w:rFonts w:hint="eastAsia"/>
          <w:b/>
          <w:bCs/>
          <w:rtl/>
        </w:rPr>
        <w:t>זוכה</w:t>
      </w:r>
      <w:r w:rsidRPr="00E0670C">
        <w:rPr>
          <w:rtl/>
        </w:rPr>
        <w:t>")</w:t>
      </w:r>
      <w:r w:rsidR="00D6425E" w:rsidRPr="00E0670C">
        <w:rPr>
          <w:rFonts w:hint="cs"/>
          <w:rtl/>
        </w:rPr>
        <w:t xml:space="preserve">, וכן </w:t>
      </w:r>
      <w:r w:rsidR="00B35999" w:rsidRPr="00E0670C">
        <w:rPr>
          <w:rFonts w:hint="cs"/>
          <w:rtl/>
        </w:rPr>
        <w:t>י</w:t>
      </w:r>
      <w:r w:rsidR="00D6425E" w:rsidRPr="00E0670C">
        <w:rPr>
          <w:rFonts w:hint="cs"/>
          <w:rtl/>
        </w:rPr>
        <w:t>ודיע למציעים האחרים על ההכרזה כאמור</w:t>
      </w:r>
      <w:r w:rsidRPr="00E0670C">
        <w:rPr>
          <w:rtl/>
        </w:rPr>
        <w:t xml:space="preserve">. </w:t>
      </w:r>
      <w:bookmarkEnd w:id="111"/>
    </w:p>
    <w:p w14:paraId="3A0EF12C" w14:textId="77777777" w:rsidR="001F7139" w:rsidRPr="00E0670C" w:rsidRDefault="00251F22" w:rsidP="007B01DE">
      <w:pPr>
        <w:pStyle w:val="2-"/>
        <w:rPr>
          <w:rtl/>
        </w:rPr>
      </w:pPr>
      <w:bookmarkStart w:id="112" w:name="_Toc43400599"/>
      <w:bookmarkStart w:id="113" w:name="_Toc44931908"/>
      <w:bookmarkStart w:id="114" w:name="_Toc44931995"/>
      <w:r w:rsidRPr="00E0670C">
        <w:rPr>
          <w:rFonts w:hint="eastAsia"/>
          <w:rtl/>
        </w:rPr>
        <w:t>כשירים</w:t>
      </w:r>
      <w:r w:rsidRPr="00E0670C">
        <w:rPr>
          <w:rtl/>
        </w:rPr>
        <w:t xml:space="preserve"> </w:t>
      </w:r>
      <w:r w:rsidRPr="00E0670C">
        <w:rPr>
          <w:rFonts w:hint="eastAsia"/>
          <w:rtl/>
        </w:rPr>
        <w:t>לזכיה</w:t>
      </w:r>
      <w:bookmarkEnd w:id="112"/>
      <w:bookmarkEnd w:id="113"/>
      <w:bookmarkEnd w:id="114"/>
    </w:p>
    <w:p w14:paraId="6A470A49" w14:textId="77777777" w:rsidR="001754C3" w:rsidRPr="00E0670C" w:rsidRDefault="00251F22" w:rsidP="00A0392D">
      <w:pPr>
        <w:pStyle w:val="3-"/>
        <w:rPr>
          <w:rtl/>
        </w:rPr>
      </w:pPr>
      <w:r w:rsidRPr="00E0670C">
        <w:rPr>
          <w:rFonts w:hint="cs"/>
          <w:rtl/>
        </w:rPr>
        <w:t>המזמין יהיה</w:t>
      </w:r>
      <w:r w:rsidRPr="00E0670C">
        <w:rPr>
          <w:rtl/>
        </w:rPr>
        <w:t xml:space="preserve"> רשאי לבחור </w:t>
      </w:r>
      <w:r w:rsidR="00A239B9" w:rsidRPr="00E0670C">
        <w:rPr>
          <w:rFonts w:hint="cs"/>
          <w:rtl/>
        </w:rPr>
        <w:t>כשירים במכרז ("</w:t>
      </w:r>
      <w:r w:rsidR="00A239B9" w:rsidRPr="00E0670C">
        <w:rPr>
          <w:rFonts w:hint="eastAsia"/>
          <w:b/>
          <w:bCs/>
          <w:rtl/>
        </w:rPr>
        <w:t>הכשיר</w:t>
      </w:r>
      <w:r w:rsidR="00A239B9" w:rsidRPr="00E0670C">
        <w:rPr>
          <w:rFonts w:hint="cs"/>
          <w:rtl/>
        </w:rPr>
        <w:t>"), וזאת בהתאם לסדר דירוג</w:t>
      </w:r>
      <w:r w:rsidR="00BB2F40" w:rsidRPr="00E0670C">
        <w:rPr>
          <w:rFonts w:hint="cs"/>
          <w:rtl/>
        </w:rPr>
        <w:t xml:space="preserve"> ההצעות</w:t>
      </w:r>
      <w:r w:rsidR="00A239B9" w:rsidRPr="00E0670C">
        <w:rPr>
          <w:rFonts w:hint="cs"/>
          <w:rtl/>
        </w:rPr>
        <w:t xml:space="preserve"> במכרז</w:t>
      </w:r>
      <w:r w:rsidRPr="00E0670C">
        <w:rPr>
          <w:rtl/>
        </w:rPr>
        <w:t>.</w:t>
      </w:r>
      <w:r w:rsidR="00A239B9" w:rsidRPr="00E0670C">
        <w:rPr>
          <w:rFonts w:hint="cs"/>
          <w:rtl/>
        </w:rPr>
        <w:t xml:space="preserve"> </w:t>
      </w:r>
      <w:bookmarkStart w:id="115" w:name="_Ref383951818"/>
      <w:bookmarkStart w:id="116" w:name="_Toc407797385"/>
      <w:bookmarkStart w:id="117" w:name="_Ref514747732"/>
      <w:r w:rsidR="00616026" w:rsidRPr="00E0670C">
        <w:rPr>
          <w:rFonts w:hint="cs"/>
          <w:rtl/>
        </w:rPr>
        <w:t xml:space="preserve">אם </w:t>
      </w:r>
      <w:r w:rsidRPr="00E0670C">
        <w:rPr>
          <w:rFonts w:hint="cs"/>
          <w:rtl/>
        </w:rPr>
        <w:t>תבוטל זכייתו של זוכה במכרז</w:t>
      </w:r>
      <w:r w:rsidR="00A239B9" w:rsidRPr="00E0670C">
        <w:rPr>
          <w:rFonts w:hint="cs"/>
          <w:rtl/>
        </w:rPr>
        <w:t>,</w:t>
      </w:r>
      <w:r w:rsidRPr="00E0670C">
        <w:rPr>
          <w:rFonts w:hint="cs"/>
          <w:rtl/>
        </w:rPr>
        <w:t xml:space="preserve"> מכל סיבה שהיא</w:t>
      </w:r>
      <w:r w:rsidR="00A239B9" w:rsidRPr="00E0670C">
        <w:rPr>
          <w:rFonts w:hint="cs"/>
          <w:rtl/>
        </w:rPr>
        <w:t>,</w:t>
      </w:r>
      <w:r w:rsidRPr="00E0670C">
        <w:rPr>
          <w:rFonts w:hint="cs"/>
          <w:rtl/>
        </w:rPr>
        <w:t xml:space="preserve"> </w:t>
      </w:r>
      <w:r w:rsidRPr="00E0670C">
        <w:rPr>
          <w:rtl/>
        </w:rPr>
        <w:t xml:space="preserve">בתקופה שעד תום </w:t>
      </w:r>
      <w:r w:rsidRPr="00E0670C">
        <w:rPr>
          <w:rFonts w:hint="cs"/>
          <w:rtl/>
        </w:rPr>
        <w:t>שנה</w:t>
      </w:r>
      <w:r w:rsidRPr="00E0670C">
        <w:rPr>
          <w:rtl/>
        </w:rPr>
        <w:t xml:space="preserve"> מיום </w:t>
      </w:r>
      <w:r w:rsidRPr="00E0670C">
        <w:rPr>
          <w:rFonts w:hint="cs"/>
          <w:rtl/>
        </w:rPr>
        <w:t>בחירתו כ</w:t>
      </w:r>
      <w:r w:rsidR="002B62A3" w:rsidRPr="00E0670C">
        <w:rPr>
          <w:rFonts w:hint="cs"/>
          <w:rtl/>
        </w:rPr>
        <w:t>זוכה</w:t>
      </w:r>
      <w:r w:rsidRPr="00E0670C">
        <w:rPr>
          <w:rFonts w:hint="cs"/>
          <w:rtl/>
        </w:rPr>
        <w:t>, רשאי המזמין להכריז על הכשיר הבא אחריו כזוכה בכפוף לעמידה בדרישות המנויות ל</w:t>
      </w:r>
      <w:r w:rsidR="005A5E72" w:rsidRPr="00E0670C">
        <w:rPr>
          <w:rFonts w:hint="cs"/>
          <w:rtl/>
        </w:rPr>
        <w:t>הלן</w:t>
      </w:r>
      <w:r w:rsidR="00A239B9" w:rsidRPr="00E0670C">
        <w:rPr>
          <w:rFonts w:hint="cs"/>
          <w:rtl/>
        </w:rPr>
        <w:t xml:space="preserve"> בנוגע לזוכה במכרז</w:t>
      </w:r>
      <w:r w:rsidRPr="00E0670C">
        <w:rPr>
          <w:rFonts w:hint="cs"/>
          <w:rtl/>
        </w:rPr>
        <w:t xml:space="preserve">. </w:t>
      </w:r>
    </w:p>
    <w:bookmarkEnd w:id="115"/>
    <w:bookmarkEnd w:id="116"/>
    <w:bookmarkEnd w:id="117"/>
    <w:p w14:paraId="4262828A" w14:textId="77777777" w:rsidR="001754C3" w:rsidRPr="00E0670C" w:rsidRDefault="00251F22" w:rsidP="007B01DE">
      <w:pPr>
        <w:pStyle w:val="2-"/>
        <w:rPr>
          <w:rtl/>
        </w:rPr>
      </w:pPr>
      <w:r w:rsidRPr="00E0670C">
        <w:rPr>
          <w:rFonts w:hint="cs"/>
          <w:rtl/>
        </w:rPr>
        <w:t>תנאים לחתימ</w:t>
      </w:r>
      <w:r w:rsidR="003A5385" w:rsidRPr="00E0670C">
        <w:rPr>
          <w:rFonts w:hint="cs"/>
          <w:rtl/>
        </w:rPr>
        <w:t xml:space="preserve">ה </w:t>
      </w:r>
      <w:r w:rsidRPr="00E0670C">
        <w:rPr>
          <w:rFonts w:hint="cs"/>
          <w:rtl/>
        </w:rPr>
        <w:t>על הסכם ההתקשרות</w:t>
      </w:r>
      <w:r w:rsidRPr="00E0670C">
        <w:rPr>
          <w:rtl/>
        </w:rPr>
        <w:t xml:space="preserve"> </w:t>
      </w:r>
      <w:r w:rsidR="003A5385" w:rsidRPr="00E0670C">
        <w:rPr>
          <w:rFonts w:hint="cs"/>
          <w:rtl/>
        </w:rPr>
        <w:t>עם הזוכה</w:t>
      </w:r>
    </w:p>
    <w:p w14:paraId="5836B0D0" w14:textId="77777777" w:rsidR="00B56758" w:rsidRPr="00E0670C" w:rsidRDefault="00251F22" w:rsidP="00A0392D">
      <w:pPr>
        <w:pStyle w:val="3-"/>
        <w:rPr>
          <w:rtl/>
        </w:rPr>
      </w:pPr>
      <w:r w:rsidRPr="00E0670C">
        <w:rPr>
          <w:rFonts w:hint="cs"/>
          <w:rtl/>
        </w:rPr>
        <w:t xml:space="preserve">כתנאי לחתימת המזמין על הסכם ההתקשרות, על </w:t>
      </w:r>
      <w:r w:rsidR="000977D6" w:rsidRPr="00E0670C">
        <w:rPr>
          <w:rFonts w:hint="cs"/>
          <w:rtl/>
        </w:rPr>
        <w:t>הזוכה</w:t>
      </w:r>
      <w:r w:rsidRPr="00E0670C">
        <w:rPr>
          <w:rFonts w:hint="cs"/>
          <w:rtl/>
        </w:rPr>
        <w:t xml:space="preserve"> לבצע את הפעולות הבאות</w:t>
      </w:r>
      <w:r w:rsidR="007C3B87" w:rsidRPr="00E0670C">
        <w:rPr>
          <w:rFonts w:hint="cs"/>
          <w:rtl/>
        </w:rPr>
        <w:t>, בפרק זמן שיוגדר על ידי המזמין</w:t>
      </w:r>
      <w:r w:rsidRPr="00E0670C">
        <w:rPr>
          <w:rFonts w:hint="cs"/>
          <w:rtl/>
        </w:rPr>
        <w:t xml:space="preserve">: </w:t>
      </w:r>
    </w:p>
    <w:p w14:paraId="4529FCBF" w14:textId="77777777" w:rsidR="00280F8B" w:rsidRPr="00E0670C" w:rsidRDefault="00251F22" w:rsidP="000C2347">
      <w:pPr>
        <w:pStyle w:val="4-3"/>
        <w:rPr>
          <w:rtl/>
        </w:rPr>
      </w:pPr>
      <w:r w:rsidRPr="00E0670C">
        <w:rPr>
          <w:rFonts w:hint="cs"/>
          <w:rtl/>
        </w:rPr>
        <w:t>אם</w:t>
      </w:r>
      <w:r w:rsidRPr="00E0670C">
        <w:rPr>
          <w:rtl/>
        </w:rPr>
        <w:t xml:space="preserve"> הזוכה </w:t>
      </w:r>
      <w:r w:rsidRPr="00E0670C">
        <w:rPr>
          <w:rFonts w:hint="cs"/>
          <w:rtl/>
        </w:rPr>
        <w:t>הוא</w:t>
      </w:r>
      <w:r w:rsidRPr="00E0670C">
        <w:rPr>
          <w:rtl/>
        </w:rPr>
        <w:t xml:space="preserve"> </w:t>
      </w:r>
      <w:r w:rsidRPr="00E0670C">
        <w:rPr>
          <w:rFonts w:hint="cs"/>
          <w:rtl/>
        </w:rPr>
        <w:t>חברה, למעט חברה ממשלתית</w:t>
      </w:r>
      <w:r w:rsidRPr="00E0670C">
        <w:rPr>
          <w:rtl/>
        </w:rPr>
        <w:t>, ע</w:t>
      </w:r>
      <w:r w:rsidR="00C72A25" w:rsidRPr="00E0670C">
        <w:rPr>
          <w:rFonts w:hint="cs"/>
          <w:rtl/>
        </w:rPr>
        <w:t>ליו</w:t>
      </w:r>
      <w:r w:rsidRPr="00E0670C">
        <w:rPr>
          <w:rtl/>
        </w:rPr>
        <w:t xml:space="preserve"> ל</w:t>
      </w:r>
      <w:r w:rsidRPr="00E0670C">
        <w:rPr>
          <w:rFonts w:hint="cs"/>
          <w:rtl/>
        </w:rPr>
        <w:t>ה</w:t>
      </w:r>
      <w:r w:rsidRPr="00E0670C">
        <w:rPr>
          <w:rtl/>
        </w:rPr>
        <w:t xml:space="preserve">עביר אישור מעודכן כי </w:t>
      </w:r>
      <w:r w:rsidR="00C72A25" w:rsidRPr="00E0670C">
        <w:rPr>
          <w:rFonts w:hint="cs"/>
          <w:rtl/>
        </w:rPr>
        <w:t>החברה אינה רשומה כ</w:t>
      </w:r>
      <w:r w:rsidRPr="00E0670C">
        <w:rPr>
          <w:rFonts w:hint="cs"/>
          <w:rtl/>
        </w:rPr>
        <w:t>מפרת חוק ואינה מצויה בהתראה לפני רישום כחברה מפרת חוק. ניתן להיעזר ב</w:t>
      </w:r>
      <w:hyperlink w:history="1">
        <w:r w:rsidR="00280F8B" w:rsidRPr="00E0670C">
          <w:rPr>
            <w:rStyle w:val="Hyperlink"/>
            <w:rFonts w:ascii="David" w:hAnsi="David" w:cs="David" w:hint="cs"/>
            <w:color w:val="auto"/>
            <w:u w:val="none"/>
            <w:rtl/>
          </w:rPr>
          <w:t>אתר הגיידסטאר</w:t>
        </w:r>
      </w:hyperlink>
      <w:r w:rsidRPr="00E0670C">
        <w:rPr>
          <w:rFonts w:hint="cs"/>
          <w:rtl/>
        </w:rPr>
        <w:t xml:space="preserve">. </w:t>
      </w:r>
      <w:r w:rsidRPr="00E0670C">
        <w:rPr>
          <w:rtl/>
        </w:rPr>
        <w:t xml:space="preserve"> </w:t>
      </w:r>
    </w:p>
    <w:p w14:paraId="76D1F56A" w14:textId="77777777" w:rsidR="00A1050C" w:rsidRPr="00E0670C" w:rsidRDefault="00251F22" w:rsidP="000C2347">
      <w:pPr>
        <w:pStyle w:val="4-3"/>
        <w:rPr>
          <w:rtl/>
        </w:rPr>
      </w:pPr>
      <w:r w:rsidRPr="00E0670C">
        <w:rPr>
          <w:rFonts w:hint="cs"/>
          <w:rtl/>
        </w:rPr>
        <w:t xml:space="preserve">אם </w:t>
      </w:r>
      <w:r w:rsidR="00376312" w:rsidRPr="00E0670C">
        <w:rPr>
          <w:rFonts w:hint="cs"/>
          <w:rtl/>
        </w:rPr>
        <w:t>הזוכה הוא עמותה</w:t>
      </w:r>
      <w:r w:rsidR="006F782B" w:rsidRPr="00E0670C">
        <w:rPr>
          <w:rFonts w:hint="cs"/>
          <w:rtl/>
        </w:rPr>
        <w:t>, הקדש, אגודה עותומאנית</w:t>
      </w:r>
      <w:r w:rsidR="00376312" w:rsidRPr="00E0670C">
        <w:rPr>
          <w:rFonts w:hint="cs"/>
          <w:rtl/>
        </w:rPr>
        <w:t xml:space="preserve"> או חברה לתועלת הציבור </w:t>
      </w:r>
      <w:r w:rsidRPr="00E0670C">
        <w:rPr>
          <w:rtl/>
        </w:rPr>
        <w:t>–</w:t>
      </w:r>
      <w:r w:rsidR="00376312" w:rsidRPr="00E0670C">
        <w:rPr>
          <w:rFonts w:hint="cs"/>
          <w:rtl/>
        </w:rPr>
        <w:t xml:space="preserve"> </w:t>
      </w:r>
    </w:p>
    <w:p w14:paraId="6FC0CF07" w14:textId="77777777" w:rsidR="006F782B" w:rsidRPr="00E0670C" w:rsidRDefault="00251F22" w:rsidP="006B6CCE">
      <w:pPr>
        <w:pStyle w:val="5-"/>
        <w:rPr>
          <w:rtl/>
        </w:rPr>
      </w:pPr>
      <w:r w:rsidRPr="00E0670C">
        <w:rPr>
          <w:rFonts w:hint="cs"/>
          <w:rtl/>
        </w:rPr>
        <w:t xml:space="preserve">הגשת אישור ניהול תקין </w:t>
      </w:r>
      <w:r w:rsidRPr="00E0670C">
        <w:rPr>
          <w:rFonts w:hint="eastAsia"/>
          <w:rtl/>
        </w:rPr>
        <w:t>מאת</w:t>
      </w:r>
      <w:r w:rsidRPr="00E0670C">
        <w:rPr>
          <w:rtl/>
        </w:rPr>
        <w:t xml:space="preserve"> </w:t>
      </w:r>
      <w:r w:rsidRPr="00E0670C">
        <w:rPr>
          <w:rFonts w:hint="eastAsia"/>
          <w:rtl/>
        </w:rPr>
        <w:t>רשם</w:t>
      </w:r>
      <w:r w:rsidRPr="00E0670C">
        <w:rPr>
          <w:rtl/>
        </w:rPr>
        <w:t xml:space="preserve"> </w:t>
      </w:r>
      <w:r w:rsidRPr="00E0670C">
        <w:rPr>
          <w:rFonts w:hint="eastAsia"/>
          <w:rtl/>
        </w:rPr>
        <w:t>העמותות</w:t>
      </w:r>
      <w:r w:rsidRPr="00E0670C">
        <w:rPr>
          <w:rtl/>
        </w:rPr>
        <w:t xml:space="preserve"> </w:t>
      </w:r>
      <w:r w:rsidRPr="00E0670C">
        <w:rPr>
          <w:rFonts w:hint="eastAsia"/>
          <w:rtl/>
        </w:rPr>
        <w:t>או</w:t>
      </w:r>
      <w:r w:rsidRPr="00E0670C">
        <w:rPr>
          <w:rtl/>
        </w:rPr>
        <w:t xml:space="preserve"> </w:t>
      </w:r>
      <w:r w:rsidRPr="00E0670C">
        <w:rPr>
          <w:rFonts w:hint="eastAsia"/>
          <w:rtl/>
        </w:rPr>
        <w:t>רשם</w:t>
      </w:r>
      <w:r w:rsidRPr="00E0670C">
        <w:rPr>
          <w:rtl/>
        </w:rPr>
        <w:t xml:space="preserve"> </w:t>
      </w:r>
      <w:r w:rsidRPr="00E0670C">
        <w:rPr>
          <w:rFonts w:hint="eastAsia"/>
          <w:rtl/>
        </w:rPr>
        <w:t>ההקדשות</w:t>
      </w:r>
      <w:r w:rsidRPr="00E0670C">
        <w:rPr>
          <w:rFonts w:hint="cs"/>
          <w:rtl/>
        </w:rPr>
        <w:t>,</w:t>
      </w:r>
      <w:r w:rsidRPr="00E0670C">
        <w:rPr>
          <w:rtl/>
        </w:rPr>
        <w:t xml:space="preserve"> </w:t>
      </w:r>
      <w:r w:rsidRPr="00E0670C">
        <w:rPr>
          <w:rFonts w:hint="eastAsia"/>
          <w:rtl/>
        </w:rPr>
        <w:t>לפי</w:t>
      </w:r>
      <w:r w:rsidRPr="00E0670C">
        <w:rPr>
          <w:rtl/>
        </w:rPr>
        <w:t xml:space="preserve"> </w:t>
      </w:r>
      <w:r w:rsidRPr="00E0670C">
        <w:rPr>
          <w:rFonts w:hint="eastAsia"/>
          <w:rtl/>
        </w:rPr>
        <w:t>העניין</w:t>
      </w:r>
      <w:r w:rsidRPr="00E0670C">
        <w:rPr>
          <w:rtl/>
        </w:rPr>
        <w:t xml:space="preserve">, </w:t>
      </w:r>
      <w:r w:rsidRPr="00E0670C">
        <w:rPr>
          <w:rFonts w:hint="eastAsia"/>
          <w:rtl/>
        </w:rPr>
        <w:t>המעיד</w:t>
      </w:r>
      <w:r w:rsidRPr="00E0670C">
        <w:rPr>
          <w:rtl/>
        </w:rPr>
        <w:t xml:space="preserve"> </w:t>
      </w:r>
      <w:r w:rsidRPr="00E0670C">
        <w:rPr>
          <w:rFonts w:hint="eastAsia"/>
          <w:rtl/>
        </w:rPr>
        <w:t>כי</w:t>
      </w:r>
      <w:r w:rsidRPr="00E0670C">
        <w:rPr>
          <w:rtl/>
        </w:rPr>
        <w:t xml:space="preserve"> </w:t>
      </w:r>
      <w:r w:rsidRPr="00E0670C">
        <w:rPr>
          <w:rFonts w:hint="eastAsia"/>
          <w:rtl/>
        </w:rPr>
        <w:t>הגוף</w:t>
      </w:r>
      <w:r w:rsidRPr="00E0670C">
        <w:rPr>
          <w:rtl/>
        </w:rPr>
        <w:t xml:space="preserve"> </w:t>
      </w:r>
      <w:r w:rsidRPr="00E0670C">
        <w:rPr>
          <w:rFonts w:hint="eastAsia"/>
          <w:rtl/>
        </w:rPr>
        <w:t>מקיים</w:t>
      </w:r>
      <w:r w:rsidRPr="00E0670C">
        <w:rPr>
          <w:rtl/>
        </w:rPr>
        <w:t xml:space="preserve"> </w:t>
      </w:r>
      <w:r w:rsidRPr="00E0670C">
        <w:rPr>
          <w:rFonts w:hint="eastAsia"/>
          <w:rtl/>
        </w:rPr>
        <w:t>את</w:t>
      </w:r>
      <w:r w:rsidRPr="00E0670C">
        <w:rPr>
          <w:rtl/>
        </w:rPr>
        <w:t xml:space="preserve"> </w:t>
      </w:r>
      <w:r w:rsidRPr="00E0670C">
        <w:rPr>
          <w:rFonts w:hint="eastAsia"/>
          <w:rtl/>
        </w:rPr>
        <w:t>דרישות</w:t>
      </w:r>
      <w:r w:rsidRPr="00E0670C">
        <w:rPr>
          <w:rtl/>
        </w:rPr>
        <w:t xml:space="preserve"> </w:t>
      </w:r>
      <w:hyperlink w:history="1">
        <w:r w:rsidR="006F782B" w:rsidRPr="00E0670C">
          <w:rPr>
            <w:rStyle w:val="Hyperlink"/>
            <w:rFonts w:ascii="David" w:hAnsi="David" w:cs="David" w:hint="eastAsia"/>
            <w:rtl/>
          </w:rPr>
          <w:t>חוק</w:t>
        </w:r>
        <w:r w:rsidR="006F782B" w:rsidRPr="00E0670C">
          <w:rPr>
            <w:rStyle w:val="Hyperlink"/>
            <w:rFonts w:ascii="David" w:hAnsi="David" w:cs="David"/>
            <w:rtl/>
          </w:rPr>
          <w:t xml:space="preserve"> </w:t>
        </w:r>
        <w:r w:rsidR="006F782B" w:rsidRPr="00E0670C">
          <w:rPr>
            <w:rStyle w:val="Hyperlink"/>
            <w:rFonts w:ascii="David" w:hAnsi="David" w:cs="David" w:hint="eastAsia"/>
            <w:rtl/>
          </w:rPr>
          <w:t>העמותות</w:t>
        </w:r>
        <w:r w:rsidR="006F782B" w:rsidRPr="00E0670C">
          <w:rPr>
            <w:rStyle w:val="Hyperlink"/>
            <w:rFonts w:ascii="David" w:hAnsi="David" w:cs="David"/>
            <w:rtl/>
          </w:rPr>
          <w:t xml:space="preserve">, </w:t>
        </w:r>
        <w:r w:rsidR="006F782B" w:rsidRPr="00E0670C">
          <w:rPr>
            <w:rStyle w:val="Hyperlink"/>
            <w:rFonts w:ascii="David" w:hAnsi="David" w:cs="David" w:hint="eastAsia"/>
            <w:rtl/>
          </w:rPr>
          <w:t>התש</w:t>
        </w:r>
        <w:r w:rsidR="006F782B" w:rsidRPr="00E0670C">
          <w:rPr>
            <w:rStyle w:val="Hyperlink"/>
            <w:rFonts w:ascii="David" w:hAnsi="David" w:cs="David"/>
            <w:rtl/>
          </w:rPr>
          <w:t>"ם-1980</w:t>
        </w:r>
      </w:hyperlink>
      <w:r w:rsidRPr="00E0670C">
        <w:rPr>
          <w:rFonts w:hint="cs"/>
          <w:rtl/>
        </w:rPr>
        <w:t>,</w:t>
      </w:r>
      <w:r w:rsidRPr="00E0670C">
        <w:rPr>
          <w:rtl/>
        </w:rPr>
        <w:t xml:space="preserve"> </w:t>
      </w:r>
      <w:hyperlink w:history="1">
        <w:r w:rsidR="006F782B" w:rsidRPr="00E0670C">
          <w:rPr>
            <w:rStyle w:val="Hyperlink"/>
            <w:rFonts w:ascii="David" w:hAnsi="David" w:cs="David" w:hint="eastAsia"/>
            <w:rtl/>
          </w:rPr>
          <w:t>חוק</w:t>
        </w:r>
        <w:r w:rsidR="006F782B" w:rsidRPr="00E0670C">
          <w:rPr>
            <w:rStyle w:val="Hyperlink"/>
            <w:rFonts w:ascii="David" w:hAnsi="David" w:cs="David"/>
            <w:rtl/>
          </w:rPr>
          <w:t xml:space="preserve"> </w:t>
        </w:r>
        <w:r w:rsidR="006F782B" w:rsidRPr="00E0670C">
          <w:rPr>
            <w:rStyle w:val="Hyperlink"/>
            <w:rFonts w:ascii="David" w:hAnsi="David" w:cs="David" w:hint="eastAsia"/>
            <w:rtl/>
          </w:rPr>
          <w:t>החברות</w:t>
        </w:r>
        <w:r w:rsidR="006F782B" w:rsidRPr="00E0670C">
          <w:rPr>
            <w:rStyle w:val="Hyperlink"/>
            <w:rFonts w:ascii="David" w:hAnsi="David" w:cs="David"/>
            <w:rtl/>
          </w:rPr>
          <w:t xml:space="preserve">, </w:t>
        </w:r>
        <w:r w:rsidR="006F782B" w:rsidRPr="00E0670C">
          <w:rPr>
            <w:rStyle w:val="Hyperlink"/>
            <w:rFonts w:ascii="David" w:hAnsi="David" w:cs="David" w:hint="eastAsia"/>
            <w:rtl/>
          </w:rPr>
          <w:t>התשנ</w:t>
        </w:r>
        <w:r w:rsidR="006F782B" w:rsidRPr="00E0670C">
          <w:rPr>
            <w:rStyle w:val="Hyperlink"/>
            <w:rFonts w:ascii="David" w:hAnsi="David" w:cs="David"/>
            <w:rtl/>
          </w:rPr>
          <w:t>"ט-1999</w:t>
        </w:r>
      </w:hyperlink>
      <w:r w:rsidRPr="00E0670C">
        <w:rPr>
          <w:rtl/>
        </w:rPr>
        <w:t xml:space="preserve"> </w:t>
      </w:r>
      <w:r w:rsidRPr="00E0670C">
        <w:rPr>
          <w:rFonts w:hint="eastAsia"/>
          <w:rtl/>
        </w:rPr>
        <w:t>או</w:t>
      </w:r>
      <w:r w:rsidRPr="00E0670C">
        <w:rPr>
          <w:rtl/>
        </w:rPr>
        <w:t xml:space="preserve"> </w:t>
      </w:r>
      <w:hyperlink w:history="1">
        <w:r w:rsidR="006F782B" w:rsidRPr="00E0670C">
          <w:rPr>
            <w:rStyle w:val="Hyperlink"/>
            <w:rFonts w:ascii="David" w:hAnsi="David" w:cs="David" w:hint="eastAsia"/>
            <w:rtl/>
          </w:rPr>
          <w:t>חוק</w:t>
        </w:r>
        <w:r w:rsidR="006F782B" w:rsidRPr="00E0670C">
          <w:rPr>
            <w:rStyle w:val="Hyperlink"/>
            <w:rFonts w:ascii="David" w:hAnsi="David" w:cs="David"/>
            <w:rtl/>
          </w:rPr>
          <w:t xml:space="preserve"> </w:t>
        </w:r>
        <w:r w:rsidR="006F782B" w:rsidRPr="00E0670C">
          <w:rPr>
            <w:rStyle w:val="Hyperlink"/>
            <w:rFonts w:ascii="David" w:hAnsi="David" w:cs="David" w:hint="eastAsia"/>
            <w:rtl/>
          </w:rPr>
          <w:t>הנאמנות</w:t>
        </w:r>
        <w:r w:rsidR="006F782B" w:rsidRPr="00E0670C">
          <w:rPr>
            <w:rStyle w:val="Hyperlink"/>
            <w:rFonts w:ascii="David" w:hAnsi="David" w:cs="David"/>
            <w:rtl/>
          </w:rPr>
          <w:t xml:space="preserve">, </w:t>
        </w:r>
        <w:r w:rsidR="006F782B" w:rsidRPr="00E0670C">
          <w:rPr>
            <w:rStyle w:val="Hyperlink"/>
            <w:rFonts w:ascii="David" w:hAnsi="David" w:cs="David" w:hint="eastAsia"/>
            <w:rtl/>
          </w:rPr>
          <w:t>התשל</w:t>
        </w:r>
        <w:r w:rsidR="006F782B" w:rsidRPr="00E0670C">
          <w:rPr>
            <w:rStyle w:val="Hyperlink"/>
            <w:rFonts w:ascii="David" w:hAnsi="David" w:cs="David"/>
            <w:rtl/>
          </w:rPr>
          <w:t>"ט-1979</w:t>
        </w:r>
      </w:hyperlink>
      <w:r w:rsidRPr="00E0670C">
        <w:rPr>
          <w:rtl/>
        </w:rPr>
        <w:t xml:space="preserve"> </w:t>
      </w:r>
      <w:r w:rsidRPr="00E0670C">
        <w:rPr>
          <w:rFonts w:hint="cs"/>
          <w:rtl/>
        </w:rPr>
        <w:t>או החוק העותומני על האגודות (1909),</w:t>
      </w:r>
      <w:r w:rsidRPr="00E0670C">
        <w:rPr>
          <w:rtl/>
        </w:rPr>
        <w:t xml:space="preserve"> </w:t>
      </w:r>
      <w:r w:rsidRPr="00E0670C">
        <w:rPr>
          <w:rFonts w:hint="eastAsia"/>
          <w:rtl/>
        </w:rPr>
        <w:t>לפי</w:t>
      </w:r>
      <w:r w:rsidRPr="00E0670C">
        <w:rPr>
          <w:rtl/>
        </w:rPr>
        <w:t xml:space="preserve"> </w:t>
      </w:r>
      <w:r w:rsidRPr="00E0670C">
        <w:rPr>
          <w:rFonts w:hint="eastAsia"/>
          <w:rtl/>
        </w:rPr>
        <w:t>העניין</w:t>
      </w:r>
      <w:r w:rsidRPr="00E0670C">
        <w:rPr>
          <w:rFonts w:hint="cs"/>
          <w:rtl/>
        </w:rPr>
        <w:t>,</w:t>
      </w:r>
      <w:r w:rsidRPr="00E0670C">
        <w:rPr>
          <w:rtl/>
        </w:rPr>
        <w:t xml:space="preserve"> </w:t>
      </w:r>
      <w:r w:rsidRPr="00E0670C">
        <w:rPr>
          <w:rFonts w:hint="eastAsia"/>
          <w:rtl/>
        </w:rPr>
        <w:t>והנחיות</w:t>
      </w:r>
      <w:r w:rsidRPr="00E0670C">
        <w:rPr>
          <w:rtl/>
        </w:rPr>
        <w:t xml:space="preserve"> </w:t>
      </w:r>
      <w:r w:rsidRPr="00E0670C">
        <w:rPr>
          <w:rFonts w:hint="cs"/>
          <w:rtl/>
        </w:rPr>
        <w:t>רשם העמותות/רשם ההקדשות, לפי העניין,</w:t>
      </w:r>
      <w:r w:rsidRPr="00E0670C">
        <w:rPr>
          <w:rtl/>
        </w:rPr>
        <w:t xml:space="preserve"> </w:t>
      </w:r>
      <w:r w:rsidRPr="00E0670C">
        <w:rPr>
          <w:rFonts w:hint="eastAsia"/>
          <w:rtl/>
        </w:rPr>
        <w:t>לאופן</w:t>
      </w:r>
      <w:r w:rsidRPr="00E0670C">
        <w:rPr>
          <w:rtl/>
        </w:rPr>
        <w:t xml:space="preserve"> </w:t>
      </w:r>
      <w:r w:rsidRPr="00E0670C">
        <w:rPr>
          <w:rFonts w:hint="eastAsia"/>
          <w:rtl/>
        </w:rPr>
        <w:t>ניהולו</w:t>
      </w:r>
      <w:r w:rsidRPr="00E0670C">
        <w:rPr>
          <w:rtl/>
        </w:rPr>
        <w:t xml:space="preserve"> </w:t>
      </w:r>
      <w:r w:rsidRPr="00E0670C">
        <w:rPr>
          <w:rFonts w:hint="eastAsia"/>
          <w:rtl/>
        </w:rPr>
        <w:t>התקין</w:t>
      </w:r>
      <w:r w:rsidRPr="00E0670C">
        <w:rPr>
          <w:rtl/>
        </w:rPr>
        <w:t xml:space="preserve"> </w:t>
      </w:r>
      <w:r w:rsidRPr="00E0670C">
        <w:rPr>
          <w:rFonts w:hint="eastAsia"/>
          <w:rtl/>
        </w:rPr>
        <w:t>לצורך</w:t>
      </w:r>
      <w:r w:rsidRPr="00E0670C">
        <w:rPr>
          <w:rtl/>
        </w:rPr>
        <w:t xml:space="preserve"> </w:t>
      </w:r>
      <w:r w:rsidRPr="00E0670C">
        <w:rPr>
          <w:rFonts w:hint="eastAsia"/>
          <w:rtl/>
        </w:rPr>
        <w:t>קבלת</w:t>
      </w:r>
      <w:r w:rsidRPr="00E0670C">
        <w:rPr>
          <w:rtl/>
        </w:rPr>
        <w:t xml:space="preserve"> </w:t>
      </w:r>
      <w:r w:rsidRPr="00E0670C">
        <w:rPr>
          <w:rFonts w:hint="eastAsia"/>
          <w:rtl/>
        </w:rPr>
        <w:t>האישור</w:t>
      </w:r>
      <w:r w:rsidRPr="00E0670C">
        <w:rPr>
          <w:rFonts w:hint="cs"/>
          <w:rtl/>
        </w:rPr>
        <w:t xml:space="preserve">, למעט החריגים הבאים, בהם ניתן יהיה להסתפק ב"אישור הגשת מסמכים" מאת הרשם הרלוונטי: </w:t>
      </w:r>
    </w:p>
    <w:p w14:paraId="52D3328F" w14:textId="77777777" w:rsidR="006F782B" w:rsidRPr="00E0670C" w:rsidRDefault="00251F22" w:rsidP="000C2347">
      <w:pPr>
        <w:pStyle w:val="6-0"/>
        <w:rPr>
          <w:rtl/>
        </w:rPr>
      </w:pPr>
      <w:r w:rsidRPr="00E0670C">
        <w:rPr>
          <w:rFonts w:hint="eastAsia"/>
          <w:rtl/>
        </w:rPr>
        <w:t>התקשרות</w:t>
      </w:r>
      <w:r w:rsidRPr="00E0670C">
        <w:rPr>
          <w:rtl/>
        </w:rPr>
        <w:t xml:space="preserve"> </w:t>
      </w:r>
      <w:r w:rsidRPr="00E0670C">
        <w:rPr>
          <w:rFonts w:hint="eastAsia"/>
          <w:rtl/>
        </w:rPr>
        <w:t>עם</w:t>
      </w:r>
      <w:r w:rsidRPr="00E0670C">
        <w:rPr>
          <w:rtl/>
        </w:rPr>
        <w:t xml:space="preserve"> </w:t>
      </w:r>
      <w:r w:rsidRPr="00E0670C">
        <w:rPr>
          <w:rFonts w:hint="eastAsia"/>
          <w:rtl/>
        </w:rPr>
        <w:t>עמותה</w:t>
      </w:r>
      <w:r w:rsidRPr="00E0670C">
        <w:rPr>
          <w:rtl/>
        </w:rPr>
        <w:t xml:space="preserve">, </w:t>
      </w:r>
      <w:r w:rsidRPr="00E0670C">
        <w:rPr>
          <w:rFonts w:hint="eastAsia"/>
          <w:rtl/>
        </w:rPr>
        <w:t>חל</w:t>
      </w:r>
      <w:r w:rsidR="00A877F3" w:rsidRPr="00E0670C">
        <w:rPr>
          <w:rtl/>
        </w:rPr>
        <w:t>"</w:t>
      </w:r>
      <w:r w:rsidRPr="00E0670C">
        <w:rPr>
          <w:rFonts w:hint="eastAsia"/>
          <w:rtl/>
        </w:rPr>
        <w:t>צ</w:t>
      </w:r>
      <w:r w:rsidRPr="00E0670C">
        <w:rPr>
          <w:rtl/>
        </w:rPr>
        <w:t xml:space="preserve">, או ההקדש, אשר טרם חלפו שנתיים מיום רישומן. </w:t>
      </w:r>
    </w:p>
    <w:p w14:paraId="0B476AE6" w14:textId="77777777" w:rsidR="00376312" w:rsidRPr="00E0670C" w:rsidRDefault="00251F22" w:rsidP="000C2347">
      <w:pPr>
        <w:pStyle w:val="6-0"/>
        <w:rPr>
          <w:rtl/>
        </w:rPr>
      </w:pPr>
      <w:r w:rsidRPr="00E0670C">
        <w:rPr>
          <w:rFonts w:hint="cs"/>
          <w:rtl/>
        </w:rPr>
        <w:t xml:space="preserve">התקשרות עם אגודה עותומאנית. </w:t>
      </w:r>
    </w:p>
    <w:p w14:paraId="4DDCAFF4" w14:textId="77777777" w:rsidR="00A1050C" w:rsidRPr="00E0670C" w:rsidRDefault="00251F22" w:rsidP="006B6CCE">
      <w:pPr>
        <w:pStyle w:val="5-"/>
        <w:rPr>
          <w:rtl/>
        </w:rPr>
      </w:pPr>
      <w:r w:rsidRPr="00E0670C">
        <w:rPr>
          <w:rFonts w:hint="eastAsia"/>
          <w:rtl/>
        </w:rPr>
        <w:t>זוכה</w:t>
      </w:r>
      <w:r w:rsidRPr="00E0670C">
        <w:rPr>
          <w:rtl/>
        </w:rPr>
        <w:t xml:space="preserve"> </w:t>
      </w:r>
      <w:r w:rsidR="00F34233" w:rsidRPr="00E0670C">
        <w:rPr>
          <w:rFonts w:hint="eastAsia"/>
          <w:rtl/>
        </w:rPr>
        <w:t>אשר</w:t>
      </w:r>
      <w:r w:rsidR="007A4775" w:rsidRPr="00E0670C">
        <w:rPr>
          <w:rtl/>
        </w:rPr>
        <w:t xml:space="preserve"> </w:t>
      </w:r>
      <w:bookmarkStart w:id="118" w:name="show_isMarkivMechir_3"/>
      <w:r w:rsidR="007A4775" w:rsidRPr="00E0670C">
        <w:rPr>
          <w:rtl/>
        </w:rPr>
        <w:t>הצהיר במסגרת הצעתו</w:t>
      </w:r>
      <w:r w:rsidR="00F34233" w:rsidRPr="00E0670C">
        <w:rPr>
          <w:rtl/>
        </w:rPr>
        <w:t xml:space="preserve"> כי הוא </w:t>
      </w:r>
      <w:bookmarkEnd w:id="118"/>
      <w:r w:rsidR="00F34233" w:rsidRPr="00E0670C">
        <w:rPr>
          <w:rtl/>
        </w:rPr>
        <w:t xml:space="preserve">אינו חב בתשלום מע"מ במסגרת ביצוע ההתקשרות </w:t>
      </w:r>
      <w:bookmarkStart w:id="119" w:name="show_isMarkivMechir_4"/>
      <w:r w:rsidR="00F34233" w:rsidRPr="00E0670C">
        <w:rPr>
          <w:rtl/>
        </w:rPr>
        <w:t>ושהוא פנה לרשות המיסים לקבלת אישור על כך,</w:t>
      </w:r>
      <w:r w:rsidR="007A4775" w:rsidRPr="00E0670C">
        <w:rPr>
          <w:rtl/>
        </w:rPr>
        <w:t xml:space="preserve"> </w:t>
      </w:r>
      <w:bookmarkEnd w:id="119"/>
      <w:r w:rsidR="00F34233" w:rsidRPr="00E0670C">
        <w:rPr>
          <w:rFonts w:hint="eastAsia"/>
          <w:rtl/>
        </w:rPr>
        <w:t>י</w:t>
      </w:r>
      <w:r w:rsidRPr="00E0670C">
        <w:rPr>
          <w:rFonts w:hint="eastAsia"/>
          <w:rtl/>
        </w:rPr>
        <w:t>גיש</w:t>
      </w:r>
      <w:r w:rsidRPr="00E0670C">
        <w:rPr>
          <w:rtl/>
        </w:rPr>
        <w:t xml:space="preserve"> אישור מאת רשות המיסים על כך שהוא </w:t>
      </w:r>
      <w:r w:rsidR="00753CB0" w:rsidRPr="00E0670C">
        <w:rPr>
          <w:rFonts w:hint="eastAsia"/>
          <w:rtl/>
        </w:rPr>
        <w:t>פנה</w:t>
      </w:r>
      <w:r w:rsidR="00753CB0" w:rsidRPr="00E0670C">
        <w:rPr>
          <w:rtl/>
        </w:rPr>
        <w:t xml:space="preserve"> אליהם לקבלת אישור </w:t>
      </w:r>
      <w:r w:rsidR="00F34233" w:rsidRPr="00E0670C">
        <w:rPr>
          <w:rFonts w:hint="eastAsia"/>
          <w:rtl/>
        </w:rPr>
        <w:t>כאמור</w:t>
      </w:r>
      <w:r w:rsidRPr="00E0670C">
        <w:rPr>
          <w:rtl/>
        </w:rPr>
        <w:t xml:space="preserve">. </w:t>
      </w:r>
    </w:p>
    <w:p w14:paraId="2656F889" w14:textId="77777777" w:rsidR="00903EFB" w:rsidRPr="00E0670C" w:rsidRDefault="00251F22" w:rsidP="000C2347">
      <w:pPr>
        <w:pStyle w:val="4-3"/>
        <w:rPr>
          <w:rtl/>
        </w:rPr>
      </w:pPr>
      <w:r w:rsidRPr="00E0670C">
        <w:rPr>
          <w:rFonts w:hint="eastAsia"/>
          <w:rtl/>
        </w:rPr>
        <w:t>לה</w:t>
      </w:r>
      <w:r w:rsidRPr="00E0670C">
        <w:rPr>
          <w:rtl/>
        </w:rPr>
        <w:t>גיש את הסכם ההתקשרות שב</w:t>
      </w:r>
      <w:r w:rsidRPr="00E0670C">
        <w:rPr>
          <w:b/>
          <w:bCs/>
          <w:rtl/>
        </w:rPr>
        <w:t>פרק ד</w:t>
      </w:r>
      <w:r w:rsidRPr="00E0670C">
        <w:rPr>
          <w:rtl/>
        </w:rPr>
        <w:t xml:space="preserve">, על נספחיו </w:t>
      </w:r>
      <w:r w:rsidR="00B34678" w:rsidRPr="00E0670C">
        <w:rPr>
          <w:rFonts w:hint="cs"/>
          <w:rtl/>
        </w:rPr>
        <w:t>(לדוג'</w:t>
      </w:r>
      <w:r w:rsidR="00785F5F" w:rsidRPr="00E0670C">
        <w:rPr>
          <w:rFonts w:hint="cs"/>
          <w:rtl/>
        </w:rPr>
        <w:t xml:space="preserve"> </w:t>
      </w:r>
      <w:r w:rsidR="000C29FE" w:rsidRPr="00E0670C">
        <w:rPr>
          <w:rtl/>
        </w:rPr>
        <w:t xml:space="preserve"> </w:t>
      </w:r>
      <w:bookmarkStart w:id="120" w:name="show_sachArvutBitzua"/>
      <w:r w:rsidR="00785F5F" w:rsidRPr="00E0670C">
        <w:rPr>
          <w:rFonts w:hint="cs"/>
          <w:rtl/>
        </w:rPr>
        <w:t xml:space="preserve">נספח </w:t>
      </w:r>
      <w:r w:rsidR="006C79AD" w:rsidRPr="00E0670C">
        <w:rPr>
          <w:rFonts w:hint="eastAsia"/>
          <w:rtl/>
        </w:rPr>
        <w:t>ערבות</w:t>
      </w:r>
      <w:r w:rsidR="006C79AD" w:rsidRPr="00E0670C">
        <w:rPr>
          <w:rtl/>
        </w:rPr>
        <w:t xml:space="preserve"> </w:t>
      </w:r>
      <w:r w:rsidR="006C79AD" w:rsidRPr="00E0670C">
        <w:rPr>
          <w:rFonts w:hint="eastAsia"/>
          <w:rtl/>
        </w:rPr>
        <w:t>בנקאית</w:t>
      </w:r>
      <w:r w:rsidR="006C79AD" w:rsidRPr="00E0670C">
        <w:rPr>
          <w:rtl/>
        </w:rPr>
        <w:t xml:space="preserve"> </w:t>
      </w:r>
      <w:r w:rsidR="006C79AD" w:rsidRPr="00E0670C">
        <w:rPr>
          <w:rFonts w:hint="eastAsia"/>
          <w:rtl/>
        </w:rPr>
        <w:t>לטובת</w:t>
      </w:r>
      <w:r w:rsidR="006C79AD" w:rsidRPr="00E0670C">
        <w:rPr>
          <w:rtl/>
        </w:rPr>
        <w:t xml:space="preserve"> </w:t>
      </w:r>
      <w:r w:rsidR="006C79AD" w:rsidRPr="00E0670C">
        <w:rPr>
          <w:rFonts w:hint="eastAsia"/>
          <w:rtl/>
        </w:rPr>
        <w:t>ביצוע</w:t>
      </w:r>
      <w:r w:rsidR="006C79AD" w:rsidRPr="00E0670C">
        <w:rPr>
          <w:rtl/>
        </w:rPr>
        <w:t xml:space="preserve"> </w:t>
      </w:r>
      <w:r w:rsidR="006C79AD" w:rsidRPr="00E0670C">
        <w:rPr>
          <w:rFonts w:hint="eastAsia"/>
          <w:rtl/>
        </w:rPr>
        <w:t>ההתקשרות</w:t>
      </w:r>
      <w:r w:rsidR="006C79AD" w:rsidRPr="00E0670C">
        <w:rPr>
          <w:rtl/>
        </w:rPr>
        <w:t xml:space="preserve"> ("</w:t>
      </w:r>
      <w:r w:rsidR="006C79AD" w:rsidRPr="00E0670C">
        <w:rPr>
          <w:rFonts w:hint="eastAsia"/>
          <w:b/>
          <w:bCs/>
          <w:rtl/>
        </w:rPr>
        <w:t>ערבות</w:t>
      </w:r>
      <w:r w:rsidR="006C79AD" w:rsidRPr="00E0670C">
        <w:rPr>
          <w:b/>
          <w:bCs/>
          <w:rtl/>
        </w:rPr>
        <w:t xml:space="preserve"> </w:t>
      </w:r>
      <w:r w:rsidR="006C79AD" w:rsidRPr="00E0670C">
        <w:rPr>
          <w:rFonts w:hint="eastAsia"/>
          <w:b/>
          <w:bCs/>
          <w:rtl/>
        </w:rPr>
        <w:t>ביצוע</w:t>
      </w:r>
      <w:r w:rsidR="006C79AD" w:rsidRPr="00E0670C">
        <w:rPr>
          <w:rtl/>
        </w:rPr>
        <w:t>")</w:t>
      </w:r>
      <w:r w:rsidR="000C29FE" w:rsidRPr="00E0670C">
        <w:rPr>
          <w:rtl/>
        </w:rPr>
        <w:t>,</w:t>
      </w:r>
      <w:r w:rsidR="00515DAC" w:rsidRPr="00E0670C">
        <w:rPr>
          <w:rtl/>
        </w:rPr>
        <w:t xml:space="preserve"> </w:t>
      </w:r>
      <w:bookmarkEnd w:id="120"/>
      <w:r w:rsidR="00B34678" w:rsidRPr="00E0670C">
        <w:rPr>
          <w:rFonts w:hint="cs"/>
          <w:rtl/>
        </w:rPr>
        <w:t>נספח סודיות והיעדר ניגוד עניינים וכדו')</w:t>
      </w:r>
      <w:r w:rsidR="006016DC" w:rsidRPr="00E0670C">
        <w:rPr>
          <w:rFonts w:hint="cs"/>
          <w:rtl/>
        </w:rPr>
        <w:t xml:space="preserve"> </w:t>
      </w:r>
      <w:r w:rsidR="006016DC" w:rsidRPr="00E0670C">
        <w:rPr>
          <w:rtl/>
        </w:rPr>
        <w:t xml:space="preserve">כשהוא חתום על ידי </w:t>
      </w:r>
      <w:r w:rsidR="00E45ACE" w:rsidRPr="00E0670C">
        <w:rPr>
          <w:rFonts w:hint="cs"/>
          <w:rtl/>
        </w:rPr>
        <w:t xml:space="preserve"> </w:t>
      </w:r>
      <w:r w:rsidR="00D0423F" w:rsidRPr="00E0670C">
        <w:rPr>
          <w:rtl/>
        </w:rPr>
        <w:t>ה</w:t>
      </w:r>
      <w:r w:rsidR="00D0423F" w:rsidRPr="00E0670C">
        <w:rPr>
          <w:rFonts w:hint="cs"/>
          <w:rtl/>
        </w:rPr>
        <w:t>זוכה</w:t>
      </w:r>
      <w:r w:rsidRPr="00E0670C">
        <w:rPr>
          <w:rtl/>
        </w:rPr>
        <w:t>.</w:t>
      </w:r>
    </w:p>
    <w:p w14:paraId="718971E3" w14:textId="77777777" w:rsidR="001A7586" w:rsidRPr="00E0670C" w:rsidRDefault="00251F22" w:rsidP="00A0392D">
      <w:pPr>
        <w:pStyle w:val="3-"/>
        <w:rPr>
          <w:rtl/>
        </w:rPr>
      </w:pPr>
      <w:r w:rsidRPr="00E0670C">
        <w:rPr>
          <w:rFonts w:hint="cs"/>
          <w:rtl/>
        </w:rPr>
        <w:t>אם</w:t>
      </w:r>
      <w:r w:rsidR="001253F2" w:rsidRPr="00E0670C">
        <w:rPr>
          <w:rFonts w:hint="cs"/>
          <w:rtl/>
        </w:rPr>
        <w:t xml:space="preserve"> </w:t>
      </w:r>
      <w:r w:rsidR="00901284" w:rsidRPr="00E0670C">
        <w:rPr>
          <w:rFonts w:hint="eastAsia"/>
          <w:rtl/>
        </w:rPr>
        <w:t>הזוכה</w:t>
      </w:r>
      <w:r w:rsidRPr="00E0670C">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E0670C">
        <w:rPr>
          <w:rtl/>
        </w:rPr>
        <w:t xml:space="preserve"> ולבטל את המכרז</w:t>
      </w:r>
      <w:r w:rsidRPr="00E0670C">
        <w:rPr>
          <w:rtl/>
        </w:rPr>
        <w:t xml:space="preserve">, </w:t>
      </w:r>
      <w:r w:rsidRPr="00E0670C">
        <w:rPr>
          <w:rFonts w:hint="eastAsia"/>
          <w:rtl/>
        </w:rPr>
        <w:t>או</w:t>
      </w:r>
      <w:r w:rsidRPr="00E0670C">
        <w:rPr>
          <w:rtl/>
        </w:rPr>
        <w:t xml:space="preserve"> </w:t>
      </w:r>
      <w:r w:rsidRPr="00E0670C">
        <w:rPr>
          <w:rFonts w:hint="eastAsia"/>
          <w:rtl/>
        </w:rPr>
        <w:t>להכריז</w:t>
      </w:r>
      <w:r w:rsidRPr="00E0670C">
        <w:rPr>
          <w:rtl/>
        </w:rPr>
        <w:t xml:space="preserve"> </w:t>
      </w:r>
      <w:r w:rsidRPr="00E0670C">
        <w:rPr>
          <w:rFonts w:hint="eastAsia"/>
          <w:rtl/>
        </w:rPr>
        <w:t>על</w:t>
      </w:r>
      <w:r w:rsidRPr="00E0670C">
        <w:rPr>
          <w:rtl/>
        </w:rPr>
        <w:t xml:space="preserve"> </w:t>
      </w:r>
      <w:r w:rsidRPr="00E0670C">
        <w:rPr>
          <w:rFonts w:hint="eastAsia"/>
          <w:rtl/>
        </w:rPr>
        <w:t>המדורג</w:t>
      </w:r>
      <w:r w:rsidRPr="00E0670C">
        <w:rPr>
          <w:rtl/>
        </w:rPr>
        <w:t xml:space="preserve"> </w:t>
      </w:r>
      <w:r w:rsidRPr="00E0670C">
        <w:rPr>
          <w:rFonts w:hint="eastAsia"/>
          <w:rtl/>
        </w:rPr>
        <w:t>הבא</w:t>
      </w:r>
      <w:r w:rsidRPr="00E0670C">
        <w:rPr>
          <w:rtl/>
        </w:rPr>
        <w:t xml:space="preserve"> </w:t>
      </w:r>
      <w:r w:rsidRPr="00E0670C">
        <w:rPr>
          <w:rFonts w:hint="eastAsia"/>
          <w:rtl/>
        </w:rPr>
        <w:t>כ</w:t>
      </w:r>
      <w:r w:rsidR="005A5E72" w:rsidRPr="00E0670C">
        <w:rPr>
          <w:rFonts w:hint="eastAsia"/>
          <w:rtl/>
        </w:rPr>
        <w:t>זוכה</w:t>
      </w:r>
      <w:r w:rsidR="005A5E72" w:rsidRPr="00E0670C">
        <w:rPr>
          <w:rtl/>
        </w:rPr>
        <w:t xml:space="preserve"> </w:t>
      </w:r>
      <w:r w:rsidR="005A5E72" w:rsidRPr="00E0670C">
        <w:rPr>
          <w:rFonts w:hint="eastAsia"/>
          <w:rtl/>
        </w:rPr>
        <w:t>במכרז</w:t>
      </w:r>
      <w:r w:rsidRPr="00E0670C">
        <w:rPr>
          <w:rtl/>
        </w:rPr>
        <w:t>.</w:t>
      </w:r>
      <w:r w:rsidR="00783C9D" w:rsidRPr="00E0670C">
        <w:rPr>
          <w:rtl/>
        </w:rPr>
        <w:t xml:space="preserve"> </w:t>
      </w:r>
    </w:p>
    <w:p w14:paraId="40E314AA" w14:textId="77777777" w:rsidR="00AA027F" w:rsidRPr="00E0670C" w:rsidRDefault="00251F22" w:rsidP="007B01DE">
      <w:pPr>
        <w:pStyle w:val="2-"/>
        <w:rPr>
          <w:rtl/>
        </w:rPr>
      </w:pPr>
      <w:bookmarkStart w:id="121" w:name="_Toc43400601"/>
      <w:bookmarkStart w:id="122" w:name="_Toc44931910"/>
      <w:bookmarkStart w:id="123" w:name="_Toc44931997"/>
      <w:bookmarkStart w:id="124" w:name="_Toc516503356"/>
      <w:r w:rsidRPr="00E0670C">
        <w:rPr>
          <w:rFonts w:hint="eastAsia"/>
          <w:rtl/>
        </w:rPr>
        <w:t>תחילת</w:t>
      </w:r>
      <w:r w:rsidRPr="00E0670C">
        <w:rPr>
          <w:rtl/>
        </w:rPr>
        <w:t xml:space="preserve"> </w:t>
      </w:r>
      <w:r w:rsidRPr="00E0670C">
        <w:rPr>
          <w:rFonts w:hint="eastAsia"/>
          <w:rtl/>
        </w:rPr>
        <w:t>מתן</w:t>
      </w:r>
      <w:r w:rsidRPr="00E0670C">
        <w:rPr>
          <w:rtl/>
        </w:rPr>
        <w:t xml:space="preserve"> </w:t>
      </w:r>
      <w:r w:rsidRPr="00E0670C">
        <w:rPr>
          <w:rFonts w:hint="eastAsia"/>
          <w:rtl/>
        </w:rPr>
        <w:t>השירותים</w:t>
      </w:r>
      <w:bookmarkEnd w:id="121"/>
      <w:bookmarkEnd w:id="122"/>
      <w:bookmarkEnd w:id="123"/>
    </w:p>
    <w:p w14:paraId="629C99B1" w14:textId="77777777" w:rsidR="00A921E5" w:rsidRPr="00E0670C" w:rsidRDefault="00251F22" w:rsidP="00A0392D">
      <w:pPr>
        <w:pStyle w:val="3-"/>
        <w:rPr>
          <w:rtl/>
        </w:rPr>
      </w:pPr>
      <w:r w:rsidRPr="00E0670C">
        <w:rPr>
          <w:rtl/>
        </w:rPr>
        <w:t>לאחר שימלא ה</w:t>
      </w:r>
      <w:r w:rsidR="002B62A3" w:rsidRPr="00E0670C">
        <w:rPr>
          <w:rFonts w:hint="cs"/>
          <w:rtl/>
        </w:rPr>
        <w:t>זוכה</w:t>
      </w:r>
      <w:r w:rsidRPr="00E0670C">
        <w:rPr>
          <w:rtl/>
        </w:rPr>
        <w:t xml:space="preserve"> את כל התנאים הנקובים</w:t>
      </w:r>
      <w:r w:rsidR="00F33C88" w:rsidRPr="00E0670C">
        <w:rPr>
          <w:rFonts w:hint="cs"/>
          <w:rtl/>
        </w:rPr>
        <w:t xml:space="preserve"> </w:t>
      </w:r>
      <w:bookmarkStart w:id="125" w:name="_Toc407797419"/>
      <w:r w:rsidRPr="00E0670C">
        <w:rPr>
          <w:rtl/>
        </w:rPr>
        <w:t xml:space="preserve">יוסיף </w:t>
      </w:r>
      <w:r w:rsidR="00361FDC" w:rsidRPr="00E0670C">
        <w:rPr>
          <w:rtl/>
        </w:rPr>
        <w:t>המזמין</w:t>
      </w:r>
      <w:r w:rsidRPr="00E0670C">
        <w:rPr>
          <w:rtl/>
        </w:rPr>
        <w:t xml:space="preserve"> את חתימת</w:t>
      </w:r>
      <w:r w:rsidRPr="00E0670C">
        <w:rPr>
          <w:rFonts w:hint="cs"/>
          <w:rtl/>
        </w:rPr>
        <w:t xml:space="preserve"> מורשי החתימה מטעמו</w:t>
      </w:r>
      <w:r w:rsidRPr="00E0670C">
        <w:rPr>
          <w:rtl/>
        </w:rPr>
        <w:t xml:space="preserve"> על גבי</w:t>
      </w:r>
      <w:r w:rsidRPr="00E0670C">
        <w:rPr>
          <w:rFonts w:hint="cs"/>
          <w:rtl/>
        </w:rPr>
        <w:t xml:space="preserve"> </w:t>
      </w:r>
      <w:r w:rsidR="001E023B" w:rsidRPr="00E0670C">
        <w:rPr>
          <w:rFonts w:hint="cs"/>
          <w:rtl/>
        </w:rPr>
        <w:t xml:space="preserve">הסכם </w:t>
      </w:r>
      <w:r w:rsidRPr="00E0670C">
        <w:rPr>
          <w:rFonts w:hint="cs"/>
          <w:rtl/>
        </w:rPr>
        <w:t>ההתקשרות</w:t>
      </w:r>
      <w:r w:rsidR="0088430B" w:rsidRPr="00E0670C">
        <w:rPr>
          <w:rFonts w:hint="cs"/>
          <w:rtl/>
        </w:rPr>
        <w:t xml:space="preserve"> ("</w:t>
      </w:r>
      <w:r w:rsidR="0088430B" w:rsidRPr="00E0670C">
        <w:rPr>
          <w:rFonts w:hint="eastAsia"/>
          <w:b/>
          <w:bCs/>
          <w:rtl/>
        </w:rPr>
        <w:t>מועד</w:t>
      </w:r>
      <w:r w:rsidR="0088430B" w:rsidRPr="00E0670C">
        <w:rPr>
          <w:b/>
          <w:bCs/>
          <w:rtl/>
        </w:rPr>
        <w:t xml:space="preserve"> </w:t>
      </w:r>
      <w:r w:rsidR="0088430B" w:rsidRPr="00E0670C">
        <w:rPr>
          <w:rFonts w:hint="eastAsia"/>
          <w:b/>
          <w:bCs/>
          <w:rtl/>
        </w:rPr>
        <w:t>החתימה</w:t>
      </w:r>
      <w:r w:rsidR="0088430B" w:rsidRPr="00E0670C">
        <w:rPr>
          <w:b/>
          <w:bCs/>
          <w:rtl/>
        </w:rPr>
        <w:t xml:space="preserve"> </w:t>
      </w:r>
      <w:r w:rsidR="0088430B" w:rsidRPr="00E0670C">
        <w:rPr>
          <w:rFonts w:hint="eastAsia"/>
          <w:b/>
          <w:bCs/>
          <w:rtl/>
        </w:rPr>
        <w:t>על</w:t>
      </w:r>
      <w:r w:rsidR="0088430B" w:rsidRPr="00E0670C">
        <w:rPr>
          <w:b/>
          <w:bCs/>
          <w:rtl/>
        </w:rPr>
        <w:t xml:space="preserve"> </w:t>
      </w:r>
      <w:r w:rsidR="001E023B" w:rsidRPr="00E0670C">
        <w:rPr>
          <w:rFonts w:hint="cs"/>
          <w:b/>
          <w:bCs/>
          <w:rtl/>
        </w:rPr>
        <w:t>הסכם</w:t>
      </w:r>
      <w:r w:rsidR="001E023B" w:rsidRPr="00E0670C">
        <w:rPr>
          <w:b/>
          <w:bCs/>
          <w:rtl/>
        </w:rPr>
        <w:t xml:space="preserve"> </w:t>
      </w:r>
      <w:r w:rsidR="0088430B" w:rsidRPr="00E0670C">
        <w:rPr>
          <w:rFonts w:hint="eastAsia"/>
          <w:b/>
          <w:bCs/>
          <w:rtl/>
        </w:rPr>
        <w:t>ההתקשרות</w:t>
      </w:r>
      <w:r w:rsidR="0088430B" w:rsidRPr="00E0670C">
        <w:rPr>
          <w:rFonts w:hint="cs"/>
          <w:rtl/>
        </w:rPr>
        <w:t>")</w:t>
      </w:r>
      <w:r w:rsidRPr="00E0670C">
        <w:rPr>
          <w:rFonts w:hint="cs"/>
          <w:rtl/>
        </w:rPr>
        <w:t>.</w:t>
      </w:r>
      <w:r w:rsidRPr="00E0670C">
        <w:rPr>
          <w:rtl/>
        </w:rPr>
        <w:t xml:space="preserve"> </w:t>
      </w:r>
      <w:bookmarkEnd w:id="125"/>
    </w:p>
    <w:p w14:paraId="2CC116A2" w14:textId="77777777" w:rsidR="00AA027F" w:rsidRPr="00E0670C" w:rsidRDefault="00251F22" w:rsidP="00A0392D">
      <w:pPr>
        <w:pStyle w:val="3-"/>
        <w:rPr>
          <w:rtl/>
        </w:rPr>
      </w:pPr>
      <w:r w:rsidRPr="00E0670C">
        <w:rPr>
          <w:rtl/>
        </w:rPr>
        <w:t>על ה</w:t>
      </w:r>
      <w:r w:rsidRPr="00E0670C">
        <w:rPr>
          <w:rFonts w:hint="cs"/>
          <w:rtl/>
        </w:rPr>
        <w:t>זוכה</w:t>
      </w:r>
      <w:r w:rsidRPr="00E0670C">
        <w:rPr>
          <w:rtl/>
        </w:rPr>
        <w:t xml:space="preserve"> ל</w:t>
      </w:r>
      <w:r w:rsidRPr="00E0670C">
        <w:rPr>
          <w:rFonts w:hint="cs"/>
          <w:rtl/>
        </w:rPr>
        <w:t>היות מוכן ל</w:t>
      </w:r>
      <w:r w:rsidR="0062039A" w:rsidRPr="00E0670C">
        <w:rPr>
          <w:rFonts w:hint="cs"/>
          <w:rtl/>
        </w:rPr>
        <w:t>תחילת העבודה, וזאת תוך</w:t>
      </w:r>
      <w:bookmarkStart w:id="126" w:name="show_expected_time_by_customer"/>
      <w:r w:rsidR="0062039A" w:rsidRPr="00E0670C">
        <w:rPr>
          <w:rFonts w:hint="cs"/>
          <w:rtl/>
        </w:rPr>
        <w:t xml:space="preserve"> פרק הזמן שיוגדר על ידי המזמין</w:t>
      </w:r>
      <w:bookmarkEnd w:id="126"/>
      <w:r w:rsidRPr="00E0670C">
        <w:rPr>
          <w:rtl/>
        </w:rPr>
        <w:t xml:space="preserve">. </w:t>
      </w:r>
    </w:p>
    <w:p w14:paraId="068E1DF2" w14:textId="77777777" w:rsidR="00B01EC3" w:rsidRPr="00E0670C" w:rsidRDefault="00B01EC3" w:rsidP="00E0309B">
      <w:pPr>
        <w:rPr>
          <w:rtl/>
        </w:rPr>
        <w:sectPr w:rsidR="00B01EC3" w:rsidRPr="00E0670C" w:rsidSect="00654526">
          <w:pgSz w:w="11906" w:h="16838" w:code="9"/>
          <w:pgMar w:top="1616" w:right="1826" w:bottom="1440" w:left="1800" w:header="709" w:footer="709" w:gutter="0"/>
          <w:cols w:space="708"/>
          <w:titlePg/>
          <w:bidi/>
          <w:rtlGutter/>
          <w:docGrid w:linePitch="360"/>
        </w:sectPr>
      </w:pPr>
    </w:p>
    <w:p w14:paraId="151F7F45" w14:textId="77777777" w:rsidR="00721BE1" w:rsidRPr="00E0670C" w:rsidRDefault="00251F22" w:rsidP="00973BC2">
      <w:pPr>
        <w:pStyle w:val="1fe"/>
        <w:rPr>
          <w:rtl/>
        </w:rPr>
      </w:pPr>
      <w:bookmarkStart w:id="127" w:name="_Toc32477902"/>
      <w:bookmarkStart w:id="128" w:name="_Toc43400602"/>
      <w:bookmarkStart w:id="129" w:name="_Toc44931911"/>
      <w:bookmarkStart w:id="130" w:name="_Toc44931998"/>
      <w:bookmarkStart w:id="131" w:name="_Toc53331332"/>
      <w:bookmarkStart w:id="132" w:name="_Toc173823722"/>
      <w:bookmarkStart w:id="133" w:name="_Toc173825530"/>
      <w:bookmarkStart w:id="134" w:name="_Toc203047699"/>
      <w:r w:rsidRPr="00E0670C">
        <w:rPr>
          <w:rFonts w:hint="cs"/>
          <w:rtl/>
        </w:rPr>
        <w:t>מופעים ומועדים במכרז</w:t>
      </w:r>
      <w:bookmarkEnd w:id="127"/>
      <w:bookmarkEnd w:id="128"/>
      <w:bookmarkEnd w:id="129"/>
      <w:bookmarkEnd w:id="130"/>
      <w:bookmarkEnd w:id="131"/>
      <w:bookmarkEnd w:id="132"/>
      <w:bookmarkEnd w:id="133"/>
      <w:bookmarkEnd w:id="134"/>
    </w:p>
    <w:p w14:paraId="74622FF0" w14:textId="77777777" w:rsidR="00721BE1" w:rsidRPr="00E0670C" w:rsidRDefault="00251F22" w:rsidP="007B01DE">
      <w:pPr>
        <w:pStyle w:val="2-"/>
        <w:rPr>
          <w:rtl/>
        </w:rPr>
      </w:pPr>
      <w:bookmarkStart w:id="135" w:name="_Toc43400603"/>
      <w:bookmarkStart w:id="136" w:name="_Toc44931912"/>
      <w:bookmarkStart w:id="137" w:name="_Toc44931999"/>
      <w:bookmarkStart w:id="138" w:name="_Toc516503358"/>
      <w:bookmarkEnd w:id="124"/>
      <w:r w:rsidRPr="00E0670C">
        <w:rPr>
          <w:rFonts w:hint="eastAsia"/>
          <w:rtl/>
        </w:rPr>
        <w:t>מועדי</w:t>
      </w:r>
      <w:r w:rsidRPr="00E0670C">
        <w:rPr>
          <w:rtl/>
        </w:rPr>
        <w:t xml:space="preserve"> </w:t>
      </w:r>
      <w:r w:rsidRPr="00E0670C">
        <w:rPr>
          <w:rFonts w:hint="eastAsia"/>
          <w:rtl/>
        </w:rPr>
        <w:t>המכרז</w:t>
      </w:r>
      <w:bookmarkEnd w:id="135"/>
      <w:bookmarkEnd w:id="136"/>
      <w:bookmarkEnd w:id="137"/>
    </w:p>
    <w:p w14:paraId="75D5FB07" w14:textId="77777777" w:rsidR="00721BE1" w:rsidRPr="00E0670C" w:rsidRDefault="00251F22" w:rsidP="00A0392D">
      <w:pPr>
        <w:pStyle w:val="3-"/>
        <w:rPr>
          <w:rtl/>
        </w:rPr>
      </w:pPr>
      <w:r w:rsidRPr="00E0670C">
        <w:rPr>
          <w:rFonts w:hint="cs"/>
          <w:rtl/>
        </w:rPr>
        <w:t>הליך המכרז יתבצע</w:t>
      </w:r>
      <w:r w:rsidRPr="00E0670C">
        <w:rPr>
          <w:rtl/>
        </w:rPr>
        <w:t>, בהתאם ללוח הזמנים</w:t>
      </w:r>
      <w:r w:rsidRPr="00E0670C">
        <w:rPr>
          <w:rFonts w:hint="cs"/>
          <w:rtl/>
        </w:rPr>
        <w:t xml:space="preserve"> המפורט להלן:</w:t>
      </w:r>
      <w:r w:rsidRPr="00E0670C">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3666B8" w:rsidRPr="00E0670C" w14:paraId="545909A3" w14:textId="77777777" w:rsidTr="00B35F02">
        <w:trPr>
          <w:tblHeader/>
          <w:jc w:val="right"/>
        </w:trPr>
        <w:tc>
          <w:tcPr>
            <w:tcW w:w="4251" w:type="dxa"/>
            <w:shd w:val="clear" w:color="auto" w:fill="E6E6E6"/>
            <w:vAlign w:val="center"/>
          </w:tcPr>
          <w:p w14:paraId="2D0C2AAA" w14:textId="77777777" w:rsidR="0057313F" w:rsidRPr="00E0670C" w:rsidRDefault="00251F22" w:rsidP="000011C8">
            <w:pPr>
              <w:pStyle w:val="af7"/>
              <w:spacing w:line="360" w:lineRule="auto"/>
              <w:ind w:right="-1440"/>
              <w:rPr>
                <w:rFonts w:cs="David"/>
                <w:rtl/>
              </w:rPr>
            </w:pPr>
            <w:r w:rsidRPr="00E0670C">
              <w:rPr>
                <w:rFonts w:cs="David"/>
                <w:rtl/>
              </w:rPr>
              <w:t>נושא</w:t>
            </w:r>
          </w:p>
        </w:tc>
        <w:tc>
          <w:tcPr>
            <w:tcW w:w="3685" w:type="dxa"/>
            <w:shd w:val="clear" w:color="auto" w:fill="E6E6E6"/>
            <w:vAlign w:val="center"/>
          </w:tcPr>
          <w:p w14:paraId="46CD7D9F" w14:textId="77777777" w:rsidR="0057313F" w:rsidRPr="00E0670C" w:rsidRDefault="00251F22" w:rsidP="00E63618">
            <w:pPr>
              <w:pStyle w:val="af7"/>
              <w:spacing w:line="360" w:lineRule="auto"/>
              <w:ind w:right="52"/>
              <w:rPr>
                <w:rFonts w:cs="David"/>
                <w:rtl/>
              </w:rPr>
            </w:pPr>
            <w:r w:rsidRPr="00E0670C">
              <w:rPr>
                <w:rFonts w:cs="David"/>
                <w:rtl/>
              </w:rPr>
              <w:t>תאריך</w:t>
            </w:r>
          </w:p>
        </w:tc>
      </w:tr>
      <w:tr w:rsidR="00E0670C" w:rsidRPr="00E0670C" w14:paraId="244AA795" w14:textId="77777777" w:rsidTr="00B35F02">
        <w:trPr>
          <w:jc w:val="right"/>
        </w:trPr>
        <w:tc>
          <w:tcPr>
            <w:tcW w:w="4251" w:type="dxa"/>
            <w:vAlign w:val="center"/>
          </w:tcPr>
          <w:p w14:paraId="7EC6561D" w14:textId="6FDF8FD4" w:rsidR="00E0670C" w:rsidRPr="00E0670C" w:rsidRDefault="00E0670C" w:rsidP="000011C8">
            <w:pPr>
              <w:pStyle w:val="af7"/>
              <w:spacing w:line="360" w:lineRule="auto"/>
              <w:ind w:right="160"/>
              <w:jc w:val="center"/>
              <w:rPr>
                <w:rFonts w:cs="David" w:hint="cs"/>
                <w:rtl/>
              </w:rPr>
            </w:pPr>
            <w:r>
              <w:rPr>
                <w:rFonts w:cs="David" w:hint="cs"/>
                <w:rtl/>
              </w:rPr>
              <w:t>מועד פרסום המכרז</w:t>
            </w:r>
          </w:p>
        </w:tc>
        <w:tc>
          <w:tcPr>
            <w:tcW w:w="3685" w:type="dxa"/>
            <w:vAlign w:val="center"/>
          </w:tcPr>
          <w:p w14:paraId="19E293BE" w14:textId="0EACDC3B" w:rsidR="00E0670C" w:rsidRPr="00E0670C" w:rsidRDefault="00AB1C90" w:rsidP="00547003">
            <w:pPr>
              <w:pStyle w:val="af7"/>
              <w:spacing w:line="360" w:lineRule="auto"/>
              <w:ind w:right="52"/>
              <w:jc w:val="center"/>
              <w:rPr>
                <w:rFonts w:cs="David" w:hint="cs"/>
                <w:rtl/>
              </w:rPr>
            </w:pPr>
            <w:r>
              <w:rPr>
                <w:rFonts w:cs="David" w:hint="cs"/>
                <w:rtl/>
              </w:rPr>
              <w:t>29/01/2026</w:t>
            </w:r>
          </w:p>
        </w:tc>
      </w:tr>
      <w:tr w:rsidR="003666B8" w:rsidRPr="00E0670C" w14:paraId="33EEC988" w14:textId="77777777" w:rsidTr="00B35F02">
        <w:trPr>
          <w:jc w:val="right"/>
        </w:trPr>
        <w:tc>
          <w:tcPr>
            <w:tcW w:w="4251" w:type="dxa"/>
            <w:vAlign w:val="center"/>
          </w:tcPr>
          <w:p w14:paraId="76D399FD" w14:textId="77777777" w:rsidR="0057313F" w:rsidRPr="00E0670C" w:rsidRDefault="00251F22" w:rsidP="000011C8">
            <w:pPr>
              <w:pStyle w:val="af7"/>
              <w:spacing w:line="360" w:lineRule="auto"/>
              <w:ind w:right="160"/>
              <w:jc w:val="center"/>
              <w:rPr>
                <w:rFonts w:cs="David"/>
                <w:rtl/>
              </w:rPr>
            </w:pPr>
            <w:r w:rsidRPr="00E0670C">
              <w:rPr>
                <w:rFonts w:cs="David"/>
                <w:rtl/>
              </w:rPr>
              <w:t>מועד אחרון להגשת שאלות הבהרה</w:t>
            </w:r>
          </w:p>
        </w:tc>
        <w:tc>
          <w:tcPr>
            <w:tcW w:w="3685" w:type="dxa"/>
            <w:vAlign w:val="center"/>
          </w:tcPr>
          <w:p w14:paraId="2EC76EB4" w14:textId="34AD6F54" w:rsidR="0057313F" w:rsidRPr="00E0670C" w:rsidRDefault="00251F22" w:rsidP="00547003">
            <w:pPr>
              <w:pStyle w:val="af7"/>
              <w:spacing w:line="360" w:lineRule="auto"/>
              <w:ind w:right="52"/>
              <w:jc w:val="center"/>
              <w:rPr>
                <w:rFonts w:cs="David"/>
                <w:rtl/>
              </w:rPr>
            </w:pPr>
            <w:r w:rsidRPr="00E0670C">
              <w:rPr>
                <w:rFonts w:cs="David" w:hint="cs"/>
                <w:rtl/>
              </w:rPr>
              <w:t>ב</w:t>
            </w:r>
            <w:r w:rsidR="00547003" w:rsidRPr="00E0670C">
              <w:rPr>
                <w:rFonts w:cs="David" w:hint="cs"/>
                <w:rtl/>
              </w:rPr>
              <w:t xml:space="preserve"> </w:t>
            </w:r>
            <w:r w:rsidR="00AB1C90">
              <w:rPr>
                <w:rFonts w:cs="David" w:hint="cs"/>
                <w:rtl/>
              </w:rPr>
              <w:t>19/02/2026</w:t>
            </w:r>
            <w:r w:rsidR="001F1620" w:rsidRPr="00E0670C">
              <w:rPr>
                <w:rFonts w:cs="David" w:hint="cs"/>
                <w:rtl/>
              </w:rPr>
              <w:t xml:space="preserve"> </w:t>
            </w:r>
            <w:r w:rsidRPr="00E0670C">
              <w:rPr>
                <w:rFonts w:cs="David"/>
                <w:rtl/>
              </w:rPr>
              <w:t xml:space="preserve"> בשעה</w:t>
            </w:r>
            <w:r w:rsidRPr="00E0670C">
              <w:rPr>
                <w:rFonts w:cs="David" w:hint="cs"/>
                <w:rtl/>
              </w:rPr>
              <w:t xml:space="preserve"> </w:t>
            </w:r>
            <w:r w:rsidR="00AB1C90">
              <w:rPr>
                <w:rFonts w:cs="David" w:hint="cs"/>
                <w:b/>
                <w:bCs/>
                <w:sz w:val="28"/>
                <w:szCs w:val="28"/>
                <w:u w:val="single"/>
                <w:rtl/>
              </w:rPr>
              <w:t>12:00</w:t>
            </w:r>
          </w:p>
        </w:tc>
      </w:tr>
      <w:tr w:rsidR="00E0670C" w:rsidRPr="00E0670C" w14:paraId="46C68D6E" w14:textId="77777777" w:rsidTr="00B35F02">
        <w:trPr>
          <w:jc w:val="right"/>
        </w:trPr>
        <w:tc>
          <w:tcPr>
            <w:tcW w:w="4251" w:type="dxa"/>
            <w:vAlign w:val="center"/>
          </w:tcPr>
          <w:p w14:paraId="55421371" w14:textId="7569FF01" w:rsidR="00E0670C" w:rsidRPr="00E0670C" w:rsidRDefault="00E0670C" w:rsidP="000011C8">
            <w:pPr>
              <w:pStyle w:val="af7"/>
              <w:spacing w:line="360" w:lineRule="auto"/>
              <w:ind w:right="160"/>
              <w:jc w:val="center"/>
              <w:rPr>
                <w:rFonts w:cs="David"/>
                <w:rtl/>
              </w:rPr>
            </w:pPr>
            <w:r>
              <w:rPr>
                <w:rFonts w:cs="David" w:hint="cs"/>
                <w:rtl/>
              </w:rPr>
              <w:t>מועד אחרון למענה לשאלות הבהרה</w:t>
            </w:r>
          </w:p>
        </w:tc>
        <w:tc>
          <w:tcPr>
            <w:tcW w:w="3685" w:type="dxa"/>
            <w:vAlign w:val="center"/>
          </w:tcPr>
          <w:p w14:paraId="62F0B116" w14:textId="10CEFEE2" w:rsidR="00E0670C" w:rsidRPr="00E0670C" w:rsidRDefault="00AB1C90" w:rsidP="00547003">
            <w:pPr>
              <w:pStyle w:val="af7"/>
              <w:spacing w:line="360" w:lineRule="auto"/>
              <w:ind w:right="52"/>
              <w:jc w:val="center"/>
              <w:rPr>
                <w:rFonts w:cs="David" w:hint="cs"/>
                <w:rtl/>
              </w:rPr>
            </w:pPr>
            <w:r>
              <w:rPr>
                <w:rFonts w:cs="David" w:hint="cs"/>
                <w:rtl/>
              </w:rPr>
              <w:t>01/03/2026</w:t>
            </w:r>
          </w:p>
        </w:tc>
      </w:tr>
      <w:tr w:rsidR="003666B8" w:rsidRPr="00E0670C" w14:paraId="13DF8291" w14:textId="77777777" w:rsidTr="00B35F02">
        <w:trPr>
          <w:jc w:val="right"/>
        </w:trPr>
        <w:tc>
          <w:tcPr>
            <w:tcW w:w="4251" w:type="dxa"/>
            <w:vAlign w:val="center"/>
          </w:tcPr>
          <w:p w14:paraId="6AB62D96" w14:textId="77777777" w:rsidR="0037464D" w:rsidRPr="00E0670C" w:rsidRDefault="00251F22" w:rsidP="000011C8">
            <w:pPr>
              <w:pStyle w:val="af7"/>
              <w:spacing w:line="360" w:lineRule="auto"/>
              <w:ind w:right="108"/>
              <w:jc w:val="center"/>
              <w:rPr>
                <w:rFonts w:cs="David"/>
                <w:rtl/>
              </w:rPr>
            </w:pPr>
            <w:bookmarkStart w:id="139" w:name="show_SugTevatMichrazimDigital_2" w:colFirst="0" w:colLast="1"/>
            <w:r w:rsidRPr="00E0670C">
              <w:rPr>
                <w:rFonts w:cs="David" w:hint="cs"/>
                <w:rtl/>
              </w:rPr>
              <w:t xml:space="preserve">מועד </w:t>
            </w:r>
            <w:r w:rsidR="00107FB3" w:rsidRPr="00E0670C">
              <w:rPr>
                <w:rFonts w:cs="David" w:hint="cs"/>
                <w:rtl/>
              </w:rPr>
              <w:t>תחילת הגשת הצעות</w:t>
            </w:r>
          </w:p>
        </w:tc>
        <w:tc>
          <w:tcPr>
            <w:tcW w:w="3685" w:type="dxa"/>
            <w:vAlign w:val="center"/>
          </w:tcPr>
          <w:p w14:paraId="69FFC2C2" w14:textId="17E3C0E1" w:rsidR="0037464D" w:rsidRPr="00E0670C" w:rsidRDefault="00251F22" w:rsidP="00065D4C">
            <w:pPr>
              <w:pStyle w:val="af7"/>
              <w:spacing w:line="360" w:lineRule="auto"/>
              <w:ind w:right="52"/>
              <w:jc w:val="center"/>
              <w:rPr>
                <w:rFonts w:cs="David"/>
                <w:rtl/>
              </w:rPr>
            </w:pPr>
            <w:r w:rsidRPr="00E0670C">
              <w:rPr>
                <w:rFonts w:cs="David" w:hint="cs"/>
                <w:rtl/>
              </w:rPr>
              <w:t xml:space="preserve">ב </w:t>
            </w:r>
            <w:r w:rsidR="00AB1C90">
              <w:rPr>
                <w:rFonts w:cs="David" w:hint="cs"/>
                <w:rtl/>
              </w:rPr>
              <w:t>05/03/2026</w:t>
            </w:r>
            <w:r w:rsidRPr="00E0670C">
              <w:rPr>
                <w:rFonts w:cs="David" w:hint="cs"/>
                <w:rtl/>
              </w:rPr>
              <w:t xml:space="preserve"> </w:t>
            </w:r>
            <w:r w:rsidRPr="00E0670C">
              <w:rPr>
                <w:rFonts w:cs="David"/>
                <w:rtl/>
              </w:rPr>
              <w:t xml:space="preserve"> בשעה</w:t>
            </w:r>
            <w:r w:rsidRPr="00E0670C">
              <w:rPr>
                <w:rFonts w:cs="David" w:hint="cs"/>
                <w:rtl/>
              </w:rPr>
              <w:t xml:space="preserve"> </w:t>
            </w:r>
            <w:r w:rsidR="00AB1C90">
              <w:rPr>
                <w:rFonts w:cs="David" w:hint="cs"/>
                <w:b/>
                <w:bCs/>
                <w:sz w:val="28"/>
                <w:szCs w:val="28"/>
                <w:u w:val="single"/>
                <w:rtl/>
              </w:rPr>
              <w:t>12</w:t>
            </w:r>
            <w:r w:rsidRPr="00E0670C">
              <w:rPr>
                <w:rFonts w:cs="David" w:hint="cs"/>
                <w:b/>
                <w:bCs/>
                <w:sz w:val="28"/>
                <w:szCs w:val="28"/>
                <w:u w:val="single"/>
                <w:rtl/>
              </w:rPr>
              <w:t>:00</w:t>
            </w:r>
          </w:p>
        </w:tc>
      </w:tr>
      <w:bookmarkEnd w:id="139"/>
      <w:tr w:rsidR="003666B8" w:rsidRPr="00E0670C" w14:paraId="3D9E9FA0" w14:textId="77777777" w:rsidTr="00B35F02">
        <w:trPr>
          <w:jc w:val="right"/>
        </w:trPr>
        <w:tc>
          <w:tcPr>
            <w:tcW w:w="4251" w:type="dxa"/>
            <w:vAlign w:val="center"/>
          </w:tcPr>
          <w:p w14:paraId="00A0B259" w14:textId="77777777" w:rsidR="0057313F" w:rsidRPr="00E0670C" w:rsidRDefault="00251F22" w:rsidP="000011C8">
            <w:pPr>
              <w:pStyle w:val="af7"/>
              <w:spacing w:line="360" w:lineRule="auto"/>
              <w:ind w:right="108"/>
              <w:jc w:val="center"/>
              <w:rPr>
                <w:rFonts w:cs="David"/>
                <w:rtl/>
              </w:rPr>
            </w:pPr>
            <w:r w:rsidRPr="00E0670C">
              <w:rPr>
                <w:rFonts w:cs="David"/>
                <w:rtl/>
              </w:rPr>
              <w:t xml:space="preserve">מועד אחרון להגשת הצעות </w:t>
            </w:r>
          </w:p>
        </w:tc>
        <w:tc>
          <w:tcPr>
            <w:tcW w:w="3685" w:type="dxa"/>
            <w:vAlign w:val="center"/>
          </w:tcPr>
          <w:p w14:paraId="2FE6A041" w14:textId="65326674" w:rsidR="0057313F" w:rsidRPr="00E0670C" w:rsidRDefault="00251F22" w:rsidP="00065D4C">
            <w:pPr>
              <w:pStyle w:val="af7"/>
              <w:spacing w:line="360" w:lineRule="auto"/>
              <w:ind w:right="52"/>
              <w:jc w:val="center"/>
              <w:rPr>
                <w:rFonts w:cs="David"/>
                <w:rtl/>
              </w:rPr>
            </w:pPr>
            <w:r w:rsidRPr="00E0670C">
              <w:rPr>
                <w:rFonts w:cs="David" w:hint="cs"/>
                <w:rtl/>
              </w:rPr>
              <w:t>ב</w:t>
            </w:r>
            <w:r w:rsidR="004B0E16" w:rsidRPr="00E0670C">
              <w:rPr>
                <w:rFonts w:cs="David" w:hint="cs"/>
                <w:rtl/>
              </w:rPr>
              <w:t xml:space="preserve"> </w:t>
            </w:r>
            <w:r w:rsidR="000B2DFD" w:rsidRPr="00E0670C">
              <w:rPr>
                <w:rFonts w:cs="David" w:hint="cs"/>
                <w:rtl/>
              </w:rPr>
              <w:t>‏</w:t>
            </w:r>
            <w:r w:rsidR="00625801">
              <w:rPr>
                <w:rFonts w:cs="David" w:hint="cs"/>
                <w:rtl/>
              </w:rPr>
              <w:t>12/03/2026</w:t>
            </w:r>
            <w:r w:rsidRPr="00E0670C">
              <w:rPr>
                <w:rFonts w:cs="David" w:hint="cs"/>
                <w:rtl/>
              </w:rPr>
              <w:t xml:space="preserve"> </w:t>
            </w:r>
            <w:r w:rsidRPr="00E0670C">
              <w:rPr>
                <w:rFonts w:cs="David"/>
                <w:rtl/>
              </w:rPr>
              <w:t xml:space="preserve"> בשעה </w:t>
            </w:r>
            <w:r w:rsidR="00065D4C" w:rsidRPr="00E0670C">
              <w:rPr>
                <w:rFonts w:cs="David" w:hint="cs"/>
                <w:b/>
                <w:bCs/>
                <w:sz w:val="28"/>
                <w:szCs w:val="28"/>
                <w:u w:val="single"/>
                <w:rtl/>
              </w:rPr>
              <w:t>1</w:t>
            </w:r>
            <w:r w:rsidR="00EB2084">
              <w:rPr>
                <w:rFonts w:cs="David" w:hint="cs"/>
                <w:b/>
                <w:bCs/>
                <w:sz w:val="28"/>
                <w:szCs w:val="28"/>
                <w:u w:val="single"/>
                <w:rtl/>
              </w:rPr>
              <w:t>2</w:t>
            </w:r>
            <w:r w:rsidR="0080502B" w:rsidRPr="00E0670C">
              <w:rPr>
                <w:rFonts w:cs="David" w:hint="cs"/>
                <w:b/>
                <w:bCs/>
                <w:sz w:val="28"/>
                <w:szCs w:val="28"/>
                <w:u w:val="single"/>
                <w:rtl/>
              </w:rPr>
              <w:t>:00</w:t>
            </w:r>
          </w:p>
        </w:tc>
      </w:tr>
      <w:tr w:rsidR="003666B8" w:rsidRPr="00E0670C" w14:paraId="34A0DEAB" w14:textId="77777777" w:rsidTr="00B35F02">
        <w:trPr>
          <w:jc w:val="right"/>
        </w:trPr>
        <w:tc>
          <w:tcPr>
            <w:tcW w:w="4251" w:type="dxa"/>
            <w:vAlign w:val="center"/>
          </w:tcPr>
          <w:p w14:paraId="095EA371" w14:textId="77777777" w:rsidR="0057313F" w:rsidRPr="00E0670C" w:rsidRDefault="00251F22" w:rsidP="000011C8">
            <w:pPr>
              <w:pStyle w:val="af7"/>
              <w:spacing w:line="360" w:lineRule="auto"/>
              <w:ind w:right="108"/>
              <w:jc w:val="center"/>
              <w:rPr>
                <w:rFonts w:cs="David"/>
                <w:rtl/>
              </w:rPr>
            </w:pPr>
            <w:bookmarkStart w:id="140" w:name="show_ifisRaayon_2" w:colFirst="0" w:colLast="1"/>
            <w:r w:rsidRPr="00E0670C">
              <w:rPr>
                <w:rFonts w:cs="David" w:hint="cs"/>
                <w:rtl/>
              </w:rPr>
              <w:t xml:space="preserve">ראיון </w:t>
            </w:r>
          </w:p>
        </w:tc>
        <w:tc>
          <w:tcPr>
            <w:tcW w:w="3685" w:type="dxa"/>
            <w:vAlign w:val="center"/>
          </w:tcPr>
          <w:p w14:paraId="0EB0EDD6" w14:textId="50E926FA" w:rsidR="0057313F" w:rsidRPr="00E0670C" w:rsidRDefault="00E0670C" w:rsidP="00E63618">
            <w:pPr>
              <w:pStyle w:val="af7"/>
              <w:spacing w:line="360" w:lineRule="auto"/>
              <w:ind w:right="52"/>
              <w:jc w:val="center"/>
              <w:rPr>
                <w:rFonts w:cs="David"/>
                <w:rtl/>
              </w:rPr>
            </w:pPr>
            <w:r>
              <w:rPr>
                <w:rFonts w:cs="David" w:hint="cs"/>
                <w:rtl/>
              </w:rPr>
              <w:t xml:space="preserve">המועד </w:t>
            </w:r>
            <w:proofErr w:type="spellStart"/>
            <w:r>
              <w:rPr>
                <w:rFonts w:cs="David" w:hint="cs"/>
                <w:rtl/>
              </w:rPr>
              <w:t>ימסר</w:t>
            </w:r>
            <w:proofErr w:type="spellEnd"/>
            <w:r w:rsidR="006B19D0" w:rsidRPr="00E0670C">
              <w:rPr>
                <w:rFonts w:cs="David" w:hint="cs"/>
                <w:rtl/>
              </w:rPr>
              <w:t xml:space="preserve"> </w:t>
            </w:r>
            <w:r w:rsidR="00251F22" w:rsidRPr="00E0670C">
              <w:rPr>
                <w:rFonts w:cs="David"/>
                <w:rtl/>
              </w:rPr>
              <w:t xml:space="preserve">למציעים הרלוונטיים </w:t>
            </w:r>
            <w:r>
              <w:rPr>
                <w:rFonts w:cs="David" w:hint="cs"/>
                <w:rtl/>
              </w:rPr>
              <w:t>עם סיום בדיקת תנאי הסף והאיכות</w:t>
            </w:r>
          </w:p>
        </w:tc>
      </w:tr>
    </w:tbl>
    <w:bookmarkEnd w:id="140"/>
    <w:p w14:paraId="1A8B1B3E" w14:textId="77777777" w:rsidR="00B35C2C" w:rsidRPr="00E0670C" w:rsidRDefault="00251F22" w:rsidP="00A0392D">
      <w:pPr>
        <w:pStyle w:val="3-"/>
        <w:rPr>
          <w:rtl/>
        </w:rPr>
      </w:pPr>
      <w:r w:rsidRPr="00E0670C">
        <w:rPr>
          <w:rFonts w:hint="cs"/>
          <w:rtl/>
        </w:rPr>
        <w:t xml:space="preserve">הזמנים המפורטים </w:t>
      </w:r>
      <w:r w:rsidR="006B05F5" w:rsidRPr="00E0670C">
        <w:rPr>
          <w:rFonts w:hint="cs"/>
          <w:rtl/>
        </w:rPr>
        <w:t>בטבלה</w:t>
      </w:r>
      <w:r w:rsidRPr="00E0670C">
        <w:rPr>
          <w:rFonts w:hint="cs"/>
          <w:rtl/>
        </w:rPr>
        <w:t xml:space="preserve"> מחייבים את כל מי שמעוניין להתמודד במכרז</w:t>
      </w:r>
      <w:r w:rsidR="006B05F5" w:rsidRPr="00E0670C">
        <w:rPr>
          <w:rFonts w:hint="cs"/>
          <w:rtl/>
        </w:rPr>
        <w:t>.</w:t>
      </w:r>
      <w:r w:rsidRPr="00E0670C">
        <w:rPr>
          <w:rFonts w:hint="cs"/>
          <w:rtl/>
        </w:rPr>
        <w:t xml:space="preserve"> שינוי לוחות </w:t>
      </w:r>
      <w:r w:rsidR="00FE7E8F" w:rsidRPr="00E0670C">
        <w:rPr>
          <w:rFonts w:hint="cs"/>
          <w:rtl/>
        </w:rPr>
        <w:t xml:space="preserve">הזמנים </w:t>
      </w:r>
      <w:r w:rsidRPr="00E0670C">
        <w:rPr>
          <w:rFonts w:hint="cs"/>
          <w:rtl/>
        </w:rPr>
        <w:t>יתבצע על ידי המזמין בלבד, ובהתאם לשיקול דעתו הבלעדי.</w:t>
      </w:r>
      <w:r w:rsidRPr="00E0670C">
        <w:rPr>
          <w:rtl/>
        </w:rPr>
        <w:t xml:space="preserve"> </w:t>
      </w:r>
    </w:p>
    <w:p w14:paraId="65A0DA2F" w14:textId="0B100DD9" w:rsidR="00476E94" w:rsidRPr="00E0670C" w:rsidRDefault="00251F22" w:rsidP="00476E94">
      <w:pPr>
        <w:pStyle w:val="3-"/>
      </w:pPr>
      <w:r w:rsidRPr="00E0670C">
        <w:rPr>
          <w:rFonts w:hint="eastAsia"/>
          <w:sz w:val="12"/>
          <w:rtl/>
        </w:rPr>
        <w:t>כל</w:t>
      </w:r>
      <w:r w:rsidRPr="00E0670C">
        <w:rPr>
          <w:sz w:val="12"/>
          <w:rtl/>
        </w:rPr>
        <w:t xml:space="preserve"> שינוי </w:t>
      </w:r>
      <w:r w:rsidRPr="00E0670C">
        <w:rPr>
          <w:rFonts w:hint="eastAsia"/>
          <w:rtl/>
        </w:rPr>
        <w:t>במועדי</w:t>
      </w:r>
      <w:r w:rsidRPr="00E0670C">
        <w:rPr>
          <w:rtl/>
        </w:rPr>
        <w:t xml:space="preserve"> </w:t>
      </w:r>
      <w:r w:rsidRPr="00E0670C">
        <w:rPr>
          <w:rFonts w:hint="eastAsia"/>
          <w:rtl/>
        </w:rPr>
        <w:t>המכרז</w:t>
      </w:r>
      <w:r w:rsidRPr="00E0670C">
        <w:rPr>
          <w:rtl/>
        </w:rPr>
        <w:t xml:space="preserve"> </w:t>
      </w:r>
      <w:r w:rsidRPr="00E0670C">
        <w:rPr>
          <w:rFonts w:hint="eastAsia"/>
          <w:rtl/>
        </w:rPr>
        <w:t>או</w:t>
      </w:r>
      <w:r w:rsidRPr="00E0670C">
        <w:rPr>
          <w:rtl/>
        </w:rPr>
        <w:t xml:space="preserve"> </w:t>
      </w:r>
      <w:r w:rsidRPr="00E0670C">
        <w:rPr>
          <w:rFonts w:hint="eastAsia"/>
          <w:rtl/>
        </w:rPr>
        <w:t>עדכונים</w:t>
      </w:r>
      <w:r w:rsidRPr="00E0670C">
        <w:rPr>
          <w:rtl/>
        </w:rPr>
        <w:t xml:space="preserve"> </w:t>
      </w:r>
      <w:r w:rsidRPr="00E0670C">
        <w:rPr>
          <w:rFonts w:hint="eastAsia"/>
          <w:rtl/>
        </w:rPr>
        <w:t>הנוגעים</w:t>
      </w:r>
      <w:r w:rsidRPr="00E0670C">
        <w:rPr>
          <w:rtl/>
        </w:rPr>
        <w:t xml:space="preserve"> </w:t>
      </w:r>
      <w:r w:rsidRPr="00E0670C">
        <w:rPr>
          <w:rFonts w:hint="eastAsia"/>
          <w:rtl/>
        </w:rPr>
        <w:t>להם</w:t>
      </w:r>
      <w:bookmarkStart w:id="141" w:name="show_micrazpumbi_8"/>
      <w:r w:rsidRPr="00E0670C">
        <w:rPr>
          <w:rtl/>
        </w:rPr>
        <w:t xml:space="preserve"> </w:t>
      </w:r>
      <w:r w:rsidRPr="00E0670C">
        <w:rPr>
          <w:rFonts w:hint="eastAsia"/>
          <w:rtl/>
        </w:rPr>
        <w:t>יפורסמו</w:t>
      </w:r>
      <w:r w:rsidRPr="00E0670C">
        <w:rPr>
          <w:rtl/>
        </w:rPr>
        <w:t xml:space="preserve"> </w:t>
      </w:r>
      <w:r w:rsidRPr="00E0670C">
        <w:rPr>
          <w:rFonts w:hint="eastAsia"/>
          <w:rtl/>
        </w:rPr>
        <w:t>באתר</w:t>
      </w:r>
      <w:r w:rsidRPr="00E0670C">
        <w:rPr>
          <w:rtl/>
        </w:rPr>
        <w:t xml:space="preserve"> האינטרנט של </w:t>
      </w:r>
      <w:proofErr w:type="spellStart"/>
      <w:r w:rsidRPr="00E0670C">
        <w:rPr>
          <w:rtl/>
        </w:rPr>
        <w:t>מינהל</w:t>
      </w:r>
      <w:proofErr w:type="spellEnd"/>
      <w:r w:rsidRPr="00E0670C">
        <w:rPr>
          <w:rtl/>
        </w:rPr>
        <w:t xml:space="preserve"> הרכש הממשלתי בכתובת: </w:t>
      </w:r>
      <w:r w:rsidRPr="00E0670C">
        <w:t>www.mr.gov.il</w:t>
      </w:r>
      <w:r w:rsidRPr="00E0670C">
        <w:rPr>
          <w:rtl/>
        </w:rPr>
        <w:t xml:space="preserve"> תחת </w:t>
      </w:r>
      <w:r w:rsidRPr="00E0670C">
        <w:rPr>
          <w:rFonts w:hint="eastAsia"/>
          <w:rtl/>
        </w:rPr>
        <w:t>שם</w:t>
      </w:r>
      <w:r w:rsidRPr="00E0670C">
        <w:rPr>
          <w:rtl/>
        </w:rPr>
        <w:t xml:space="preserve"> </w:t>
      </w:r>
      <w:r w:rsidRPr="00E0670C">
        <w:rPr>
          <w:rFonts w:hint="eastAsia"/>
          <w:rtl/>
        </w:rPr>
        <w:t>המכרז</w:t>
      </w:r>
      <w:r w:rsidRPr="00E0670C">
        <w:rPr>
          <w:rtl/>
        </w:rPr>
        <w:t xml:space="preserve"> – מכרז </w:t>
      </w:r>
      <w:r w:rsidR="008D1930" w:rsidRPr="00E0670C">
        <w:t>06-2026</w:t>
      </w:r>
      <w:r w:rsidRPr="00E0670C">
        <w:rPr>
          <w:rtl/>
        </w:rPr>
        <w:t xml:space="preserve"> – </w:t>
      </w:r>
      <w:r w:rsidRPr="00E0670C">
        <w:rPr>
          <w:rFonts w:hint="eastAsia"/>
          <w:rtl/>
        </w:rPr>
        <w:t>ל</w:t>
      </w:r>
      <w:bookmarkStart w:id="142" w:name="TenderDesc_11"/>
      <w:r w:rsidRPr="00E0670C">
        <w:rPr>
          <w:rtl/>
        </w:rPr>
        <w:t xml:space="preserve">קבלת שירותי הפעלת מערכת תומכת בגיוס מתמחים באופן אינטרנטי לרבות הדרכה, מוקד תמיכה </w:t>
      </w:r>
      <w:bookmarkEnd w:id="142"/>
      <w:r w:rsidR="002541C2" w:rsidRPr="00E0670C">
        <w:rPr>
          <w:rtl/>
        </w:rPr>
        <w:t xml:space="preserve">וסיוע למשתמשים במערכת עבור משרד המשפטים </w:t>
      </w:r>
      <w:r w:rsidR="00E15716" w:rsidRPr="00E0670C">
        <w:rPr>
          <w:rtl/>
        </w:rPr>
        <w:t>("</w:t>
      </w:r>
      <w:r w:rsidR="00E15716" w:rsidRPr="00E0670C">
        <w:rPr>
          <w:rFonts w:hint="eastAsia"/>
          <w:b/>
          <w:bCs/>
          <w:rtl/>
        </w:rPr>
        <w:t>דף</w:t>
      </w:r>
      <w:r w:rsidR="00E15716" w:rsidRPr="00E0670C">
        <w:rPr>
          <w:b/>
          <w:bCs/>
          <w:rtl/>
        </w:rPr>
        <w:t xml:space="preserve"> </w:t>
      </w:r>
      <w:r w:rsidR="00E15716" w:rsidRPr="00E0670C">
        <w:rPr>
          <w:rFonts w:hint="eastAsia"/>
          <w:b/>
          <w:bCs/>
          <w:rtl/>
        </w:rPr>
        <w:t>המכרז</w:t>
      </w:r>
      <w:r w:rsidR="00E15716" w:rsidRPr="00E0670C">
        <w:rPr>
          <w:rtl/>
        </w:rPr>
        <w:t>")</w:t>
      </w:r>
      <w:bookmarkEnd w:id="141"/>
      <w:r w:rsidRPr="00E0670C">
        <w:rPr>
          <w:rFonts w:hint="cs"/>
          <w:rtl/>
        </w:rPr>
        <w:t>.</w:t>
      </w:r>
      <w:r w:rsidRPr="00E0670C">
        <w:rPr>
          <w:rtl/>
        </w:rPr>
        <w:t xml:space="preserve"> </w:t>
      </w:r>
    </w:p>
    <w:p w14:paraId="66DF33E9" w14:textId="77777777" w:rsidR="003D6B71" w:rsidRPr="00E0670C" w:rsidRDefault="00251F22" w:rsidP="007B01DE">
      <w:pPr>
        <w:pStyle w:val="2-"/>
        <w:rPr>
          <w:rtl/>
        </w:rPr>
      </w:pPr>
      <w:bookmarkStart w:id="143" w:name="_Toc43400605"/>
      <w:bookmarkStart w:id="144" w:name="_Toc44931914"/>
      <w:bookmarkStart w:id="145" w:name="_Toc44932001"/>
      <w:r w:rsidRPr="00E0670C">
        <w:rPr>
          <w:rFonts w:hint="eastAsia"/>
          <w:rtl/>
        </w:rPr>
        <w:t>שאלות</w:t>
      </w:r>
      <w:r w:rsidRPr="00E0670C">
        <w:rPr>
          <w:rtl/>
        </w:rPr>
        <w:t xml:space="preserve"> </w:t>
      </w:r>
      <w:r w:rsidRPr="00E0670C">
        <w:rPr>
          <w:rFonts w:hint="eastAsia"/>
          <w:rtl/>
        </w:rPr>
        <w:t>הבהרה</w:t>
      </w:r>
      <w:r w:rsidRPr="00E0670C">
        <w:rPr>
          <w:rtl/>
        </w:rPr>
        <w:t xml:space="preserve"> </w:t>
      </w:r>
      <w:r w:rsidRPr="00E0670C">
        <w:rPr>
          <w:rFonts w:hint="eastAsia"/>
          <w:rtl/>
        </w:rPr>
        <w:t>בנוגע</w:t>
      </w:r>
      <w:r w:rsidRPr="00E0670C">
        <w:rPr>
          <w:rtl/>
        </w:rPr>
        <w:t xml:space="preserve"> </w:t>
      </w:r>
      <w:r w:rsidRPr="00E0670C">
        <w:rPr>
          <w:rFonts w:hint="eastAsia"/>
          <w:rtl/>
        </w:rPr>
        <w:t>למכרז</w:t>
      </w:r>
      <w:bookmarkEnd w:id="143"/>
      <w:bookmarkEnd w:id="144"/>
      <w:bookmarkEnd w:id="145"/>
    </w:p>
    <w:p w14:paraId="1BD74EA2" w14:textId="77777777" w:rsidR="00721BE1" w:rsidRPr="00E0670C" w:rsidRDefault="00251F22" w:rsidP="00A0392D">
      <w:pPr>
        <w:pStyle w:val="3-"/>
        <w:rPr>
          <w:rtl/>
        </w:rPr>
      </w:pPr>
      <w:r w:rsidRPr="00E0670C">
        <w:rPr>
          <w:rFonts w:hint="cs"/>
          <w:rtl/>
        </w:rPr>
        <w:t>בכל מקרה של אי בהירות או הערות בנוגע למכרז</w:t>
      </w:r>
      <w:r w:rsidR="00F92904" w:rsidRPr="00E0670C">
        <w:rPr>
          <w:rFonts w:hint="cs"/>
          <w:rtl/>
        </w:rPr>
        <w:t>, מועדיו</w:t>
      </w:r>
      <w:r w:rsidRPr="00E0670C">
        <w:rPr>
          <w:rFonts w:hint="cs"/>
          <w:rtl/>
        </w:rPr>
        <w:t xml:space="preserve"> או לתנאיו ניתן לפנות </w:t>
      </w:r>
      <w:r w:rsidR="0042795F" w:rsidRPr="00E0670C">
        <w:rPr>
          <w:rFonts w:hint="cs"/>
          <w:rtl/>
        </w:rPr>
        <w:t>למזמין</w:t>
      </w:r>
      <w:r w:rsidRPr="00E0670C">
        <w:rPr>
          <w:rFonts w:hint="cs"/>
          <w:rtl/>
        </w:rPr>
        <w:t xml:space="preserve"> בשאלות הבהרה, וזאת עד למועד האחרון להגשת שאלות הבהרה הנקוב לעיל</w:t>
      </w:r>
      <w:r w:rsidRPr="00E0670C">
        <w:rPr>
          <w:rtl/>
        </w:rPr>
        <w:t>.</w:t>
      </w:r>
      <w:r w:rsidR="00ED5238" w:rsidRPr="00E0670C">
        <w:rPr>
          <w:rFonts w:hint="cs"/>
          <w:rtl/>
        </w:rPr>
        <w:t xml:space="preserve"> </w:t>
      </w:r>
    </w:p>
    <w:p w14:paraId="2DF0604A" w14:textId="77777777" w:rsidR="005A3059" w:rsidRPr="00E0670C" w:rsidRDefault="00251F22" w:rsidP="00A0392D">
      <w:pPr>
        <w:pStyle w:val="3-"/>
        <w:rPr>
          <w:rtl/>
        </w:rPr>
      </w:pPr>
      <w:bookmarkStart w:id="146" w:name="show_SugTevatMichrazimDigital_3"/>
      <w:r w:rsidRPr="00E0670C">
        <w:rPr>
          <w:rFonts w:hint="cs"/>
          <w:rtl/>
        </w:rPr>
        <w:t xml:space="preserve">שאלות הבהרה יוגשו באמצעות מערכת יהלום. </w:t>
      </w:r>
      <w:bookmarkStart w:id="147" w:name="show_micrazpumbi_1"/>
      <w:r w:rsidRPr="00E0670C">
        <w:rPr>
          <w:rFonts w:hint="cs"/>
          <w:rtl/>
        </w:rPr>
        <w:t xml:space="preserve">מציע אשר מעוניין לשאול שאלות הבהרה, נדרש ללחוץ על הקישור המתאים בדף המכרז ולפעול בהתאם להנחיות במערכת. </w:t>
      </w:r>
      <w:bookmarkEnd w:id="147"/>
      <w:r w:rsidR="004F339A" w:rsidRPr="00E0670C">
        <w:rPr>
          <w:rtl/>
        </w:rPr>
        <w:t xml:space="preserve"> </w:t>
      </w:r>
      <w:r w:rsidRPr="00E0670C">
        <w:rPr>
          <w:rFonts w:hint="cs"/>
          <w:rtl/>
        </w:rPr>
        <w:t xml:space="preserve">שאלות שיועברו לאחר המועד הנקוב לעיל, או שיועברו שלא באמצעות מערכת יהלום, לא יחייבו מענה מאת המזמין. </w:t>
      </w:r>
    </w:p>
    <w:bookmarkEnd w:id="146"/>
    <w:p w14:paraId="79AABCA3" w14:textId="77777777" w:rsidR="00721BE1" w:rsidRPr="00E0670C" w:rsidRDefault="00251F22" w:rsidP="00A0392D">
      <w:pPr>
        <w:pStyle w:val="3-"/>
        <w:rPr>
          <w:rtl/>
        </w:rPr>
      </w:pPr>
      <w:r w:rsidRPr="00E0670C">
        <w:rPr>
          <w:rtl/>
        </w:rPr>
        <w:t>המזמין רשאי לאפשר סבבים נוספים של שאלות הבהרה, בהודעה שתפורסם</w:t>
      </w:r>
      <w:bookmarkStart w:id="148" w:name="show_micrazpumbi_2"/>
      <w:r w:rsidRPr="00E0670C">
        <w:rPr>
          <w:rtl/>
        </w:rPr>
        <w:t xml:space="preserve"> ב</w:t>
      </w:r>
      <w:r w:rsidR="00E15716" w:rsidRPr="00E0670C">
        <w:rPr>
          <w:rFonts w:hint="cs"/>
          <w:rtl/>
        </w:rPr>
        <w:t>דף המכרז</w:t>
      </w:r>
      <w:bookmarkEnd w:id="148"/>
      <w:r w:rsidR="0062039A" w:rsidRPr="00E0670C">
        <w:rPr>
          <w:rFonts w:hint="cs"/>
          <w:rtl/>
        </w:rPr>
        <w:t>, וזאת בהתאם לשיקול דעתו הבלעדי</w:t>
      </w:r>
      <w:r w:rsidRPr="00E0670C">
        <w:rPr>
          <w:rtl/>
        </w:rPr>
        <w:t>.</w:t>
      </w:r>
    </w:p>
    <w:p w14:paraId="2613BD8A" w14:textId="77777777" w:rsidR="00236E1B" w:rsidRPr="00E0670C" w:rsidRDefault="00251F22" w:rsidP="00A0392D">
      <w:pPr>
        <w:pStyle w:val="3-"/>
        <w:rPr>
          <w:rtl/>
        </w:rPr>
      </w:pPr>
      <w:r w:rsidRPr="00E0670C">
        <w:rPr>
          <w:rtl/>
        </w:rPr>
        <w:t>מציע שלא יפנ</w:t>
      </w:r>
      <w:r w:rsidRPr="00E0670C">
        <w:rPr>
          <w:rFonts w:hint="cs"/>
          <w:rtl/>
        </w:rPr>
        <w:t>ה ל</w:t>
      </w:r>
      <w:r w:rsidR="003E255E" w:rsidRPr="00E0670C">
        <w:rPr>
          <w:rFonts w:hint="cs"/>
          <w:rtl/>
        </w:rPr>
        <w:t>מזמין</w:t>
      </w:r>
      <w:r w:rsidR="0044315B" w:rsidRPr="00E0670C">
        <w:rPr>
          <w:rFonts w:hint="cs"/>
          <w:rtl/>
        </w:rPr>
        <w:t xml:space="preserve"> בשאלות הבהרה על המכרז</w:t>
      </w:r>
      <w:r w:rsidR="00E965DB" w:rsidRPr="00E0670C">
        <w:rPr>
          <w:rFonts w:hint="cs"/>
          <w:rtl/>
        </w:rPr>
        <w:t>, בהתאם לכללי המכרז,</w:t>
      </w:r>
      <w:r w:rsidRPr="00E0670C">
        <w:rPr>
          <w:rtl/>
        </w:rPr>
        <w:t xml:space="preserve"> יהיה מנוע מלהעלות בעתיד כל טענה, דרישה או תביעה </w:t>
      </w:r>
      <w:r w:rsidR="0044315B" w:rsidRPr="00E0670C">
        <w:rPr>
          <w:rFonts w:hint="cs"/>
          <w:rtl/>
        </w:rPr>
        <w:t>כנגד</w:t>
      </w:r>
      <w:r w:rsidRPr="00E0670C">
        <w:rPr>
          <w:rtl/>
        </w:rPr>
        <w:t xml:space="preserve"> המכרז</w:t>
      </w:r>
      <w:r w:rsidRPr="00E0670C">
        <w:rPr>
          <w:rFonts w:hint="cs"/>
          <w:rtl/>
        </w:rPr>
        <w:t>.</w:t>
      </w:r>
    </w:p>
    <w:p w14:paraId="5E5B2894" w14:textId="77777777" w:rsidR="00721BE1" w:rsidRPr="00E0670C" w:rsidRDefault="00251F22" w:rsidP="007B01DE">
      <w:pPr>
        <w:pStyle w:val="2-"/>
        <w:rPr>
          <w:rtl/>
        </w:rPr>
      </w:pPr>
      <w:bookmarkStart w:id="149" w:name="_Toc43400606"/>
      <w:bookmarkStart w:id="150" w:name="_Toc44931915"/>
      <w:bookmarkStart w:id="151" w:name="_Toc44932002"/>
      <w:r w:rsidRPr="00E0670C">
        <w:rPr>
          <w:rtl/>
        </w:rPr>
        <w:t>מענה המזמין לשאלות ההבהרה</w:t>
      </w:r>
      <w:bookmarkEnd w:id="149"/>
      <w:bookmarkEnd w:id="150"/>
      <w:bookmarkEnd w:id="151"/>
    </w:p>
    <w:p w14:paraId="6A30A09C" w14:textId="77777777" w:rsidR="00ED5238" w:rsidRPr="00E0670C" w:rsidRDefault="00251F22" w:rsidP="00A0392D">
      <w:pPr>
        <w:pStyle w:val="3-"/>
        <w:rPr>
          <w:rtl/>
        </w:rPr>
      </w:pPr>
      <w:r w:rsidRPr="00E0670C">
        <w:rPr>
          <w:rFonts w:hint="cs"/>
          <w:rtl/>
        </w:rPr>
        <w:t>תשובות והבהרות תינתנה בכתב בלבד, נוסחן הוא הנוסח המחייב והן יהיו חלק בלתי נפרד ממסמכי המכרז.</w:t>
      </w:r>
    </w:p>
    <w:p w14:paraId="668E819F" w14:textId="77777777" w:rsidR="00ED5238" w:rsidRPr="00E0670C" w:rsidRDefault="00251F22" w:rsidP="00A0392D">
      <w:pPr>
        <w:pStyle w:val="3-"/>
        <w:rPr>
          <w:rtl/>
        </w:rPr>
      </w:pPr>
      <w:r w:rsidRPr="00E0670C">
        <w:rPr>
          <w:rFonts w:hint="cs"/>
          <w:rtl/>
        </w:rPr>
        <w:t>תשובות והבהרות של המזמין, יפורסמו</w:t>
      </w:r>
      <w:bookmarkStart w:id="152" w:name="show_micrazpumbi_3"/>
      <w:r w:rsidRPr="00E0670C">
        <w:rPr>
          <w:rFonts w:hint="cs"/>
          <w:rtl/>
        </w:rPr>
        <w:t xml:space="preserve"> בדף המכרז</w:t>
      </w:r>
      <w:bookmarkEnd w:id="152"/>
      <w:r w:rsidRPr="00E0670C">
        <w:rPr>
          <w:rFonts w:hint="cs"/>
          <w:rtl/>
        </w:rPr>
        <w:t>. באחריות מציע במכרז להתעדכן בתשובות המזמין וכן בעדכונים שוטפים אשר יפורסמו בנוגע למכרז זה.</w:t>
      </w:r>
    </w:p>
    <w:p w14:paraId="040FA1C2" w14:textId="77777777" w:rsidR="00ED5238" w:rsidRPr="00E0670C" w:rsidRDefault="00251F22" w:rsidP="00A0392D">
      <w:pPr>
        <w:pStyle w:val="3-"/>
        <w:rPr>
          <w:rtl/>
        </w:rPr>
      </w:pPr>
      <w:r w:rsidRPr="00E0670C">
        <w:rPr>
          <w:rFonts w:hint="cs"/>
          <w:rtl/>
        </w:rPr>
        <w:t>המזמין רשאי לבצע כל שינוי במסמכי המכרז, וכן ליתן פרשנות או הבהרה להוראות מסמכי המכרז.</w:t>
      </w:r>
    </w:p>
    <w:p w14:paraId="66BD3FA7" w14:textId="77777777" w:rsidR="00ED5238" w:rsidRPr="00E0670C" w:rsidRDefault="00251F22" w:rsidP="00A0392D">
      <w:pPr>
        <w:pStyle w:val="3-"/>
        <w:rPr>
          <w:rtl/>
        </w:rPr>
      </w:pPr>
      <w:r w:rsidRPr="00E0670C">
        <w:rPr>
          <w:rFonts w:hint="cs"/>
          <w:rtl/>
        </w:rPr>
        <w:t>המזמין אינו מחויב לנוסח שאלה שהוגשה, ובכלל זה רשאי המזמין, בעת ניסוח מענה לשאלות ההבהרה, לקצר נוסח שאלה או לנסחה מחדש.</w:t>
      </w:r>
    </w:p>
    <w:p w14:paraId="053FE202" w14:textId="77777777" w:rsidR="00ED5238" w:rsidRPr="00E0670C" w:rsidRDefault="00251F22" w:rsidP="00A0392D">
      <w:pPr>
        <w:pStyle w:val="3-"/>
        <w:rPr>
          <w:rtl/>
        </w:rPr>
      </w:pPr>
      <w:r w:rsidRPr="00E0670C">
        <w:rPr>
          <w:rFonts w:hint="cs"/>
          <w:rtl/>
        </w:rPr>
        <w:t>תשובות המזמין יפורסמו ללא שמות הפונים.</w:t>
      </w:r>
    </w:p>
    <w:p w14:paraId="7ECE0F42" w14:textId="77777777" w:rsidR="00236E1B" w:rsidRPr="00E0670C" w:rsidRDefault="00251F22" w:rsidP="007B01DE">
      <w:pPr>
        <w:pStyle w:val="2-"/>
        <w:rPr>
          <w:rtl/>
        </w:rPr>
      </w:pPr>
      <w:bookmarkStart w:id="153" w:name="_Toc43400608"/>
      <w:bookmarkStart w:id="154" w:name="_Toc44931917"/>
      <w:bookmarkStart w:id="155" w:name="_Toc44932004"/>
      <w:r w:rsidRPr="00E0670C">
        <w:rPr>
          <w:rFonts w:hint="eastAsia"/>
          <w:rtl/>
        </w:rPr>
        <w:t>הגשת</w:t>
      </w:r>
      <w:r w:rsidRPr="00E0670C">
        <w:rPr>
          <w:rtl/>
        </w:rPr>
        <w:t xml:space="preserve"> </w:t>
      </w:r>
      <w:r w:rsidRPr="00E0670C">
        <w:rPr>
          <w:rFonts w:hint="eastAsia"/>
          <w:rtl/>
        </w:rPr>
        <w:t>הצעות</w:t>
      </w:r>
      <w:r w:rsidRPr="00E0670C">
        <w:rPr>
          <w:rtl/>
        </w:rPr>
        <w:t xml:space="preserve"> </w:t>
      </w:r>
      <w:r w:rsidRPr="00E0670C">
        <w:rPr>
          <w:rFonts w:hint="eastAsia"/>
          <w:rtl/>
        </w:rPr>
        <w:t>במכרז</w:t>
      </w:r>
      <w:bookmarkEnd w:id="153"/>
      <w:bookmarkEnd w:id="154"/>
      <w:bookmarkEnd w:id="155"/>
      <w:r w:rsidR="00793D92" w:rsidRPr="00E0670C">
        <w:rPr>
          <w:rFonts w:hint="cs"/>
          <w:rtl/>
        </w:rPr>
        <w:t xml:space="preserve"> </w:t>
      </w:r>
    </w:p>
    <w:p w14:paraId="422C6172" w14:textId="77777777" w:rsidR="00B73FEF" w:rsidRPr="00E0670C" w:rsidRDefault="00251F22" w:rsidP="00A0392D">
      <w:pPr>
        <w:pStyle w:val="3-"/>
        <w:rPr>
          <w:rtl/>
        </w:rPr>
      </w:pPr>
      <w:bookmarkStart w:id="156" w:name="show_SugTevatMichrazimDigital"/>
      <w:r w:rsidRPr="00E0670C">
        <w:rPr>
          <w:rtl/>
        </w:rPr>
        <w:t xml:space="preserve">הגשת ההצעות למכרז תבוצע באופן מקוון, </w:t>
      </w:r>
      <w:r w:rsidRPr="00E0670C">
        <w:rPr>
          <w:rFonts w:hint="eastAsia"/>
          <w:rtl/>
        </w:rPr>
        <w:t>באמצעות</w:t>
      </w:r>
      <w:r w:rsidRPr="00E0670C">
        <w:rPr>
          <w:rtl/>
        </w:rPr>
        <w:t xml:space="preserve"> </w:t>
      </w:r>
      <w:r w:rsidRPr="00E0670C">
        <w:rPr>
          <w:rFonts w:hint="eastAsia"/>
          <w:rtl/>
        </w:rPr>
        <w:t>מערכת</w:t>
      </w:r>
      <w:r w:rsidRPr="00E0670C">
        <w:rPr>
          <w:rtl/>
        </w:rPr>
        <w:t xml:space="preserve"> </w:t>
      </w:r>
      <w:r w:rsidRPr="00E0670C">
        <w:rPr>
          <w:rFonts w:hint="cs"/>
          <w:rtl/>
        </w:rPr>
        <w:t>יהלום</w:t>
      </w:r>
      <w:r w:rsidRPr="00E0670C">
        <w:rPr>
          <w:rtl/>
        </w:rPr>
        <w:t xml:space="preserve">, </w:t>
      </w:r>
      <w:r w:rsidRPr="00E0670C">
        <w:rPr>
          <w:rFonts w:hint="eastAsia"/>
          <w:rtl/>
        </w:rPr>
        <w:t>אלא</w:t>
      </w:r>
      <w:r w:rsidRPr="00E0670C">
        <w:rPr>
          <w:rtl/>
        </w:rPr>
        <w:t xml:space="preserve"> </w:t>
      </w:r>
      <w:r w:rsidRPr="00E0670C">
        <w:rPr>
          <w:rFonts w:hint="eastAsia"/>
          <w:rtl/>
        </w:rPr>
        <w:t>אם</w:t>
      </w:r>
      <w:r w:rsidRPr="00E0670C">
        <w:rPr>
          <w:rtl/>
        </w:rPr>
        <w:t xml:space="preserve"> </w:t>
      </w:r>
      <w:r w:rsidRPr="00E0670C">
        <w:rPr>
          <w:rFonts w:hint="eastAsia"/>
          <w:rtl/>
        </w:rPr>
        <w:t>כן</w:t>
      </w:r>
      <w:r w:rsidRPr="00E0670C">
        <w:rPr>
          <w:rtl/>
        </w:rPr>
        <w:t xml:space="preserve"> </w:t>
      </w:r>
      <w:r w:rsidRPr="00E0670C">
        <w:rPr>
          <w:rFonts w:hint="eastAsia"/>
          <w:rtl/>
        </w:rPr>
        <w:t>קבע</w:t>
      </w:r>
      <w:r w:rsidRPr="00E0670C">
        <w:rPr>
          <w:rtl/>
        </w:rPr>
        <w:t xml:space="preserve"> המזמין</w:t>
      </w:r>
      <w:r w:rsidRPr="00E0670C">
        <w:rPr>
          <w:rFonts w:hint="cs"/>
          <w:rtl/>
        </w:rPr>
        <w:t>,</w:t>
      </w:r>
      <w:r w:rsidRPr="00E0670C">
        <w:rPr>
          <w:rtl/>
        </w:rPr>
        <w:t xml:space="preserve"> בהודעה שתפורסם</w:t>
      </w:r>
      <w:bookmarkStart w:id="157" w:name="show_micrazpumbi_4"/>
      <w:r w:rsidRPr="00E0670C">
        <w:rPr>
          <w:rtl/>
        </w:rPr>
        <w:t xml:space="preserve"> </w:t>
      </w:r>
      <w:r w:rsidRPr="00E0670C">
        <w:rPr>
          <w:rFonts w:hint="eastAsia"/>
          <w:rtl/>
        </w:rPr>
        <w:t>ב</w:t>
      </w:r>
      <w:r w:rsidRPr="00E0670C">
        <w:rPr>
          <w:rFonts w:hint="cs"/>
          <w:rtl/>
        </w:rPr>
        <w:t>דף המכרז</w:t>
      </w:r>
      <w:bookmarkEnd w:id="157"/>
      <w:r w:rsidRPr="00E0670C">
        <w:rPr>
          <w:rFonts w:hint="cs"/>
          <w:rtl/>
        </w:rPr>
        <w:t xml:space="preserve">, </w:t>
      </w:r>
      <w:r w:rsidRPr="00E0670C">
        <w:rPr>
          <w:rtl/>
        </w:rPr>
        <w:t xml:space="preserve">דרך הגשה אחרת במכרז. במקרה כאמור על המציעים לפעול בהתאם להוראות להגשת הצעות שפרסם המזמין בדף המכרז.  </w:t>
      </w:r>
    </w:p>
    <w:p w14:paraId="3BA31FAA" w14:textId="77777777" w:rsidR="00B73FEF" w:rsidRPr="00E0670C" w:rsidRDefault="00251F22" w:rsidP="00A0392D">
      <w:pPr>
        <w:pStyle w:val="3-"/>
        <w:rPr>
          <w:rtl/>
        </w:rPr>
      </w:pPr>
      <w:bookmarkStart w:id="158" w:name="show_Ismn_4"/>
      <w:r w:rsidRPr="00E0670C">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E0670C">
        <w:rPr>
          <w:rStyle w:val="ui-provider"/>
        </w:rPr>
        <w:t>.</w:t>
      </w:r>
    </w:p>
    <w:bookmarkEnd w:id="158"/>
    <w:p w14:paraId="7C02A102" w14:textId="77777777" w:rsidR="00B73FEF" w:rsidRPr="00E0670C" w:rsidRDefault="00251F22" w:rsidP="00A0392D">
      <w:pPr>
        <w:pStyle w:val="3-"/>
        <w:rPr>
          <w:rtl/>
        </w:rPr>
      </w:pPr>
      <w:r w:rsidRPr="00E0670C">
        <w:rPr>
          <w:rFonts w:hint="eastAsia"/>
          <w:rtl/>
        </w:rPr>
        <w:t>קישור</w:t>
      </w:r>
      <w:r w:rsidRPr="00E0670C">
        <w:rPr>
          <w:rtl/>
        </w:rPr>
        <w:t xml:space="preserve"> </w:t>
      </w:r>
      <w:r w:rsidRPr="00E0670C">
        <w:rPr>
          <w:rFonts w:hint="eastAsia"/>
          <w:rtl/>
        </w:rPr>
        <w:t>למערכת</w:t>
      </w:r>
      <w:r w:rsidRPr="00E0670C">
        <w:rPr>
          <w:rtl/>
        </w:rPr>
        <w:t xml:space="preserve"> </w:t>
      </w:r>
      <w:r w:rsidRPr="00E0670C">
        <w:rPr>
          <w:rFonts w:hint="cs"/>
          <w:rtl/>
        </w:rPr>
        <w:t xml:space="preserve">יהלום </w:t>
      </w:r>
      <w:r w:rsidRPr="00E0670C">
        <w:rPr>
          <w:rFonts w:hint="eastAsia"/>
          <w:rtl/>
        </w:rPr>
        <w:t>לצורך</w:t>
      </w:r>
      <w:r w:rsidRPr="00E0670C">
        <w:rPr>
          <w:rtl/>
        </w:rPr>
        <w:t xml:space="preserve"> </w:t>
      </w:r>
      <w:r w:rsidRPr="00E0670C">
        <w:rPr>
          <w:rFonts w:hint="eastAsia"/>
          <w:rtl/>
        </w:rPr>
        <w:t>הגשת</w:t>
      </w:r>
      <w:r w:rsidRPr="00E0670C">
        <w:rPr>
          <w:rtl/>
        </w:rPr>
        <w:t xml:space="preserve"> </w:t>
      </w:r>
      <w:r w:rsidRPr="00E0670C">
        <w:rPr>
          <w:rFonts w:hint="eastAsia"/>
          <w:rtl/>
        </w:rPr>
        <w:t>הצעות</w:t>
      </w:r>
      <w:r w:rsidRPr="00E0670C">
        <w:rPr>
          <w:rtl/>
        </w:rPr>
        <w:t xml:space="preserve"> </w:t>
      </w:r>
      <w:r w:rsidRPr="00E0670C">
        <w:rPr>
          <w:rFonts w:hint="eastAsia"/>
          <w:rtl/>
        </w:rPr>
        <w:t>במכרז</w:t>
      </w:r>
      <w:bookmarkStart w:id="159" w:name="show_micrazpumbi_5"/>
      <w:r w:rsidRPr="00E0670C">
        <w:rPr>
          <w:rtl/>
        </w:rPr>
        <w:t xml:space="preserve"> </w:t>
      </w:r>
      <w:r w:rsidRPr="00E0670C">
        <w:rPr>
          <w:rFonts w:hint="eastAsia"/>
          <w:rtl/>
        </w:rPr>
        <w:t>יפורסם</w:t>
      </w:r>
      <w:r w:rsidRPr="00E0670C">
        <w:rPr>
          <w:rtl/>
        </w:rPr>
        <w:t xml:space="preserve"> </w:t>
      </w:r>
      <w:r w:rsidRPr="00E0670C">
        <w:rPr>
          <w:rFonts w:hint="eastAsia"/>
          <w:rtl/>
        </w:rPr>
        <w:t>בדף</w:t>
      </w:r>
      <w:r w:rsidRPr="00E0670C">
        <w:rPr>
          <w:rtl/>
        </w:rPr>
        <w:t xml:space="preserve"> </w:t>
      </w:r>
      <w:r w:rsidRPr="00E0670C">
        <w:rPr>
          <w:rFonts w:hint="eastAsia"/>
          <w:rtl/>
        </w:rPr>
        <w:t>המכרז</w:t>
      </w:r>
      <w:bookmarkEnd w:id="159"/>
      <w:r w:rsidRPr="00E0670C">
        <w:rPr>
          <w:rtl/>
        </w:rPr>
        <w:t xml:space="preserve">. </w:t>
      </w:r>
      <w:r w:rsidRPr="00E0670C">
        <w:rPr>
          <w:rFonts w:hint="eastAsia"/>
          <w:rtl/>
        </w:rPr>
        <w:t>מציע</w:t>
      </w:r>
      <w:r w:rsidRPr="00E0670C">
        <w:rPr>
          <w:rtl/>
        </w:rPr>
        <w:t xml:space="preserve"> המעוניין להגיש את הצעתו במכרז נדרש ללחוץ על הקישור "</w:t>
      </w:r>
      <w:r w:rsidRPr="00E0670C">
        <w:rPr>
          <w:rFonts w:hint="eastAsia"/>
          <w:rtl/>
        </w:rPr>
        <w:t>להגשת</w:t>
      </w:r>
      <w:r w:rsidRPr="00E0670C">
        <w:rPr>
          <w:rtl/>
        </w:rPr>
        <w:t xml:space="preserve"> </w:t>
      </w:r>
      <w:r w:rsidRPr="00E0670C">
        <w:rPr>
          <w:rFonts w:hint="eastAsia"/>
          <w:rtl/>
        </w:rPr>
        <w:t>הצע</w:t>
      </w:r>
      <w:r w:rsidRPr="00E0670C">
        <w:rPr>
          <w:rFonts w:hint="cs"/>
          <w:rtl/>
        </w:rPr>
        <w:t>ות</w:t>
      </w:r>
      <w:r w:rsidRPr="00E0670C">
        <w:rPr>
          <w:rtl/>
        </w:rPr>
        <w:t xml:space="preserve">", </w:t>
      </w:r>
      <w:r w:rsidRPr="00E0670C">
        <w:rPr>
          <w:rFonts w:hint="eastAsia"/>
          <w:rtl/>
        </w:rPr>
        <w:t>אשר</w:t>
      </w:r>
      <w:r w:rsidRPr="00E0670C">
        <w:rPr>
          <w:rtl/>
        </w:rPr>
        <w:t xml:space="preserve"> </w:t>
      </w:r>
      <w:r w:rsidRPr="00E0670C">
        <w:rPr>
          <w:rFonts w:hint="eastAsia"/>
          <w:rtl/>
        </w:rPr>
        <w:t>יעביר</w:t>
      </w:r>
      <w:r w:rsidRPr="00E0670C">
        <w:rPr>
          <w:rtl/>
        </w:rPr>
        <w:t xml:space="preserve"> </w:t>
      </w:r>
      <w:r w:rsidRPr="00E0670C">
        <w:rPr>
          <w:rFonts w:hint="eastAsia"/>
          <w:rtl/>
        </w:rPr>
        <w:t>אותו</w:t>
      </w:r>
      <w:r w:rsidRPr="00E0670C">
        <w:rPr>
          <w:rtl/>
        </w:rPr>
        <w:t xml:space="preserve"> </w:t>
      </w:r>
      <w:r w:rsidRPr="00E0670C">
        <w:rPr>
          <w:rFonts w:hint="eastAsia"/>
          <w:rtl/>
        </w:rPr>
        <w:t>למערכת</w:t>
      </w:r>
      <w:r w:rsidRPr="00E0670C">
        <w:rPr>
          <w:rtl/>
        </w:rPr>
        <w:t>.</w:t>
      </w:r>
    </w:p>
    <w:p w14:paraId="0BE7CB48" w14:textId="77777777" w:rsidR="00B73FEF" w:rsidRPr="00E0670C" w:rsidRDefault="00251F22" w:rsidP="00A0392D">
      <w:pPr>
        <w:pStyle w:val="3-"/>
        <w:rPr>
          <w:rtl/>
        </w:rPr>
      </w:pPr>
      <w:r w:rsidRPr="00E0670C">
        <w:rPr>
          <w:rFonts w:hint="eastAsia"/>
          <w:rtl/>
        </w:rPr>
        <w:t>הליך</w:t>
      </w:r>
      <w:r w:rsidRPr="00E0670C">
        <w:rPr>
          <w:rtl/>
        </w:rPr>
        <w:t xml:space="preserve"> הגשת ההצעות במערכת כולל 2 שלבים</w:t>
      </w:r>
      <w:r w:rsidRPr="00E0670C">
        <w:rPr>
          <w:rFonts w:hint="cs"/>
          <w:rtl/>
        </w:rPr>
        <w:t>:</w:t>
      </w:r>
      <w:r w:rsidRPr="00E0670C">
        <w:rPr>
          <w:rtl/>
        </w:rPr>
        <w:t xml:space="preserve"> 1) הזדהות מגיש ההצעה באמצעות מערכת ההזדהות הממשלתית; 2) הגשת ההצעה בתיבת המכרזים</w:t>
      </w:r>
      <w:r w:rsidRPr="00E0670C">
        <w:rPr>
          <w:rFonts w:hint="cs"/>
          <w:rtl/>
        </w:rPr>
        <w:t xml:space="preserve"> במערכת יהלום ("</w:t>
      </w:r>
      <w:r w:rsidRPr="00E0670C">
        <w:rPr>
          <w:rFonts w:hint="eastAsia"/>
          <w:b/>
          <w:bCs/>
          <w:rtl/>
        </w:rPr>
        <w:t>התיבה</w:t>
      </w:r>
      <w:r w:rsidRPr="00E0670C">
        <w:rPr>
          <w:rFonts w:hint="cs"/>
          <w:rtl/>
        </w:rPr>
        <w:t>")</w:t>
      </w:r>
      <w:r w:rsidRPr="00E0670C">
        <w:rPr>
          <w:rtl/>
        </w:rPr>
        <w:t xml:space="preserve">. </w:t>
      </w:r>
    </w:p>
    <w:p w14:paraId="566E3EE1" w14:textId="77777777" w:rsidR="00B73FEF" w:rsidRPr="00E0670C" w:rsidRDefault="00251F22" w:rsidP="00A0392D">
      <w:pPr>
        <w:pStyle w:val="3-"/>
        <w:rPr>
          <w:rtl/>
        </w:rPr>
      </w:pPr>
      <w:r w:rsidRPr="00E0670C">
        <w:rPr>
          <w:rFonts w:hint="eastAsia"/>
          <w:rtl/>
        </w:rPr>
        <w:t>פעולות</w:t>
      </w:r>
      <w:r w:rsidRPr="00E0670C">
        <w:rPr>
          <w:rtl/>
        </w:rPr>
        <w:t xml:space="preserve"> במערכת ההזדהות - </w:t>
      </w:r>
    </w:p>
    <w:p w14:paraId="5E6F20A4" w14:textId="77777777" w:rsidR="00B73FEF" w:rsidRPr="00E0670C" w:rsidRDefault="00251F22" w:rsidP="000C2347">
      <w:pPr>
        <w:pStyle w:val="4-3"/>
        <w:rPr>
          <w:rtl/>
        </w:rPr>
      </w:pPr>
      <w:r w:rsidRPr="00E0670C">
        <w:rPr>
          <w:rFonts w:hint="eastAsia"/>
          <w:rtl/>
        </w:rPr>
        <w:t>מגיש</w:t>
      </w:r>
      <w:r w:rsidRPr="00E0670C">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8442AC9" w14:textId="77777777" w:rsidR="00B73FEF" w:rsidRPr="00E0670C" w:rsidRDefault="00251F22" w:rsidP="000C2347">
      <w:pPr>
        <w:pStyle w:val="4-3"/>
        <w:rPr>
          <w:rtl/>
        </w:rPr>
      </w:pPr>
      <w:r w:rsidRPr="00E0670C">
        <w:rPr>
          <w:rFonts w:hint="eastAsia"/>
          <w:rtl/>
        </w:rPr>
        <w:t>מגיש</w:t>
      </w:r>
      <w:r w:rsidRPr="00E0670C">
        <w:rPr>
          <w:rtl/>
        </w:rPr>
        <w:t xml:space="preserve"> הצעה אשר רשום למערכת ההזדהות הממשלתית, יידרש לאמת את זהותו לצורך מעבר לשלב הגשת ההצעה. </w:t>
      </w:r>
    </w:p>
    <w:p w14:paraId="1A2A60DA" w14:textId="77777777" w:rsidR="00B73FEF" w:rsidRPr="00E0670C" w:rsidRDefault="00251F22" w:rsidP="000C2347">
      <w:pPr>
        <w:pStyle w:val="4-3"/>
        <w:rPr>
          <w:rtl/>
        </w:rPr>
      </w:pPr>
      <w:r w:rsidRPr="00E0670C">
        <w:rPr>
          <w:rFonts w:hint="eastAsia"/>
          <w:rtl/>
        </w:rPr>
        <w:t>בכל</w:t>
      </w:r>
      <w:r w:rsidRPr="00E0670C">
        <w:rPr>
          <w:rtl/>
        </w:rPr>
        <w:t xml:space="preserve"> תקלה בהליך ההרשמה להזדהות הממשלתית, או </w:t>
      </w:r>
      <w:r w:rsidRPr="00E0670C">
        <w:rPr>
          <w:rFonts w:hint="eastAsia"/>
          <w:rtl/>
        </w:rPr>
        <w:t>בתהליך</w:t>
      </w:r>
      <w:r w:rsidRPr="00E0670C">
        <w:rPr>
          <w:rtl/>
        </w:rPr>
        <w:t xml:space="preserve"> </w:t>
      </w:r>
      <w:r w:rsidRPr="00E0670C">
        <w:rPr>
          <w:rFonts w:hint="eastAsia"/>
          <w:rtl/>
        </w:rPr>
        <w:t>ההזדהות</w:t>
      </w:r>
      <w:r w:rsidRPr="00E0670C">
        <w:rPr>
          <w:rtl/>
        </w:rPr>
        <w:t xml:space="preserve"> </w:t>
      </w:r>
      <w:r w:rsidRPr="00E0670C">
        <w:rPr>
          <w:rFonts w:hint="eastAsia"/>
          <w:rtl/>
        </w:rPr>
        <w:t>יש</w:t>
      </w:r>
      <w:r w:rsidRPr="00E0670C">
        <w:rPr>
          <w:rtl/>
        </w:rPr>
        <w:t xml:space="preserve"> </w:t>
      </w:r>
      <w:r w:rsidRPr="00E0670C">
        <w:rPr>
          <w:rFonts w:hint="eastAsia"/>
          <w:rtl/>
        </w:rPr>
        <w:t>לפנות</w:t>
      </w:r>
      <w:r w:rsidRPr="00E0670C">
        <w:rPr>
          <w:rtl/>
        </w:rPr>
        <w:t xml:space="preserve"> </w:t>
      </w:r>
      <w:r w:rsidRPr="00E0670C">
        <w:rPr>
          <w:rFonts w:hint="eastAsia"/>
          <w:rtl/>
        </w:rPr>
        <w:t>למוקד</w:t>
      </w:r>
      <w:r w:rsidRPr="00E0670C">
        <w:rPr>
          <w:rtl/>
        </w:rPr>
        <w:t xml:space="preserve"> </w:t>
      </w:r>
      <w:r w:rsidRPr="00E0670C">
        <w:rPr>
          <w:rFonts w:hint="eastAsia"/>
          <w:rtl/>
        </w:rPr>
        <w:t>התמיכה</w:t>
      </w:r>
      <w:r w:rsidRPr="00E0670C">
        <w:rPr>
          <w:rtl/>
        </w:rPr>
        <w:t xml:space="preserve"> </w:t>
      </w:r>
      <w:r w:rsidRPr="00E0670C">
        <w:rPr>
          <w:rFonts w:hint="eastAsia"/>
          <w:rtl/>
        </w:rPr>
        <w:t>של</w:t>
      </w:r>
      <w:r w:rsidRPr="00E0670C">
        <w:rPr>
          <w:rtl/>
        </w:rPr>
        <w:t xml:space="preserve"> המערכת (טל</w:t>
      </w:r>
      <w:r w:rsidRPr="00E0670C">
        <w:rPr>
          <w:rFonts w:hint="cs"/>
          <w:rtl/>
        </w:rPr>
        <w:t>פון</w:t>
      </w:r>
      <w:r w:rsidRPr="00E0670C">
        <w:rPr>
          <w:rtl/>
        </w:rPr>
        <w:t xml:space="preserve"> - </w:t>
      </w:r>
      <w:hyperlink w:history="1">
        <w:r w:rsidR="00B73FEF" w:rsidRPr="00E0670C">
          <w:t>1299</w:t>
        </w:r>
      </w:hyperlink>
      <w:r w:rsidRPr="00E0670C">
        <w:rPr>
          <w:rtl/>
        </w:rPr>
        <w:t>, כתובת דואר אלקטרוני </w:t>
      </w:r>
      <w:hyperlink w:tgtFrame="_top" w:tooltip="כתובת דואר אלקטרוני" w:history="1">
        <w:r w:rsidR="00B73FEF" w:rsidRPr="00E0670C">
          <w:rPr>
            <w:rStyle w:val="Hyperlink"/>
          </w:rPr>
          <w:t>moked@mail.gov.il</w:t>
        </w:r>
      </w:hyperlink>
      <w:r w:rsidRPr="00E0670C">
        <w:rPr>
          <w:rtl/>
        </w:rPr>
        <w:t>, טלפון נוסף </w:t>
      </w:r>
      <w:hyperlink w:tooltip="טלפון" w:history="1">
        <w:r w:rsidR="00B73FEF" w:rsidRPr="00E0670C">
          <w:t>08-6863100</w:t>
        </w:r>
      </w:hyperlink>
      <w:r w:rsidRPr="00E0670C">
        <w:rPr>
          <w:rtl/>
        </w:rPr>
        <w:t>).</w:t>
      </w:r>
    </w:p>
    <w:p w14:paraId="66D23A06" w14:textId="77777777" w:rsidR="000A66FA" w:rsidRPr="00E0670C" w:rsidRDefault="00251F22" w:rsidP="000C2347">
      <w:pPr>
        <w:pStyle w:val="4-3"/>
        <w:rPr>
          <w:rtl/>
        </w:rPr>
      </w:pPr>
      <w:r w:rsidRPr="00E0670C">
        <w:rPr>
          <w:rFonts w:hint="cs"/>
          <w:rtl/>
        </w:rPr>
        <w:t xml:space="preserve">לפרטים נוספים אודות הליך ההרשמה ראו </w:t>
      </w:r>
      <w:hyperlink r:id="rId11" w:history="1">
        <w:r w:rsidR="000A66FA" w:rsidRPr="00E0670C">
          <w:rPr>
            <w:rStyle w:val="Hyperlink"/>
            <w:rFonts w:ascii="David" w:hAnsi="David" w:cs="David" w:hint="cs"/>
            <w:rtl/>
          </w:rPr>
          <w:t>בקישור זה</w:t>
        </w:r>
      </w:hyperlink>
      <w:r w:rsidRPr="00E0670C">
        <w:rPr>
          <w:rFonts w:hint="cs"/>
          <w:rtl/>
        </w:rPr>
        <w:t>.</w:t>
      </w:r>
    </w:p>
    <w:p w14:paraId="2A08E62D" w14:textId="77777777" w:rsidR="00B73FEF" w:rsidRPr="00E0670C" w:rsidRDefault="00251F22" w:rsidP="000C2347">
      <w:pPr>
        <w:pStyle w:val="4-3"/>
        <w:rPr>
          <w:rtl/>
        </w:rPr>
      </w:pPr>
      <w:r w:rsidRPr="00E0670C">
        <w:rPr>
          <w:rFonts w:hint="eastAsia"/>
          <w:rtl/>
        </w:rPr>
        <w:t>לאחר</w:t>
      </w:r>
      <w:r w:rsidRPr="00E0670C">
        <w:rPr>
          <w:rtl/>
        </w:rPr>
        <w:t xml:space="preserve"> </w:t>
      </w:r>
      <w:r w:rsidRPr="00E0670C">
        <w:rPr>
          <w:rFonts w:hint="eastAsia"/>
          <w:rtl/>
        </w:rPr>
        <w:t>השלמת</w:t>
      </w:r>
      <w:r w:rsidRPr="00E0670C">
        <w:rPr>
          <w:rtl/>
        </w:rPr>
        <w:t xml:space="preserve"> </w:t>
      </w:r>
      <w:r w:rsidRPr="00E0670C">
        <w:rPr>
          <w:rFonts w:hint="eastAsia"/>
          <w:rtl/>
        </w:rPr>
        <w:t>ההזדהות</w:t>
      </w:r>
      <w:r w:rsidRPr="00E0670C">
        <w:rPr>
          <w:rFonts w:hint="cs"/>
          <w:rtl/>
        </w:rPr>
        <w:t>,</w:t>
      </w:r>
      <w:r w:rsidRPr="00E0670C">
        <w:rPr>
          <w:rtl/>
        </w:rPr>
        <w:t xml:space="preserve"> </w:t>
      </w:r>
      <w:r w:rsidRPr="00E0670C">
        <w:rPr>
          <w:rFonts w:hint="eastAsia"/>
          <w:rtl/>
        </w:rPr>
        <w:t>המערכת</w:t>
      </w:r>
      <w:r w:rsidRPr="00E0670C">
        <w:rPr>
          <w:rtl/>
        </w:rPr>
        <w:t xml:space="preserve"> </w:t>
      </w:r>
      <w:r w:rsidRPr="00E0670C">
        <w:rPr>
          <w:rFonts w:hint="eastAsia"/>
          <w:rtl/>
        </w:rPr>
        <w:t>תעביר</w:t>
      </w:r>
      <w:r w:rsidRPr="00E0670C">
        <w:rPr>
          <w:rtl/>
        </w:rPr>
        <w:t xml:space="preserve"> </w:t>
      </w:r>
      <w:r w:rsidRPr="00E0670C">
        <w:rPr>
          <w:rFonts w:hint="eastAsia"/>
          <w:rtl/>
        </w:rPr>
        <w:t>את</w:t>
      </w:r>
      <w:r w:rsidRPr="00E0670C">
        <w:rPr>
          <w:rtl/>
        </w:rPr>
        <w:t xml:space="preserve"> </w:t>
      </w:r>
      <w:r w:rsidRPr="00E0670C">
        <w:rPr>
          <w:rFonts w:hint="eastAsia"/>
          <w:rtl/>
        </w:rPr>
        <w:t>מגיש</w:t>
      </w:r>
      <w:r w:rsidRPr="00E0670C">
        <w:rPr>
          <w:rtl/>
        </w:rPr>
        <w:t xml:space="preserve"> </w:t>
      </w:r>
      <w:r w:rsidRPr="00E0670C">
        <w:rPr>
          <w:rFonts w:hint="eastAsia"/>
          <w:rtl/>
        </w:rPr>
        <w:t>ההצעה</w:t>
      </w:r>
      <w:r w:rsidRPr="00E0670C">
        <w:rPr>
          <w:rtl/>
        </w:rPr>
        <w:t xml:space="preserve"> </w:t>
      </w:r>
      <w:r w:rsidRPr="00E0670C">
        <w:rPr>
          <w:rFonts w:hint="eastAsia"/>
          <w:rtl/>
        </w:rPr>
        <w:t>באופן</w:t>
      </w:r>
      <w:r w:rsidRPr="00E0670C">
        <w:rPr>
          <w:rtl/>
        </w:rPr>
        <w:t xml:space="preserve"> </w:t>
      </w:r>
      <w:r w:rsidRPr="00E0670C">
        <w:rPr>
          <w:rFonts w:hint="eastAsia"/>
          <w:rtl/>
        </w:rPr>
        <w:t>אוטומטי</w:t>
      </w:r>
      <w:r w:rsidRPr="00E0670C">
        <w:rPr>
          <w:rtl/>
        </w:rPr>
        <w:t xml:space="preserve"> </w:t>
      </w:r>
      <w:r w:rsidRPr="00E0670C">
        <w:rPr>
          <w:rFonts w:hint="eastAsia"/>
          <w:rtl/>
        </w:rPr>
        <w:t>לתיבת</w:t>
      </w:r>
      <w:r w:rsidRPr="00E0670C">
        <w:rPr>
          <w:rtl/>
        </w:rPr>
        <w:t xml:space="preserve"> </w:t>
      </w:r>
      <w:r w:rsidRPr="00E0670C">
        <w:rPr>
          <w:rFonts w:hint="eastAsia"/>
          <w:rtl/>
        </w:rPr>
        <w:t>המכרז</w:t>
      </w:r>
      <w:r w:rsidRPr="00E0670C">
        <w:rPr>
          <w:rtl/>
        </w:rPr>
        <w:t xml:space="preserve"> </w:t>
      </w:r>
      <w:r w:rsidRPr="00E0670C">
        <w:rPr>
          <w:rFonts w:hint="eastAsia"/>
          <w:rtl/>
        </w:rPr>
        <w:t>הרלוונטית</w:t>
      </w:r>
      <w:r w:rsidRPr="00E0670C">
        <w:rPr>
          <w:rFonts w:hint="cs"/>
          <w:rtl/>
        </w:rPr>
        <w:t>.</w:t>
      </w:r>
      <w:r w:rsidRPr="00E0670C">
        <w:rPr>
          <w:rtl/>
        </w:rPr>
        <w:t xml:space="preserve"> </w:t>
      </w:r>
      <w:r w:rsidRPr="00E0670C">
        <w:rPr>
          <w:rFonts w:hint="eastAsia"/>
          <w:rtl/>
        </w:rPr>
        <w:t>על</w:t>
      </w:r>
      <w:r w:rsidRPr="00E0670C">
        <w:rPr>
          <w:rtl/>
        </w:rPr>
        <w:t xml:space="preserve"> </w:t>
      </w:r>
      <w:r w:rsidRPr="00E0670C">
        <w:rPr>
          <w:rFonts w:hint="eastAsia"/>
          <w:rtl/>
        </w:rPr>
        <w:t>המציע</w:t>
      </w:r>
      <w:r w:rsidRPr="00E0670C">
        <w:rPr>
          <w:rtl/>
        </w:rPr>
        <w:t xml:space="preserve"> </w:t>
      </w:r>
      <w:r w:rsidRPr="00E0670C">
        <w:rPr>
          <w:rFonts w:hint="eastAsia"/>
          <w:rtl/>
        </w:rPr>
        <w:t>לוודא</w:t>
      </w:r>
      <w:r w:rsidRPr="00E0670C">
        <w:rPr>
          <w:rtl/>
        </w:rPr>
        <w:t xml:space="preserve"> </w:t>
      </w:r>
      <w:r w:rsidRPr="00E0670C">
        <w:rPr>
          <w:rFonts w:hint="eastAsia"/>
          <w:rtl/>
        </w:rPr>
        <w:t>כי</w:t>
      </w:r>
      <w:r w:rsidRPr="00E0670C">
        <w:rPr>
          <w:rtl/>
        </w:rPr>
        <w:t xml:space="preserve"> </w:t>
      </w:r>
      <w:r w:rsidRPr="00E0670C">
        <w:rPr>
          <w:rFonts w:hint="eastAsia"/>
          <w:rtl/>
        </w:rPr>
        <w:t>במערכת</w:t>
      </w:r>
      <w:r w:rsidRPr="00E0670C">
        <w:rPr>
          <w:rtl/>
        </w:rPr>
        <w:t xml:space="preserve"> </w:t>
      </w:r>
      <w:r w:rsidRPr="00E0670C">
        <w:rPr>
          <w:rFonts w:hint="eastAsia"/>
          <w:rtl/>
        </w:rPr>
        <w:t>להגשת</w:t>
      </w:r>
      <w:r w:rsidRPr="00E0670C">
        <w:rPr>
          <w:rtl/>
        </w:rPr>
        <w:t xml:space="preserve"> </w:t>
      </w:r>
      <w:r w:rsidRPr="00E0670C">
        <w:rPr>
          <w:rFonts w:hint="eastAsia"/>
          <w:rtl/>
        </w:rPr>
        <w:t>ההצעות</w:t>
      </w:r>
      <w:r w:rsidRPr="00E0670C">
        <w:rPr>
          <w:rtl/>
        </w:rPr>
        <w:t xml:space="preserve"> </w:t>
      </w:r>
      <w:r w:rsidRPr="00E0670C">
        <w:rPr>
          <w:rFonts w:hint="cs"/>
          <w:rtl/>
        </w:rPr>
        <w:t xml:space="preserve">מופיע </w:t>
      </w:r>
      <w:r w:rsidRPr="00E0670C">
        <w:rPr>
          <w:rFonts w:hint="eastAsia"/>
          <w:rtl/>
        </w:rPr>
        <w:t>שם</w:t>
      </w:r>
      <w:r w:rsidRPr="00E0670C">
        <w:rPr>
          <w:rtl/>
        </w:rPr>
        <w:t xml:space="preserve"> </w:t>
      </w:r>
      <w:r w:rsidRPr="00E0670C">
        <w:rPr>
          <w:rFonts w:hint="eastAsia"/>
          <w:rtl/>
        </w:rPr>
        <w:t>ומספר</w:t>
      </w:r>
      <w:r w:rsidRPr="00E0670C">
        <w:rPr>
          <w:rtl/>
        </w:rPr>
        <w:t xml:space="preserve"> </w:t>
      </w:r>
      <w:r w:rsidRPr="00E0670C">
        <w:rPr>
          <w:rFonts w:hint="eastAsia"/>
          <w:rtl/>
        </w:rPr>
        <w:t>המכרז</w:t>
      </w:r>
      <w:r w:rsidRPr="00E0670C">
        <w:rPr>
          <w:rtl/>
        </w:rPr>
        <w:t xml:space="preserve"> </w:t>
      </w:r>
      <w:r w:rsidRPr="00E0670C">
        <w:rPr>
          <w:rFonts w:hint="eastAsia"/>
          <w:rtl/>
        </w:rPr>
        <w:t>המבוקש</w:t>
      </w:r>
      <w:r w:rsidRPr="00E0670C">
        <w:rPr>
          <w:rtl/>
        </w:rPr>
        <w:t xml:space="preserve"> </w:t>
      </w:r>
      <w:r w:rsidRPr="00E0670C">
        <w:rPr>
          <w:rFonts w:hint="eastAsia"/>
          <w:rtl/>
        </w:rPr>
        <w:t>על</w:t>
      </w:r>
      <w:r w:rsidRPr="00E0670C">
        <w:rPr>
          <w:rtl/>
        </w:rPr>
        <w:t xml:space="preserve"> </w:t>
      </w:r>
      <w:r w:rsidRPr="00E0670C">
        <w:rPr>
          <w:rFonts w:hint="eastAsia"/>
          <w:rtl/>
        </w:rPr>
        <w:t>ידו</w:t>
      </w:r>
      <w:r w:rsidRPr="00E0670C">
        <w:rPr>
          <w:rtl/>
        </w:rPr>
        <w:t>.</w:t>
      </w:r>
    </w:p>
    <w:p w14:paraId="327318B3" w14:textId="77777777" w:rsidR="00B73FEF" w:rsidRPr="00E0670C" w:rsidRDefault="00251F22" w:rsidP="00A0392D">
      <w:pPr>
        <w:pStyle w:val="3-"/>
        <w:rPr>
          <w:rtl/>
        </w:rPr>
      </w:pPr>
      <w:r w:rsidRPr="00E0670C">
        <w:rPr>
          <w:rFonts w:hint="eastAsia"/>
          <w:rtl/>
        </w:rPr>
        <w:t>פעולות</w:t>
      </w:r>
      <w:r w:rsidRPr="00E0670C">
        <w:rPr>
          <w:rtl/>
        </w:rPr>
        <w:t xml:space="preserve"> במערכת </w:t>
      </w:r>
      <w:r w:rsidRPr="00E0670C">
        <w:rPr>
          <w:rFonts w:hint="cs"/>
          <w:rtl/>
        </w:rPr>
        <w:t>יהלום</w:t>
      </w:r>
      <w:r w:rsidRPr="00E0670C">
        <w:rPr>
          <w:rtl/>
        </w:rPr>
        <w:t xml:space="preserve"> - </w:t>
      </w:r>
    </w:p>
    <w:p w14:paraId="04876864" w14:textId="77777777" w:rsidR="00B73FEF" w:rsidRPr="00E0670C" w:rsidRDefault="00251F22" w:rsidP="000C2347">
      <w:pPr>
        <w:pStyle w:val="4-3"/>
        <w:rPr>
          <w:rtl/>
        </w:rPr>
      </w:pPr>
      <w:r w:rsidRPr="00E0670C">
        <w:rPr>
          <w:rFonts w:hint="eastAsia"/>
          <w:rtl/>
        </w:rPr>
        <w:t>במסגרת</w:t>
      </w:r>
      <w:r w:rsidRPr="00E0670C">
        <w:rPr>
          <w:rtl/>
        </w:rPr>
        <w:t xml:space="preserve"> הגשת ההצעה על המציע לפעול בהתאם להנחיות שיופיעו במערכת </w:t>
      </w:r>
      <w:r w:rsidRPr="00E0670C">
        <w:rPr>
          <w:rFonts w:hint="cs"/>
          <w:rtl/>
        </w:rPr>
        <w:t>יהלום</w:t>
      </w:r>
      <w:r w:rsidRPr="00E0670C">
        <w:rPr>
          <w:rtl/>
        </w:rPr>
        <w:t>, למלא את כלל השדות שנדרש באופן ברור ובהתאם להנחיות המערכת, ול</w:t>
      </w:r>
      <w:r w:rsidRPr="00E0670C">
        <w:rPr>
          <w:rFonts w:hint="cs"/>
          <w:rtl/>
        </w:rPr>
        <w:t>ה</w:t>
      </w:r>
      <w:r w:rsidRPr="00E0670C">
        <w:rPr>
          <w:rtl/>
        </w:rPr>
        <w:t xml:space="preserve">עלות למערכת את הקבצים הנדרשים בהתאם להוראות המכרז. </w:t>
      </w:r>
    </w:p>
    <w:p w14:paraId="59BC843E" w14:textId="77777777" w:rsidR="00B73FEF" w:rsidRPr="00E0670C" w:rsidRDefault="00251F22" w:rsidP="000C2347">
      <w:pPr>
        <w:pStyle w:val="4-3"/>
        <w:rPr>
          <w:rtl/>
        </w:rPr>
      </w:pPr>
      <w:r w:rsidRPr="00E0670C">
        <w:rPr>
          <w:rFonts w:hint="cs"/>
          <w:rtl/>
        </w:rPr>
        <w:t>מציע יוכל לעדכן את הצעתו כל עוד לא חלף המועד האחרון להגשות הצעות.</w:t>
      </w:r>
    </w:p>
    <w:p w14:paraId="302A160A" w14:textId="77777777" w:rsidR="00CE08E2" w:rsidRPr="00E0670C" w:rsidRDefault="00251F22" w:rsidP="00CE08E2">
      <w:pPr>
        <w:pStyle w:val="4-3"/>
        <w:rPr>
          <w:rtl/>
        </w:rPr>
      </w:pPr>
      <w:r w:rsidRPr="00E0670C">
        <w:rPr>
          <w:rtl/>
        </w:rPr>
        <w:t xml:space="preserve">לאחר </w:t>
      </w:r>
      <w:r w:rsidRPr="00E0670C">
        <w:rPr>
          <w:rFonts w:hint="eastAsia"/>
          <w:rtl/>
        </w:rPr>
        <w:t>השלמת</w:t>
      </w:r>
      <w:r w:rsidRPr="00E0670C">
        <w:rPr>
          <w:rtl/>
        </w:rPr>
        <w:t xml:space="preserve"> הגשת ההצעה במערכת </w:t>
      </w:r>
      <w:r w:rsidRPr="00E0670C">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99C5D77" w14:textId="77777777" w:rsidR="00B73FEF" w:rsidRPr="00E0670C" w:rsidRDefault="00B73FEF" w:rsidP="00A431DC">
      <w:pPr>
        <w:pStyle w:val="4-3"/>
        <w:numPr>
          <w:ilvl w:val="0"/>
          <w:numId w:val="0"/>
        </w:numPr>
        <w:rPr>
          <w:rtl/>
        </w:rPr>
      </w:pPr>
    </w:p>
    <w:p w14:paraId="5EBA8448" w14:textId="77777777" w:rsidR="00B73FEF" w:rsidRPr="00E0670C" w:rsidRDefault="00251F22" w:rsidP="000C2347">
      <w:pPr>
        <w:pStyle w:val="4-3"/>
        <w:rPr>
          <w:rtl/>
        </w:rPr>
      </w:pPr>
      <w:r w:rsidRPr="00E0670C">
        <w:rPr>
          <w:rFonts w:hint="eastAsia"/>
          <w:rtl/>
        </w:rPr>
        <w:t>לא</w:t>
      </w:r>
      <w:r w:rsidRPr="00E0670C">
        <w:rPr>
          <w:rtl/>
        </w:rPr>
        <w:t xml:space="preserve"> </w:t>
      </w:r>
      <w:r w:rsidRPr="00E0670C">
        <w:rPr>
          <w:rFonts w:hint="eastAsia"/>
          <w:rtl/>
        </w:rPr>
        <w:t>ניתן</w:t>
      </w:r>
      <w:r w:rsidRPr="00E0670C">
        <w:rPr>
          <w:rtl/>
        </w:rPr>
        <w:t xml:space="preserve"> </w:t>
      </w:r>
      <w:r w:rsidRPr="00E0670C">
        <w:rPr>
          <w:rFonts w:hint="eastAsia"/>
          <w:rtl/>
        </w:rPr>
        <w:t>יהיה</w:t>
      </w:r>
      <w:r w:rsidRPr="00E0670C">
        <w:rPr>
          <w:rtl/>
        </w:rPr>
        <w:t xml:space="preserve"> </w:t>
      </w:r>
      <w:r w:rsidRPr="00E0670C">
        <w:rPr>
          <w:rFonts w:hint="eastAsia"/>
          <w:rtl/>
        </w:rPr>
        <w:t>להגיש</w:t>
      </w:r>
      <w:r w:rsidRPr="00E0670C">
        <w:rPr>
          <w:rtl/>
        </w:rPr>
        <w:t xml:space="preserve"> </w:t>
      </w:r>
      <w:r w:rsidRPr="00E0670C">
        <w:rPr>
          <w:rFonts w:hint="eastAsia"/>
          <w:rtl/>
        </w:rPr>
        <w:t>הצעות</w:t>
      </w:r>
      <w:r w:rsidRPr="00E0670C">
        <w:rPr>
          <w:rtl/>
        </w:rPr>
        <w:t xml:space="preserve"> </w:t>
      </w:r>
      <w:r w:rsidRPr="00E0670C">
        <w:rPr>
          <w:rFonts w:hint="eastAsia"/>
          <w:rtl/>
        </w:rPr>
        <w:t>במערכת</w:t>
      </w:r>
      <w:r w:rsidRPr="00E0670C">
        <w:rPr>
          <w:rtl/>
        </w:rPr>
        <w:t xml:space="preserve"> </w:t>
      </w:r>
      <w:r w:rsidRPr="00E0670C">
        <w:rPr>
          <w:rFonts w:hint="eastAsia"/>
          <w:rtl/>
        </w:rPr>
        <w:t>לאחר</w:t>
      </w:r>
      <w:r w:rsidRPr="00E0670C">
        <w:rPr>
          <w:rtl/>
        </w:rPr>
        <w:t xml:space="preserve"> </w:t>
      </w:r>
      <w:r w:rsidRPr="00E0670C">
        <w:rPr>
          <w:rFonts w:hint="eastAsia"/>
          <w:rtl/>
        </w:rPr>
        <w:t>המועד</w:t>
      </w:r>
      <w:r w:rsidRPr="00E0670C">
        <w:rPr>
          <w:rtl/>
        </w:rPr>
        <w:t xml:space="preserve"> </w:t>
      </w:r>
      <w:r w:rsidRPr="00E0670C">
        <w:rPr>
          <w:rFonts w:hint="eastAsia"/>
          <w:rtl/>
        </w:rPr>
        <w:t>האחרון</w:t>
      </w:r>
      <w:r w:rsidRPr="00E0670C">
        <w:rPr>
          <w:rtl/>
        </w:rPr>
        <w:t xml:space="preserve"> </w:t>
      </w:r>
      <w:r w:rsidRPr="00E0670C">
        <w:rPr>
          <w:rFonts w:hint="eastAsia"/>
          <w:rtl/>
        </w:rPr>
        <w:t>להגשת</w:t>
      </w:r>
      <w:r w:rsidRPr="00E0670C">
        <w:rPr>
          <w:rtl/>
        </w:rPr>
        <w:t xml:space="preserve"> </w:t>
      </w:r>
      <w:r w:rsidRPr="00E0670C">
        <w:rPr>
          <w:rFonts w:hint="eastAsia"/>
          <w:rtl/>
        </w:rPr>
        <w:t>הצעות</w:t>
      </w:r>
      <w:r w:rsidRPr="00E0670C">
        <w:rPr>
          <w:rtl/>
        </w:rPr>
        <w:t>.</w:t>
      </w:r>
    </w:p>
    <w:p w14:paraId="3471A722" w14:textId="77777777" w:rsidR="00B73FEF" w:rsidRPr="00E0670C" w:rsidRDefault="00251F22" w:rsidP="000C2347">
      <w:pPr>
        <w:pStyle w:val="4-3"/>
        <w:rPr>
          <w:rtl/>
        </w:rPr>
      </w:pPr>
      <w:r w:rsidRPr="00E0670C">
        <w:rPr>
          <w:rFonts w:hint="eastAsia"/>
          <w:rtl/>
        </w:rPr>
        <w:t>במסגרת</w:t>
      </w:r>
      <w:r w:rsidRPr="00E0670C">
        <w:rPr>
          <w:rtl/>
        </w:rPr>
        <w:t xml:space="preserve"> </w:t>
      </w:r>
      <w:r w:rsidRPr="00E0670C">
        <w:rPr>
          <w:rFonts w:hint="eastAsia"/>
          <w:rtl/>
        </w:rPr>
        <w:t>הגשת</w:t>
      </w:r>
      <w:r w:rsidRPr="00E0670C">
        <w:rPr>
          <w:rtl/>
        </w:rPr>
        <w:t xml:space="preserve"> </w:t>
      </w:r>
      <w:r w:rsidRPr="00E0670C">
        <w:rPr>
          <w:rFonts w:hint="eastAsia"/>
          <w:rtl/>
        </w:rPr>
        <w:t>ההצעות</w:t>
      </w:r>
      <w:r w:rsidRPr="00E0670C">
        <w:rPr>
          <w:rtl/>
        </w:rPr>
        <w:t xml:space="preserve"> </w:t>
      </w:r>
      <w:r w:rsidRPr="00E0670C">
        <w:rPr>
          <w:rFonts w:hint="eastAsia"/>
          <w:rtl/>
        </w:rPr>
        <w:t>במערכת</w:t>
      </w:r>
      <w:r w:rsidRPr="00E0670C">
        <w:rPr>
          <w:rtl/>
        </w:rPr>
        <w:t xml:space="preserve">, </w:t>
      </w:r>
      <w:r w:rsidRPr="00E0670C">
        <w:rPr>
          <w:rFonts w:hint="eastAsia"/>
          <w:rtl/>
        </w:rPr>
        <w:t>ישנן</w:t>
      </w:r>
      <w:r w:rsidRPr="00E0670C">
        <w:rPr>
          <w:rtl/>
        </w:rPr>
        <w:t xml:space="preserve"> </w:t>
      </w:r>
      <w:r w:rsidRPr="00E0670C">
        <w:rPr>
          <w:rFonts w:hint="eastAsia"/>
          <w:rtl/>
        </w:rPr>
        <w:t>מגבלות</w:t>
      </w:r>
      <w:r w:rsidRPr="00E0670C">
        <w:rPr>
          <w:rtl/>
        </w:rPr>
        <w:t xml:space="preserve"> </w:t>
      </w:r>
      <w:r w:rsidRPr="00E0670C">
        <w:rPr>
          <w:rFonts w:hint="eastAsia"/>
          <w:rtl/>
        </w:rPr>
        <w:t>טכניות</w:t>
      </w:r>
      <w:r w:rsidRPr="00E0670C">
        <w:rPr>
          <w:rtl/>
        </w:rPr>
        <w:t xml:space="preserve"> </w:t>
      </w:r>
      <w:r w:rsidRPr="00E0670C">
        <w:rPr>
          <w:rFonts w:hint="eastAsia"/>
          <w:rtl/>
        </w:rPr>
        <w:t>שונות</w:t>
      </w:r>
      <w:r w:rsidRPr="00E0670C">
        <w:rPr>
          <w:rtl/>
        </w:rPr>
        <w:t>,</w:t>
      </w:r>
      <w:r w:rsidRPr="00E0670C">
        <w:rPr>
          <w:rFonts w:hint="cs"/>
          <w:rtl/>
        </w:rPr>
        <w:t xml:space="preserve"> כגון:</w:t>
      </w:r>
    </w:p>
    <w:p w14:paraId="07258930" w14:textId="77777777" w:rsidR="00F62D83" w:rsidRPr="00E0670C" w:rsidRDefault="00251F22" w:rsidP="00F62D83">
      <w:pPr>
        <w:pStyle w:val="5-"/>
        <w:rPr>
          <w:rtl/>
        </w:rPr>
      </w:pPr>
      <w:r w:rsidRPr="00E0670C">
        <w:rPr>
          <w:rFonts w:hint="cs"/>
          <w:rtl/>
        </w:rPr>
        <w:t xml:space="preserve">ניתן להעלות עד 10 קבצים כאשר הגודל המקסימלי של כל קובץ הוא עד </w:t>
      </w:r>
      <w:r w:rsidRPr="00E0670C">
        <w:t>15MB</w:t>
      </w:r>
      <w:r w:rsidRPr="00E0670C">
        <w:rPr>
          <w:rFonts w:hint="cs"/>
          <w:rtl/>
        </w:rPr>
        <w:t xml:space="preserve">. </w:t>
      </w:r>
      <w:r w:rsidR="00CE08E2" w:rsidRPr="00E0670C">
        <w:rPr>
          <w:rtl/>
        </w:rPr>
        <w:t xml:space="preserve">ניתן לעלות קבצים מהסוגים הבאים: </w:t>
      </w:r>
      <w:r w:rsidR="00CE08E2" w:rsidRPr="00E0670C">
        <w:t>jiff, pjpeg, pjp, tiff, tif, doc, docx, xls, xlsx, ppt, pptx, pdf, png, jpg, jpeg</w:t>
      </w:r>
      <w:r w:rsidR="00CE08E2" w:rsidRPr="00E0670C">
        <w:rPr>
          <w:rtl/>
        </w:rPr>
        <w:t>. לא ניתן לעלות קבצים עם שמות זהים, מומלץ לתת לכל קובץ שם קצר בהתאם לתכולה שלו.</w:t>
      </w:r>
    </w:p>
    <w:p w14:paraId="460CB501" w14:textId="77777777" w:rsidR="00B73FEF" w:rsidRPr="00E0670C" w:rsidRDefault="00251F22" w:rsidP="006B6CCE">
      <w:pPr>
        <w:pStyle w:val="5-"/>
        <w:rPr>
          <w:rtl/>
        </w:rPr>
      </w:pPr>
      <w:r w:rsidRPr="00E0670C">
        <w:rPr>
          <w:rFonts w:hint="cs"/>
          <w:rtl/>
        </w:rPr>
        <w:t xml:space="preserve">פרק הזמן שבו המערכת מתנתקת בהיעדר פעולה של משתמש הוא עשרים דקות. </w:t>
      </w:r>
    </w:p>
    <w:p w14:paraId="7088B489" w14:textId="77777777" w:rsidR="00B73FEF" w:rsidRPr="00E0670C" w:rsidRDefault="00251F22" w:rsidP="00776AEF">
      <w:pPr>
        <w:pStyle w:val="4-3"/>
        <w:rPr>
          <w:rtl/>
        </w:rPr>
      </w:pPr>
      <w:r w:rsidRPr="00E0670C">
        <w:rPr>
          <w:rtl/>
        </w:rPr>
        <w:t xml:space="preserve"> </w:t>
      </w:r>
      <w:r w:rsidRPr="00E0670C">
        <w:rPr>
          <w:rFonts w:hint="eastAsia"/>
          <w:rtl/>
        </w:rPr>
        <w:t>על</w:t>
      </w:r>
      <w:r w:rsidRPr="00E0670C">
        <w:rPr>
          <w:rtl/>
        </w:rPr>
        <w:t xml:space="preserve"> </w:t>
      </w:r>
      <w:r w:rsidRPr="00E0670C">
        <w:rPr>
          <w:rFonts w:hint="eastAsia"/>
          <w:rtl/>
        </w:rPr>
        <w:t>מנת</w:t>
      </w:r>
      <w:r w:rsidRPr="00E0670C">
        <w:rPr>
          <w:rtl/>
        </w:rPr>
        <w:t xml:space="preserve"> </w:t>
      </w:r>
      <w:r w:rsidRPr="00E0670C">
        <w:rPr>
          <w:rFonts w:hint="eastAsia"/>
          <w:rtl/>
        </w:rPr>
        <w:t>להכיר</w:t>
      </w:r>
      <w:r w:rsidRPr="00E0670C">
        <w:rPr>
          <w:rtl/>
        </w:rPr>
        <w:t xml:space="preserve"> </w:t>
      </w:r>
      <w:r w:rsidRPr="00E0670C">
        <w:rPr>
          <w:rFonts w:hint="eastAsia"/>
          <w:rtl/>
        </w:rPr>
        <w:t>את</w:t>
      </w:r>
      <w:r w:rsidRPr="00E0670C">
        <w:rPr>
          <w:rtl/>
        </w:rPr>
        <w:t xml:space="preserve"> </w:t>
      </w:r>
      <w:r w:rsidRPr="00E0670C">
        <w:rPr>
          <w:rFonts w:hint="cs"/>
          <w:rtl/>
        </w:rPr>
        <w:t xml:space="preserve">יתר </w:t>
      </w:r>
      <w:r w:rsidRPr="00E0670C">
        <w:rPr>
          <w:rFonts w:hint="eastAsia"/>
          <w:rtl/>
        </w:rPr>
        <w:t>מגבלות</w:t>
      </w:r>
      <w:r w:rsidRPr="00E0670C">
        <w:rPr>
          <w:rtl/>
        </w:rPr>
        <w:t xml:space="preserve"> </w:t>
      </w:r>
      <w:r w:rsidRPr="00E0670C">
        <w:rPr>
          <w:rFonts w:hint="eastAsia"/>
          <w:rtl/>
        </w:rPr>
        <w:t>המערכת</w:t>
      </w:r>
      <w:r w:rsidRPr="00E0670C">
        <w:rPr>
          <w:rFonts w:hint="cs"/>
          <w:rtl/>
        </w:rPr>
        <w:t>,</w:t>
      </w:r>
      <w:r w:rsidRPr="00E0670C">
        <w:rPr>
          <w:rFonts w:hint="eastAsia"/>
          <w:rtl/>
        </w:rPr>
        <w:t>באחריות</w:t>
      </w:r>
      <w:r w:rsidRPr="00E0670C">
        <w:rPr>
          <w:rtl/>
        </w:rPr>
        <w:t xml:space="preserve"> </w:t>
      </w:r>
      <w:r w:rsidRPr="00E0670C">
        <w:rPr>
          <w:rFonts w:hint="eastAsia"/>
          <w:rtl/>
        </w:rPr>
        <w:t>מגיש</w:t>
      </w:r>
      <w:r w:rsidRPr="00E0670C">
        <w:rPr>
          <w:rtl/>
        </w:rPr>
        <w:t xml:space="preserve"> </w:t>
      </w:r>
      <w:r w:rsidRPr="00E0670C">
        <w:rPr>
          <w:rFonts w:hint="eastAsia"/>
          <w:rtl/>
        </w:rPr>
        <w:t>ההצעה</w:t>
      </w:r>
      <w:r w:rsidRPr="00E0670C">
        <w:rPr>
          <w:rtl/>
        </w:rPr>
        <w:t xml:space="preserve"> </w:t>
      </w:r>
      <w:r w:rsidRPr="00E0670C">
        <w:rPr>
          <w:rFonts w:hint="eastAsia"/>
          <w:rtl/>
        </w:rPr>
        <w:t>לקרוא</w:t>
      </w:r>
      <w:r w:rsidRPr="00E0670C">
        <w:rPr>
          <w:rFonts w:hint="cs"/>
          <w:rtl/>
        </w:rPr>
        <w:t xml:space="preserve"> מבעוד מועד</w:t>
      </w:r>
      <w:r w:rsidRPr="00E0670C">
        <w:rPr>
          <w:rtl/>
        </w:rPr>
        <w:t xml:space="preserve"> </w:t>
      </w:r>
      <w:r w:rsidRPr="00E0670C">
        <w:rPr>
          <w:rFonts w:hint="eastAsia"/>
          <w:rtl/>
        </w:rPr>
        <w:t>את</w:t>
      </w:r>
      <w:r w:rsidRPr="00E0670C">
        <w:rPr>
          <w:rtl/>
        </w:rPr>
        <w:t xml:space="preserve"> </w:t>
      </w:r>
      <w:hyperlink r:id="rId12" w:history="1">
        <w:r w:rsidR="00B73FEF" w:rsidRPr="00E0670C">
          <w:rPr>
            <w:rStyle w:val="Hyperlink"/>
            <w:rFonts w:ascii="David" w:hAnsi="David" w:cs="David" w:hint="eastAsia"/>
            <w:rtl/>
          </w:rPr>
          <w:t>המדריך</w:t>
        </w:r>
        <w:r w:rsidR="00B73FEF" w:rsidRPr="00E0670C">
          <w:rPr>
            <w:rStyle w:val="Hyperlink"/>
            <w:rFonts w:ascii="David" w:hAnsi="David" w:cs="David"/>
            <w:rtl/>
          </w:rPr>
          <w:t xml:space="preserve"> </w:t>
        </w:r>
        <w:r w:rsidR="00B73FEF" w:rsidRPr="00E0670C">
          <w:rPr>
            <w:rStyle w:val="Hyperlink"/>
            <w:rFonts w:ascii="David" w:hAnsi="David" w:cs="David" w:hint="eastAsia"/>
            <w:rtl/>
          </w:rPr>
          <w:t>להגשת</w:t>
        </w:r>
        <w:r w:rsidR="00B73FEF" w:rsidRPr="00E0670C">
          <w:rPr>
            <w:rStyle w:val="Hyperlink"/>
            <w:rFonts w:ascii="David" w:hAnsi="David" w:cs="David"/>
            <w:rtl/>
          </w:rPr>
          <w:t xml:space="preserve"> </w:t>
        </w:r>
        <w:r w:rsidR="00B73FEF" w:rsidRPr="00E0670C">
          <w:rPr>
            <w:rStyle w:val="Hyperlink"/>
            <w:rFonts w:ascii="David" w:hAnsi="David" w:cs="David" w:hint="eastAsia"/>
            <w:rtl/>
          </w:rPr>
          <w:t>הצעות</w:t>
        </w:r>
        <w:r w:rsidR="00B73FEF" w:rsidRPr="00E0670C">
          <w:rPr>
            <w:rStyle w:val="Hyperlink"/>
            <w:rFonts w:ascii="David" w:hAnsi="David" w:cs="David"/>
            <w:rtl/>
          </w:rPr>
          <w:t xml:space="preserve"> </w:t>
        </w:r>
        <w:r w:rsidR="00B73FEF" w:rsidRPr="00E0670C">
          <w:rPr>
            <w:rStyle w:val="Hyperlink"/>
            <w:rFonts w:ascii="David" w:hAnsi="David" w:cs="David" w:hint="cs"/>
            <w:rtl/>
          </w:rPr>
          <w:t>בתיבה הדיגיטלית</w:t>
        </w:r>
      </w:hyperlink>
      <w:r w:rsidRPr="00E0670C">
        <w:rPr>
          <w:rFonts w:hint="cs"/>
          <w:rtl/>
        </w:rPr>
        <w:t>.</w:t>
      </w:r>
    </w:p>
    <w:p w14:paraId="4782EF6B" w14:textId="77777777" w:rsidR="00B73FEF" w:rsidRPr="00E0670C" w:rsidRDefault="00251F22" w:rsidP="000C2347">
      <w:pPr>
        <w:pStyle w:val="4-3"/>
        <w:rPr>
          <w:rtl/>
        </w:rPr>
      </w:pPr>
      <w:r w:rsidRPr="00E0670C">
        <w:rPr>
          <w:rFonts w:hint="eastAsia"/>
          <w:rtl/>
        </w:rPr>
        <w:t>לסיוע</w:t>
      </w:r>
      <w:r w:rsidRPr="00E0670C">
        <w:rPr>
          <w:rtl/>
        </w:rPr>
        <w:t xml:space="preserve"> טכני במקרה של תקלה או שאלה ניתן לפנות למוקד התמיכה בימים א'-ה' בין השעות 8:00-17:00</w:t>
      </w:r>
      <w:r w:rsidR="00CE08E2" w:rsidRPr="00E0670C">
        <w:rPr>
          <w:rFonts w:hint="cs"/>
          <w:rtl/>
        </w:rPr>
        <w:t xml:space="preserve"> </w:t>
      </w:r>
      <w:r w:rsidR="00CE08E2" w:rsidRPr="00E0670C">
        <w:rPr>
          <w:rtl/>
        </w:rPr>
        <w:t xml:space="preserve">באמצעות </w:t>
      </w:r>
      <w:hyperlink r:id="rId13" w:history="1">
        <w:r w:rsidR="00CE08E2" w:rsidRPr="00E0670C">
          <w:rPr>
            <w:rStyle w:val="Hyperlink"/>
            <w:rFonts w:ascii="David" w:hAnsi="David" w:cs="David"/>
            <w:rtl/>
          </w:rPr>
          <w:t>הצ'אט האנושי</w:t>
        </w:r>
      </w:hyperlink>
      <w:r w:rsidR="00CE08E2" w:rsidRPr="00E0670C">
        <w:rPr>
          <w:rFonts w:hint="cs"/>
          <w:rtl/>
        </w:rPr>
        <w:t>.</w:t>
      </w:r>
      <w:r w:rsidRPr="00E0670C">
        <w:rPr>
          <w:rtl/>
        </w:rPr>
        <w:t xml:space="preserve"> </w:t>
      </w:r>
      <w:r w:rsidRPr="00E0670C">
        <w:rPr>
          <w:rFonts w:hint="eastAsia"/>
          <w:rtl/>
        </w:rPr>
        <w:t>יש</w:t>
      </w:r>
      <w:r w:rsidRPr="00E0670C">
        <w:rPr>
          <w:rtl/>
        </w:rPr>
        <w:t xml:space="preserve"> </w:t>
      </w:r>
      <w:r w:rsidRPr="00E0670C">
        <w:rPr>
          <w:rFonts w:hint="eastAsia"/>
          <w:rtl/>
        </w:rPr>
        <w:t>לציין</w:t>
      </w:r>
      <w:r w:rsidRPr="00E0670C">
        <w:rPr>
          <w:rtl/>
        </w:rPr>
        <w:t xml:space="preserve"> </w:t>
      </w:r>
      <w:r w:rsidRPr="00E0670C">
        <w:rPr>
          <w:rFonts w:hint="eastAsia"/>
          <w:rtl/>
        </w:rPr>
        <w:t>בפניה</w:t>
      </w:r>
      <w:r w:rsidRPr="00E0670C">
        <w:rPr>
          <w:rtl/>
        </w:rPr>
        <w:t xml:space="preserve"> </w:t>
      </w:r>
      <w:r w:rsidRPr="00E0670C">
        <w:rPr>
          <w:rFonts w:hint="eastAsia"/>
          <w:rtl/>
        </w:rPr>
        <w:t>את</w:t>
      </w:r>
      <w:r w:rsidRPr="00E0670C">
        <w:rPr>
          <w:rtl/>
        </w:rPr>
        <w:t xml:space="preserve"> </w:t>
      </w:r>
      <w:r w:rsidRPr="00E0670C">
        <w:rPr>
          <w:rFonts w:hint="eastAsia"/>
          <w:rtl/>
        </w:rPr>
        <w:t>שם</w:t>
      </w:r>
      <w:r w:rsidRPr="00E0670C">
        <w:rPr>
          <w:rtl/>
        </w:rPr>
        <w:t xml:space="preserve"> </w:t>
      </w:r>
      <w:r w:rsidRPr="00E0670C">
        <w:rPr>
          <w:rFonts w:hint="eastAsia"/>
          <w:rtl/>
        </w:rPr>
        <w:t>המכרז</w:t>
      </w:r>
      <w:r w:rsidRPr="00E0670C">
        <w:rPr>
          <w:rtl/>
        </w:rPr>
        <w:t xml:space="preserve">, </w:t>
      </w:r>
      <w:r w:rsidRPr="00E0670C">
        <w:rPr>
          <w:rFonts w:hint="eastAsia"/>
          <w:rtl/>
        </w:rPr>
        <w:t>המועד</w:t>
      </w:r>
      <w:r w:rsidRPr="00E0670C">
        <w:rPr>
          <w:rtl/>
        </w:rPr>
        <w:t xml:space="preserve"> </w:t>
      </w:r>
      <w:r w:rsidRPr="00E0670C">
        <w:rPr>
          <w:rFonts w:hint="eastAsia"/>
          <w:rtl/>
        </w:rPr>
        <w:t>האחרון</w:t>
      </w:r>
      <w:r w:rsidRPr="00E0670C">
        <w:rPr>
          <w:rtl/>
        </w:rPr>
        <w:t xml:space="preserve"> </w:t>
      </w:r>
      <w:r w:rsidRPr="00E0670C">
        <w:rPr>
          <w:rFonts w:hint="eastAsia"/>
          <w:rtl/>
        </w:rPr>
        <w:t>להגשת</w:t>
      </w:r>
      <w:r w:rsidRPr="00E0670C">
        <w:rPr>
          <w:rtl/>
        </w:rPr>
        <w:t xml:space="preserve"> </w:t>
      </w:r>
      <w:r w:rsidRPr="00E0670C">
        <w:rPr>
          <w:rFonts w:hint="eastAsia"/>
          <w:rtl/>
        </w:rPr>
        <w:t>ההצעות</w:t>
      </w:r>
      <w:r w:rsidRPr="00E0670C">
        <w:rPr>
          <w:rtl/>
        </w:rPr>
        <w:t xml:space="preserve"> </w:t>
      </w:r>
      <w:r w:rsidRPr="00E0670C">
        <w:rPr>
          <w:rFonts w:hint="eastAsia"/>
          <w:rtl/>
        </w:rPr>
        <w:t>ובמידת</w:t>
      </w:r>
      <w:r w:rsidRPr="00E0670C">
        <w:rPr>
          <w:rtl/>
        </w:rPr>
        <w:t xml:space="preserve"> </w:t>
      </w:r>
      <w:r w:rsidRPr="00E0670C">
        <w:rPr>
          <w:rFonts w:hint="eastAsia"/>
          <w:rtl/>
        </w:rPr>
        <w:t>הצורך</w:t>
      </w:r>
      <w:r w:rsidRPr="00E0670C">
        <w:rPr>
          <w:rtl/>
        </w:rPr>
        <w:t xml:space="preserve"> </w:t>
      </w:r>
      <w:r w:rsidRPr="00E0670C">
        <w:rPr>
          <w:rFonts w:hint="eastAsia"/>
          <w:rtl/>
        </w:rPr>
        <w:t>לצרף</w:t>
      </w:r>
      <w:r w:rsidRPr="00E0670C">
        <w:rPr>
          <w:rtl/>
        </w:rPr>
        <w:t xml:space="preserve"> </w:t>
      </w:r>
      <w:r w:rsidRPr="00E0670C">
        <w:rPr>
          <w:rFonts w:hint="eastAsia"/>
          <w:rtl/>
        </w:rPr>
        <w:t>צילומי</w:t>
      </w:r>
      <w:r w:rsidRPr="00E0670C">
        <w:rPr>
          <w:rtl/>
        </w:rPr>
        <w:t xml:space="preserve"> </w:t>
      </w:r>
      <w:r w:rsidRPr="00E0670C">
        <w:rPr>
          <w:rFonts w:hint="eastAsia"/>
          <w:rtl/>
        </w:rPr>
        <w:t>מסך</w:t>
      </w:r>
      <w:r w:rsidRPr="00E0670C">
        <w:rPr>
          <w:rtl/>
        </w:rPr>
        <w:t>.</w:t>
      </w:r>
    </w:p>
    <w:p w14:paraId="0527BB42" w14:textId="77777777" w:rsidR="00B73FEF" w:rsidRPr="00E0670C" w:rsidRDefault="00251F22" w:rsidP="000C2347">
      <w:pPr>
        <w:pStyle w:val="4-3"/>
        <w:rPr>
          <w:rtl/>
        </w:rPr>
      </w:pPr>
      <w:r w:rsidRPr="00E0670C">
        <w:rPr>
          <w:rFonts w:hint="eastAsia"/>
          <w:rtl/>
        </w:rPr>
        <w:t>זמן</w:t>
      </w:r>
      <w:r w:rsidRPr="00E0670C">
        <w:rPr>
          <w:rtl/>
        </w:rPr>
        <w:t xml:space="preserve"> ההמתנה מרגע משלוח הפניה ועד לחזרת נציג שירות לא יעלה על 4 </w:t>
      </w:r>
      <w:r w:rsidRPr="00E0670C">
        <w:rPr>
          <w:rFonts w:hint="eastAsia"/>
          <w:rtl/>
        </w:rPr>
        <w:t>שעות</w:t>
      </w:r>
      <w:r w:rsidRPr="00E0670C">
        <w:rPr>
          <w:rtl/>
        </w:rPr>
        <w:t xml:space="preserve"> בטווח שעות פעילות המוקד. מוקד התמיכה אינו מתחייב לספק מענה לפניות אשר יתקבלו בזמן קצר מ-4 שעות מהמועד האחרון להגשת הצעות. </w:t>
      </w:r>
      <w:r w:rsidRPr="00E0670C">
        <w:rPr>
          <w:rFonts w:hint="eastAsia"/>
          <w:b/>
          <w:bCs/>
          <w:u w:val="single"/>
          <w:rtl/>
        </w:rPr>
        <w:t>מציע</w:t>
      </w:r>
      <w:r w:rsidRPr="00E0670C">
        <w:rPr>
          <w:b/>
          <w:bCs/>
          <w:u w:val="single"/>
          <w:rtl/>
        </w:rPr>
        <w:t xml:space="preserve"> </w:t>
      </w:r>
      <w:r w:rsidRPr="00E0670C">
        <w:rPr>
          <w:rFonts w:hint="eastAsia"/>
          <w:b/>
          <w:bCs/>
          <w:u w:val="single"/>
          <w:rtl/>
        </w:rPr>
        <w:t>אשר</w:t>
      </w:r>
      <w:r w:rsidRPr="00E0670C">
        <w:rPr>
          <w:b/>
          <w:bCs/>
          <w:u w:val="single"/>
          <w:rtl/>
        </w:rPr>
        <w:t xml:space="preserve"> </w:t>
      </w:r>
      <w:r w:rsidRPr="00E0670C">
        <w:rPr>
          <w:rFonts w:hint="eastAsia"/>
          <w:b/>
          <w:bCs/>
          <w:u w:val="single"/>
          <w:rtl/>
        </w:rPr>
        <w:t>מגיש</w:t>
      </w:r>
      <w:r w:rsidRPr="00E0670C">
        <w:rPr>
          <w:b/>
          <w:bCs/>
          <w:u w:val="single"/>
          <w:rtl/>
        </w:rPr>
        <w:t xml:space="preserve"> </w:t>
      </w:r>
      <w:r w:rsidRPr="00E0670C">
        <w:rPr>
          <w:rFonts w:hint="eastAsia"/>
          <w:b/>
          <w:bCs/>
          <w:u w:val="single"/>
          <w:rtl/>
        </w:rPr>
        <w:t>את</w:t>
      </w:r>
      <w:r w:rsidRPr="00E0670C">
        <w:rPr>
          <w:b/>
          <w:bCs/>
          <w:u w:val="single"/>
          <w:rtl/>
        </w:rPr>
        <w:t xml:space="preserve"> </w:t>
      </w:r>
      <w:r w:rsidRPr="00E0670C">
        <w:rPr>
          <w:rFonts w:hint="eastAsia"/>
          <w:b/>
          <w:bCs/>
          <w:u w:val="single"/>
          <w:rtl/>
        </w:rPr>
        <w:t>הצעתו</w:t>
      </w:r>
      <w:r w:rsidRPr="00E0670C">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E0670C">
        <w:rPr>
          <w:rtl/>
        </w:rPr>
        <w:t xml:space="preserve">. </w:t>
      </w:r>
    </w:p>
    <w:p w14:paraId="60478F38" w14:textId="77777777" w:rsidR="00266DFF" w:rsidRPr="00E0670C" w:rsidRDefault="00251F22" w:rsidP="000C2347">
      <w:pPr>
        <w:pStyle w:val="4-3"/>
        <w:rPr>
          <w:rtl/>
        </w:rPr>
      </w:pPr>
      <w:r w:rsidRPr="00E0670C">
        <w:rPr>
          <w:rtl/>
        </w:rPr>
        <w:t xml:space="preserve">על מציע במכרז האחריות </w:t>
      </w:r>
      <w:r w:rsidRPr="00E0670C">
        <w:rPr>
          <w:rFonts w:hint="eastAsia"/>
          <w:rtl/>
        </w:rPr>
        <w:t>הבלעדית</w:t>
      </w:r>
      <w:r w:rsidRPr="00E0670C">
        <w:rPr>
          <w:rtl/>
        </w:rPr>
        <w:t xml:space="preserve"> להגיש את ההצעה לפני המועד האחרון להגשת הצעות. על המציע ל</w:t>
      </w:r>
      <w:r w:rsidRPr="00E0670C">
        <w:rPr>
          <w:rFonts w:hint="eastAsia"/>
          <w:rtl/>
        </w:rPr>
        <w:t>הביא</w:t>
      </w:r>
      <w:r w:rsidRPr="00E0670C">
        <w:rPr>
          <w:rtl/>
        </w:rPr>
        <w:t xml:space="preserve"> בחשבון כי בסמוך למועד האחרון להגשת הצעות ייתכן עומס על מערכת ההגשה או תקלות טכניות אחרות אשר ימנעו מהמציע להגיש את הצעתו. </w:t>
      </w:r>
      <w:r w:rsidRPr="00E0670C">
        <w:rPr>
          <w:rFonts w:hint="eastAsia"/>
          <w:b/>
          <w:bCs/>
          <w:rtl/>
        </w:rPr>
        <w:t>על</w:t>
      </w:r>
      <w:r w:rsidRPr="00E0670C">
        <w:rPr>
          <w:b/>
          <w:bCs/>
          <w:rtl/>
        </w:rPr>
        <w:t xml:space="preserve"> </w:t>
      </w:r>
      <w:r w:rsidRPr="00E0670C">
        <w:rPr>
          <w:rFonts w:hint="eastAsia"/>
          <w:b/>
          <w:bCs/>
          <w:rtl/>
        </w:rPr>
        <w:t>המציע</w:t>
      </w:r>
      <w:r w:rsidRPr="00E0670C">
        <w:rPr>
          <w:b/>
          <w:bCs/>
          <w:rtl/>
        </w:rPr>
        <w:t xml:space="preserve"> </w:t>
      </w:r>
      <w:r w:rsidRPr="00E0670C">
        <w:rPr>
          <w:rFonts w:hint="eastAsia"/>
          <w:b/>
          <w:bCs/>
          <w:rtl/>
        </w:rPr>
        <w:t>להיערך</w:t>
      </w:r>
      <w:r w:rsidRPr="00E0670C">
        <w:rPr>
          <w:b/>
          <w:bCs/>
          <w:rtl/>
        </w:rPr>
        <w:t xml:space="preserve"> </w:t>
      </w:r>
      <w:r w:rsidRPr="00E0670C">
        <w:rPr>
          <w:rFonts w:hint="eastAsia"/>
          <w:b/>
          <w:bCs/>
          <w:rtl/>
        </w:rPr>
        <w:t>לכך</w:t>
      </w:r>
      <w:r w:rsidRPr="00E0670C">
        <w:rPr>
          <w:b/>
          <w:bCs/>
          <w:rtl/>
        </w:rPr>
        <w:t xml:space="preserve">, </w:t>
      </w:r>
      <w:r w:rsidRPr="00E0670C">
        <w:rPr>
          <w:rFonts w:hint="eastAsia"/>
          <w:b/>
          <w:bCs/>
          <w:rtl/>
        </w:rPr>
        <w:t>ולהגיש</w:t>
      </w:r>
      <w:r w:rsidRPr="00E0670C">
        <w:rPr>
          <w:b/>
          <w:bCs/>
          <w:rtl/>
        </w:rPr>
        <w:t xml:space="preserve"> את הצעתו מבעוד מועד</w:t>
      </w:r>
      <w:r w:rsidRPr="00E0670C">
        <w:rPr>
          <w:rtl/>
        </w:rPr>
        <w:t xml:space="preserve">. </w:t>
      </w:r>
      <w:r w:rsidRPr="00E0670C">
        <w:rPr>
          <w:rFonts w:hint="eastAsia"/>
          <w:rtl/>
        </w:rPr>
        <w:t>למציע</w:t>
      </w:r>
      <w:r w:rsidRPr="00E0670C">
        <w:rPr>
          <w:rtl/>
        </w:rPr>
        <w:t xml:space="preserve"> לא תהיה כל טענה למזמין בא</w:t>
      </w:r>
      <w:r w:rsidRPr="00E0670C">
        <w:rPr>
          <w:rFonts w:hint="eastAsia"/>
          <w:rtl/>
        </w:rPr>
        <w:t>שר</w:t>
      </w:r>
      <w:r w:rsidRPr="00E0670C">
        <w:rPr>
          <w:rtl/>
        </w:rPr>
        <w:t xml:space="preserve"> </w:t>
      </w:r>
      <w:r w:rsidRPr="00E0670C">
        <w:rPr>
          <w:rFonts w:hint="eastAsia"/>
          <w:rtl/>
        </w:rPr>
        <w:t>לתקלה</w:t>
      </w:r>
      <w:r w:rsidRPr="00E0670C">
        <w:rPr>
          <w:rtl/>
        </w:rPr>
        <w:t xml:space="preserve"> </w:t>
      </w:r>
      <w:r w:rsidRPr="00E0670C">
        <w:rPr>
          <w:rFonts w:hint="eastAsia"/>
          <w:rtl/>
        </w:rPr>
        <w:t>שהתגלתה</w:t>
      </w:r>
      <w:r w:rsidRPr="00E0670C">
        <w:rPr>
          <w:rtl/>
        </w:rPr>
        <w:t xml:space="preserve"> </w:t>
      </w:r>
      <w:r w:rsidRPr="00E0670C">
        <w:rPr>
          <w:rFonts w:hint="eastAsia"/>
          <w:rtl/>
        </w:rPr>
        <w:t>במערכת</w:t>
      </w:r>
      <w:r w:rsidRPr="00E0670C">
        <w:rPr>
          <w:rtl/>
        </w:rPr>
        <w:t xml:space="preserve"> </w:t>
      </w:r>
      <w:r w:rsidRPr="00E0670C">
        <w:rPr>
          <w:rFonts w:hint="eastAsia"/>
          <w:rtl/>
        </w:rPr>
        <w:t>ההזדהות</w:t>
      </w:r>
      <w:r w:rsidRPr="00E0670C">
        <w:rPr>
          <w:rtl/>
        </w:rPr>
        <w:t xml:space="preserve"> </w:t>
      </w:r>
      <w:r w:rsidRPr="00E0670C">
        <w:rPr>
          <w:rFonts w:hint="eastAsia"/>
          <w:rtl/>
        </w:rPr>
        <w:t>או</w:t>
      </w:r>
      <w:r w:rsidRPr="00E0670C">
        <w:rPr>
          <w:rtl/>
        </w:rPr>
        <w:t xml:space="preserve"> </w:t>
      </w:r>
      <w:r w:rsidRPr="00E0670C">
        <w:rPr>
          <w:rFonts w:hint="eastAsia"/>
          <w:rtl/>
        </w:rPr>
        <w:t>במערכת</w:t>
      </w:r>
      <w:r w:rsidRPr="00E0670C">
        <w:rPr>
          <w:rtl/>
        </w:rPr>
        <w:t xml:space="preserve"> </w:t>
      </w:r>
      <w:r w:rsidRPr="00E0670C">
        <w:rPr>
          <w:rFonts w:hint="eastAsia"/>
          <w:rtl/>
        </w:rPr>
        <w:t>הגשת</w:t>
      </w:r>
      <w:r w:rsidRPr="00E0670C">
        <w:rPr>
          <w:rtl/>
        </w:rPr>
        <w:t xml:space="preserve"> </w:t>
      </w:r>
      <w:r w:rsidRPr="00E0670C">
        <w:rPr>
          <w:rFonts w:hint="eastAsia"/>
          <w:rtl/>
        </w:rPr>
        <w:t>ההצעות</w:t>
      </w:r>
      <w:r w:rsidRPr="00E0670C">
        <w:rPr>
          <w:rtl/>
        </w:rPr>
        <w:t xml:space="preserve"> </w:t>
      </w:r>
      <w:r w:rsidRPr="00E0670C">
        <w:rPr>
          <w:rFonts w:hint="eastAsia"/>
          <w:rtl/>
        </w:rPr>
        <w:t>סמוך</w:t>
      </w:r>
      <w:r w:rsidRPr="00E0670C">
        <w:rPr>
          <w:rtl/>
        </w:rPr>
        <w:t xml:space="preserve"> </w:t>
      </w:r>
      <w:r w:rsidRPr="00E0670C">
        <w:rPr>
          <w:rFonts w:hint="eastAsia"/>
          <w:rtl/>
        </w:rPr>
        <w:t>למועד</w:t>
      </w:r>
      <w:r w:rsidRPr="00E0670C">
        <w:rPr>
          <w:rtl/>
        </w:rPr>
        <w:t xml:space="preserve"> </w:t>
      </w:r>
      <w:r w:rsidRPr="00E0670C">
        <w:rPr>
          <w:rFonts w:hint="eastAsia"/>
          <w:rtl/>
        </w:rPr>
        <w:t>האחרון</w:t>
      </w:r>
      <w:r w:rsidRPr="00E0670C">
        <w:rPr>
          <w:rtl/>
        </w:rPr>
        <w:t xml:space="preserve"> </w:t>
      </w:r>
      <w:r w:rsidRPr="00E0670C">
        <w:rPr>
          <w:rFonts w:hint="eastAsia"/>
          <w:rtl/>
        </w:rPr>
        <w:t>להגשת</w:t>
      </w:r>
      <w:r w:rsidRPr="00E0670C">
        <w:rPr>
          <w:rtl/>
        </w:rPr>
        <w:t xml:space="preserve"> </w:t>
      </w:r>
      <w:r w:rsidRPr="00E0670C">
        <w:rPr>
          <w:rFonts w:hint="eastAsia"/>
          <w:rtl/>
        </w:rPr>
        <w:t>הצעות</w:t>
      </w:r>
      <w:r w:rsidRPr="00E0670C">
        <w:rPr>
          <w:rtl/>
        </w:rPr>
        <w:t xml:space="preserve">, </w:t>
      </w:r>
      <w:r w:rsidRPr="00E0670C">
        <w:rPr>
          <w:rFonts w:hint="eastAsia"/>
          <w:rtl/>
        </w:rPr>
        <w:t>גם</w:t>
      </w:r>
      <w:r w:rsidRPr="00E0670C">
        <w:rPr>
          <w:rtl/>
        </w:rPr>
        <w:t xml:space="preserve"> </w:t>
      </w:r>
      <w:r w:rsidRPr="00E0670C">
        <w:rPr>
          <w:rFonts w:hint="eastAsia"/>
          <w:rtl/>
        </w:rPr>
        <w:t>אם</w:t>
      </w:r>
      <w:r w:rsidRPr="00E0670C">
        <w:rPr>
          <w:rtl/>
        </w:rPr>
        <w:t xml:space="preserve"> </w:t>
      </w:r>
      <w:r w:rsidRPr="00E0670C">
        <w:rPr>
          <w:rFonts w:hint="eastAsia"/>
          <w:rtl/>
        </w:rPr>
        <w:t>כתוצאה</w:t>
      </w:r>
      <w:r w:rsidRPr="00E0670C">
        <w:rPr>
          <w:rtl/>
        </w:rPr>
        <w:t xml:space="preserve"> </w:t>
      </w:r>
      <w:r w:rsidRPr="00E0670C">
        <w:rPr>
          <w:rFonts w:hint="eastAsia"/>
          <w:rtl/>
        </w:rPr>
        <w:t>מכך</w:t>
      </w:r>
      <w:r w:rsidRPr="00E0670C">
        <w:rPr>
          <w:rtl/>
        </w:rPr>
        <w:t xml:space="preserve"> </w:t>
      </w:r>
      <w:r w:rsidRPr="00E0670C">
        <w:rPr>
          <w:rFonts w:hint="eastAsia"/>
          <w:rtl/>
        </w:rPr>
        <w:t>הוא</w:t>
      </w:r>
      <w:r w:rsidRPr="00E0670C">
        <w:rPr>
          <w:rtl/>
        </w:rPr>
        <w:t xml:space="preserve"> </w:t>
      </w:r>
      <w:r w:rsidRPr="00E0670C">
        <w:rPr>
          <w:rFonts w:hint="eastAsia"/>
          <w:rtl/>
        </w:rPr>
        <w:t>לא</w:t>
      </w:r>
      <w:r w:rsidRPr="00E0670C">
        <w:rPr>
          <w:rtl/>
        </w:rPr>
        <w:t xml:space="preserve"> </w:t>
      </w:r>
      <w:r w:rsidRPr="00E0670C">
        <w:rPr>
          <w:rFonts w:hint="eastAsia"/>
          <w:rtl/>
        </w:rPr>
        <w:t>הצליח</w:t>
      </w:r>
      <w:r w:rsidRPr="00E0670C">
        <w:rPr>
          <w:rtl/>
        </w:rPr>
        <w:t xml:space="preserve"> </w:t>
      </w:r>
      <w:r w:rsidRPr="00E0670C">
        <w:rPr>
          <w:rFonts w:hint="eastAsia"/>
          <w:rtl/>
        </w:rPr>
        <w:t>להגיש</w:t>
      </w:r>
      <w:r w:rsidRPr="00E0670C">
        <w:rPr>
          <w:rtl/>
        </w:rPr>
        <w:t xml:space="preserve"> </w:t>
      </w:r>
      <w:r w:rsidRPr="00E0670C">
        <w:rPr>
          <w:rFonts w:hint="eastAsia"/>
          <w:rtl/>
        </w:rPr>
        <w:t>את</w:t>
      </w:r>
      <w:r w:rsidRPr="00E0670C">
        <w:rPr>
          <w:rtl/>
        </w:rPr>
        <w:t xml:space="preserve"> </w:t>
      </w:r>
      <w:r w:rsidRPr="00E0670C">
        <w:rPr>
          <w:rFonts w:hint="eastAsia"/>
          <w:rtl/>
        </w:rPr>
        <w:t>הצעתו</w:t>
      </w:r>
      <w:r w:rsidRPr="00E0670C">
        <w:rPr>
          <w:rtl/>
        </w:rPr>
        <w:t xml:space="preserve"> </w:t>
      </w:r>
      <w:r w:rsidRPr="00E0670C">
        <w:rPr>
          <w:rFonts w:hint="eastAsia"/>
          <w:rtl/>
        </w:rPr>
        <w:t>במכרז</w:t>
      </w:r>
      <w:r w:rsidRPr="00E0670C">
        <w:rPr>
          <w:rtl/>
        </w:rPr>
        <w:t>.</w:t>
      </w:r>
    </w:p>
    <w:p w14:paraId="344E32AF" w14:textId="77777777" w:rsidR="00266DFF" w:rsidRPr="00E0670C" w:rsidRDefault="00251F22" w:rsidP="007B01DE">
      <w:pPr>
        <w:pStyle w:val="2-"/>
        <w:rPr>
          <w:rtl/>
        </w:rPr>
      </w:pPr>
      <w:r w:rsidRPr="00E0670C">
        <w:rPr>
          <w:rFonts w:hint="cs"/>
          <w:rtl/>
        </w:rPr>
        <w:t xml:space="preserve">ביטול אוטומטי של הצעה שהוגשה </w:t>
      </w:r>
      <w:r w:rsidRPr="00E0670C">
        <w:rPr>
          <w:rtl/>
        </w:rPr>
        <w:t>–</w:t>
      </w:r>
      <w:r w:rsidRPr="00E0670C">
        <w:rPr>
          <w:rFonts w:hint="cs"/>
          <w:rtl/>
        </w:rPr>
        <w:t xml:space="preserve"> תיקונים במסמכי המכרז</w:t>
      </w:r>
    </w:p>
    <w:p w14:paraId="36FB2729" w14:textId="77777777" w:rsidR="00266DFF" w:rsidRPr="00E0670C" w:rsidRDefault="00251F22" w:rsidP="00A0392D">
      <w:pPr>
        <w:pStyle w:val="3-"/>
        <w:rPr>
          <w:rtl/>
        </w:rPr>
      </w:pPr>
      <w:r w:rsidRPr="00E0670C">
        <w:rPr>
          <w:rFonts w:hint="cs"/>
          <w:rtl/>
        </w:rPr>
        <w:t xml:space="preserve">כמפורט לעיל, </w:t>
      </w:r>
      <w:r w:rsidRPr="00E0670C">
        <w:rPr>
          <w:rtl/>
        </w:rPr>
        <w:t xml:space="preserve">שינויים במסמכי המכרז יתכנו עד למועד האחרון להגשת הצעות ואף לאחר </w:t>
      </w:r>
      <w:r w:rsidRPr="00E0670C">
        <w:rPr>
          <w:rFonts w:hint="cs"/>
          <w:rtl/>
        </w:rPr>
        <w:t>המועד ממנו ניתן להתחיל להגיש הצעות למכרז.</w:t>
      </w:r>
      <w:r w:rsidRPr="00E0670C">
        <w:rPr>
          <w:rtl/>
        </w:rPr>
        <w:t xml:space="preserve"> </w:t>
      </w:r>
      <w:r w:rsidRPr="00E0670C">
        <w:rPr>
          <w:rFonts w:hint="cs"/>
          <w:rtl/>
        </w:rPr>
        <w:t>אם</w:t>
      </w:r>
      <w:r w:rsidRPr="00E0670C">
        <w:rPr>
          <w:rtl/>
        </w:rPr>
        <w:t xml:space="preserve"> לאחר שהוגש</w:t>
      </w:r>
      <w:r w:rsidRPr="00E0670C">
        <w:rPr>
          <w:rFonts w:hint="cs"/>
          <w:rtl/>
        </w:rPr>
        <w:t>ה</w:t>
      </w:r>
      <w:r w:rsidRPr="00E0670C">
        <w:rPr>
          <w:rtl/>
        </w:rPr>
        <w:t xml:space="preserve"> הצע</w:t>
      </w:r>
      <w:r w:rsidRPr="00E0670C">
        <w:rPr>
          <w:rFonts w:hint="cs"/>
          <w:rtl/>
        </w:rPr>
        <w:t>ה</w:t>
      </w:r>
      <w:r w:rsidRPr="00E0670C">
        <w:rPr>
          <w:rtl/>
        </w:rPr>
        <w:t xml:space="preserve"> </w:t>
      </w:r>
      <w:r w:rsidRPr="00E0670C">
        <w:rPr>
          <w:rFonts w:hint="cs"/>
          <w:rtl/>
        </w:rPr>
        <w:t>ל</w:t>
      </w:r>
      <w:r w:rsidRPr="00E0670C">
        <w:rPr>
          <w:rtl/>
        </w:rPr>
        <w:t>תיבה, ערך המזמין שינוי במסמכי המכרז</w:t>
      </w:r>
      <w:r w:rsidRPr="00E0670C">
        <w:rPr>
          <w:rFonts w:hint="cs"/>
          <w:rtl/>
        </w:rPr>
        <w:t>, למעט שינוי במועדי המכרז</w:t>
      </w:r>
      <w:r w:rsidRPr="00E0670C">
        <w:rPr>
          <w:rtl/>
        </w:rPr>
        <w:t>, הצע</w:t>
      </w:r>
      <w:r w:rsidRPr="00E0670C">
        <w:rPr>
          <w:rFonts w:hint="cs"/>
          <w:rtl/>
        </w:rPr>
        <w:t>ה</w:t>
      </w:r>
      <w:r w:rsidRPr="00E0670C">
        <w:rPr>
          <w:rtl/>
        </w:rPr>
        <w:t xml:space="preserve"> שהי</w:t>
      </w:r>
      <w:r w:rsidRPr="00E0670C">
        <w:rPr>
          <w:rFonts w:hint="cs"/>
          <w:rtl/>
        </w:rPr>
        <w:t>תה</w:t>
      </w:r>
      <w:r w:rsidRPr="00E0670C">
        <w:rPr>
          <w:rtl/>
        </w:rPr>
        <w:t xml:space="preserve"> בתיבה </w:t>
      </w:r>
      <w:r w:rsidRPr="00E0670C">
        <w:rPr>
          <w:rFonts w:hint="cs"/>
          <w:rtl/>
        </w:rPr>
        <w:t>תבוטל באופן אוטומטי</w:t>
      </w:r>
      <w:r w:rsidRPr="00E0670C">
        <w:rPr>
          <w:rtl/>
        </w:rPr>
        <w:t xml:space="preserve"> </w:t>
      </w:r>
      <w:r w:rsidRPr="00E0670C">
        <w:rPr>
          <w:rFonts w:hint="cs"/>
          <w:rtl/>
        </w:rPr>
        <w:t>ותעבור</w:t>
      </w:r>
      <w:r w:rsidRPr="00E0670C">
        <w:rPr>
          <w:rtl/>
        </w:rPr>
        <w:t xml:space="preserve"> למצב טיוטה</w:t>
      </w:r>
      <w:r w:rsidRPr="00E0670C">
        <w:rPr>
          <w:rFonts w:hint="cs"/>
          <w:rtl/>
        </w:rPr>
        <w:t>.</w:t>
      </w:r>
      <w:r w:rsidRPr="00E0670C">
        <w:rPr>
          <w:rtl/>
        </w:rPr>
        <w:t xml:space="preserve"> מציע </w:t>
      </w:r>
      <w:r w:rsidRPr="00E0670C">
        <w:rPr>
          <w:rFonts w:hint="eastAsia"/>
          <w:rtl/>
        </w:rPr>
        <w:t>אשר</w:t>
      </w:r>
      <w:r w:rsidRPr="00E0670C">
        <w:rPr>
          <w:rtl/>
        </w:rPr>
        <w:t xml:space="preserve"> יהיה מעוניין להגיש את הצעתו בהתאם לתנאי המכרז המעודכנים </w:t>
      </w:r>
      <w:r w:rsidRPr="00E0670C">
        <w:rPr>
          <w:rFonts w:hint="cs"/>
          <w:rtl/>
        </w:rPr>
        <w:t>יידרש</w:t>
      </w:r>
      <w:r w:rsidRPr="00E0670C">
        <w:rPr>
          <w:rtl/>
        </w:rPr>
        <w:t xml:space="preserve"> לבצע הגשה מחדש. </w:t>
      </w:r>
    </w:p>
    <w:p w14:paraId="5C1A2397" w14:textId="77777777" w:rsidR="00295B72" w:rsidRPr="00E0670C" w:rsidRDefault="00251F22" w:rsidP="00A0392D">
      <w:pPr>
        <w:pStyle w:val="3-"/>
        <w:rPr>
          <w:rtl/>
        </w:rPr>
      </w:pPr>
      <w:r w:rsidRPr="00E0670C">
        <w:rPr>
          <w:rtl/>
        </w:rPr>
        <w:t xml:space="preserve">באחריותו הבלעדית של המציע להתעדכן </w:t>
      </w:r>
      <w:r w:rsidRPr="00E0670C">
        <w:rPr>
          <w:rFonts w:hint="cs"/>
          <w:rtl/>
        </w:rPr>
        <w:t>בסטאטוס הצעתו במערכת הגשת ההצעות</w:t>
      </w:r>
      <w:r w:rsidRPr="00E0670C">
        <w:rPr>
          <w:rtl/>
        </w:rPr>
        <w:t xml:space="preserve">. </w:t>
      </w:r>
      <w:bookmarkEnd w:id="156"/>
    </w:p>
    <w:p w14:paraId="71D42D92" w14:textId="77777777" w:rsidR="008B77D1" w:rsidRPr="00E0670C" w:rsidRDefault="00251F22" w:rsidP="007B01DE">
      <w:pPr>
        <w:pStyle w:val="2-"/>
        <w:rPr>
          <w:rtl/>
        </w:rPr>
      </w:pPr>
      <w:bookmarkStart w:id="160" w:name="_Toc43400609"/>
      <w:bookmarkStart w:id="161" w:name="_Toc44931918"/>
      <w:bookmarkStart w:id="162" w:name="_Toc44932005"/>
      <w:bookmarkStart w:id="163" w:name="show_ifisRaayon_1"/>
      <w:r w:rsidRPr="00E0670C">
        <w:rPr>
          <w:rFonts w:hint="eastAsia"/>
          <w:rtl/>
        </w:rPr>
        <w:t>ראיון</w:t>
      </w:r>
      <w:bookmarkEnd w:id="160"/>
      <w:bookmarkEnd w:id="161"/>
      <w:bookmarkEnd w:id="162"/>
    </w:p>
    <w:p w14:paraId="73E53272" w14:textId="77777777" w:rsidR="008B77D1" w:rsidRPr="00E0670C" w:rsidRDefault="00251F22" w:rsidP="00A0392D">
      <w:pPr>
        <w:pStyle w:val="3-"/>
        <w:rPr>
          <w:rtl/>
        </w:rPr>
      </w:pPr>
      <w:r w:rsidRPr="00E0670C">
        <w:rPr>
          <w:rFonts w:hint="cs"/>
          <w:rtl/>
        </w:rPr>
        <w:t>הודעה בדבר מועד הראיון תשלח לכל מציע שעומד בדרישות המפורטות במכרז.</w:t>
      </w:r>
      <w:r w:rsidRPr="00E0670C">
        <w:rPr>
          <w:rtl/>
        </w:rPr>
        <w:t xml:space="preserve"> המ</w:t>
      </w:r>
      <w:r w:rsidR="00E82197" w:rsidRPr="00E0670C">
        <w:rPr>
          <w:rFonts w:hint="cs"/>
          <w:rtl/>
        </w:rPr>
        <w:t>זמין</w:t>
      </w:r>
      <w:r w:rsidRPr="00E0670C">
        <w:rPr>
          <w:rtl/>
        </w:rPr>
        <w:t xml:space="preserve"> רשאי על פי שיקול דעתו לשנות את מועד הראיון, ובלבד ש</w:t>
      </w:r>
      <w:r w:rsidR="00B34678" w:rsidRPr="00E0670C">
        <w:rPr>
          <w:rFonts w:hint="cs"/>
          <w:rtl/>
        </w:rPr>
        <w:t>י</w:t>
      </w:r>
      <w:r w:rsidRPr="00E0670C">
        <w:rPr>
          <w:rtl/>
        </w:rPr>
        <w:t xml:space="preserve">ודיע למציע </w:t>
      </w:r>
      <w:r w:rsidR="00B34678" w:rsidRPr="00E0670C">
        <w:rPr>
          <w:rFonts w:hint="cs"/>
          <w:rtl/>
        </w:rPr>
        <w:t xml:space="preserve">על המועד החלופי </w:t>
      </w:r>
      <w:r w:rsidRPr="00E0670C">
        <w:rPr>
          <w:rtl/>
        </w:rPr>
        <w:t xml:space="preserve">מראש. </w:t>
      </w:r>
    </w:p>
    <w:p w14:paraId="3ACD3BB9" w14:textId="77777777" w:rsidR="00082200" w:rsidRPr="00E0670C" w:rsidRDefault="00251F22" w:rsidP="00A0392D">
      <w:pPr>
        <w:pStyle w:val="3-"/>
        <w:rPr>
          <w:rtl/>
        </w:rPr>
      </w:pPr>
      <w:r w:rsidRPr="00E0670C">
        <w:rPr>
          <w:rFonts w:hint="cs"/>
          <w:rtl/>
        </w:rPr>
        <w:t>המזמין יהיה רשאי לפסול את הצעתו של מציע</w:t>
      </w:r>
      <w:r w:rsidRPr="00E0670C">
        <w:rPr>
          <w:rtl/>
        </w:rPr>
        <w:t xml:space="preserve"> </w:t>
      </w:r>
      <w:r w:rsidRPr="00E0670C">
        <w:rPr>
          <w:rFonts w:hint="eastAsia"/>
          <w:rtl/>
        </w:rPr>
        <w:t>אשר</w:t>
      </w:r>
      <w:r w:rsidRPr="00E0670C">
        <w:rPr>
          <w:rtl/>
        </w:rPr>
        <w:t xml:space="preserve"> </w:t>
      </w:r>
      <w:r w:rsidRPr="00E0670C">
        <w:rPr>
          <w:rFonts w:hint="eastAsia"/>
          <w:rtl/>
        </w:rPr>
        <w:t>לא</w:t>
      </w:r>
      <w:r w:rsidRPr="00E0670C">
        <w:rPr>
          <w:rtl/>
        </w:rPr>
        <w:t xml:space="preserve"> </w:t>
      </w:r>
      <w:r w:rsidRPr="00E0670C">
        <w:rPr>
          <w:rFonts w:hint="cs"/>
          <w:rtl/>
        </w:rPr>
        <w:t>י</w:t>
      </w:r>
      <w:r w:rsidRPr="00E0670C">
        <w:rPr>
          <w:rFonts w:hint="eastAsia"/>
          <w:rtl/>
        </w:rPr>
        <w:t>גיע</w:t>
      </w:r>
      <w:r w:rsidRPr="00E0670C">
        <w:rPr>
          <w:rtl/>
        </w:rPr>
        <w:t xml:space="preserve"> </w:t>
      </w:r>
      <w:r w:rsidRPr="00E0670C">
        <w:rPr>
          <w:rFonts w:hint="eastAsia"/>
          <w:rtl/>
        </w:rPr>
        <w:t>ל</w:t>
      </w:r>
      <w:r w:rsidRPr="00E0670C">
        <w:rPr>
          <w:rFonts w:hint="cs"/>
          <w:rtl/>
        </w:rPr>
        <w:t>ראיון במועד שנקבע לו, או לחלופין לאפשר לו ראיון במועד חלופי, וזאת בהתאם לשיקול דעתו הבלעדי, ולנסיבות המכרז</w:t>
      </w:r>
      <w:r w:rsidRPr="00E0670C">
        <w:rPr>
          <w:rtl/>
        </w:rPr>
        <w:t>.</w:t>
      </w:r>
    </w:p>
    <w:p w14:paraId="6E78E8DE" w14:textId="77777777" w:rsidR="00082200" w:rsidRPr="00E0670C" w:rsidRDefault="00251F22" w:rsidP="00A0392D">
      <w:pPr>
        <w:pStyle w:val="3-"/>
        <w:rPr>
          <w:rtl/>
        </w:rPr>
      </w:pPr>
      <w:r w:rsidRPr="00E0670C">
        <w:rPr>
          <w:rFonts w:hint="cs"/>
          <w:rtl/>
        </w:rPr>
        <w:t>על המציע להגיע ל</w:t>
      </w:r>
      <w:r w:rsidRPr="00E0670C">
        <w:rPr>
          <w:rtl/>
        </w:rPr>
        <w:t>ראיון</w:t>
      </w:r>
      <w:r w:rsidRPr="00E0670C">
        <w:rPr>
          <w:rFonts w:hint="cs"/>
          <w:rtl/>
        </w:rPr>
        <w:t xml:space="preserve"> יחד עם</w:t>
      </w:r>
      <w:r w:rsidRPr="00E0670C">
        <w:rPr>
          <w:rtl/>
        </w:rPr>
        <w:t xml:space="preserve"> בעלי התפקידים הנכללים ב</w:t>
      </w:r>
      <w:r w:rsidRPr="00E0670C">
        <w:rPr>
          <w:rFonts w:hint="cs"/>
          <w:rtl/>
        </w:rPr>
        <w:t>תנאי הסף או ב</w:t>
      </w:r>
      <w:r w:rsidRPr="00E0670C">
        <w:rPr>
          <w:rtl/>
        </w:rPr>
        <w:t>תבחיני האיכות</w:t>
      </w:r>
      <w:r w:rsidRPr="00E0670C">
        <w:rPr>
          <w:rFonts w:hint="cs"/>
          <w:rtl/>
        </w:rPr>
        <w:t xml:space="preserve"> שפורטו במכרז, אלא אם כן בהזמנה לראיון המזמין הודיע אחרת</w:t>
      </w:r>
      <w:r w:rsidRPr="00E0670C">
        <w:rPr>
          <w:rtl/>
        </w:rPr>
        <w:t xml:space="preserve">. </w:t>
      </w:r>
    </w:p>
    <w:p w14:paraId="2F8A837C" w14:textId="77777777" w:rsidR="00082200" w:rsidRPr="00E0670C" w:rsidRDefault="00251F22" w:rsidP="00A0392D">
      <w:pPr>
        <w:pStyle w:val="3-"/>
        <w:rPr>
          <w:rtl/>
        </w:rPr>
      </w:pPr>
      <w:r w:rsidRPr="00E0670C">
        <w:rPr>
          <w:rFonts w:hint="eastAsia"/>
          <w:rtl/>
        </w:rPr>
        <w:t>במסגרת</w:t>
      </w:r>
      <w:r w:rsidRPr="00E0670C">
        <w:rPr>
          <w:rtl/>
        </w:rPr>
        <w:t xml:space="preserve"> ה</w:t>
      </w:r>
      <w:r w:rsidRPr="00E0670C">
        <w:rPr>
          <w:rFonts w:hint="cs"/>
          <w:rtl/>
        </w:rPr>
        <w:t>ראיון</w:t>
      </w:r>
      <w:r w:rsidRPr="00E0670C">
        <w:rPr>
          <w:rtl/>
        </w:rPr>
        <w:t xml:space="preserve"> המ</w:t>
      </w:r>
      <w:r w:rsidRPr="00E0670C">
        <w:rPr>
          <w:rFonts w:hint="cs"/>
          <w:rtl/>
        </w:rPr>
        <w:t xml:space="preserve">זמין </w:t>
      </w:r>
      <w:r w:rsidRPr="00E0670C">
        <w:rPr>
          <w:rtl/>
        </w:rPr>
        <w:t xml:space="preserve">יהיה רשאי לדרוש </w:t>
      </w:r>
      <w:r w:rsidRPr="00E0670C">
        <w:rPr>
          <w:rFonts w:hint="eastAsia"/>
          <w:rtl/>
        </w:rPr>
        <w:t>מהמציע</w:t>
      </w:r>
      <w:r w:rsidRPr="00E0670C">
        <w:rPr>
          <w:rtl/>
        </w:rPr>
        <w:t xml:space="preserve"> או </w:t>
      </w:r>
      <w:r w:rsidR="00286063" w:rsidRPr="00E0670C">
        <w:rPr>
          <w:rFonts w:hint="cs"/>
          <w:rtl/>
        </w:rPr>
        <w:t>מנציגיו בראיון</w:t>
      </w:r>
      <w:r w:rsidRPr="00E0670C">
        <w:rPr>
          <w:rtl/>
        </w:rPr>
        <w:t xml:space="preserve"> להציג בפניו כל מידע או מסמכים או אישורים או רישיונות </w:t>
      </w:r>
      <w:r w:rsidRPr="00E0670C">
        <w:rPr>
          <w:rFonts w:hint="eastAsia"/>
          <w:rtl/>
        </w:rPr>
        <w:t>וכיוצ</w:t>
      </w:r>
      <w:r w:rsidRPr="00E0670C">
        <w:rPr>
          <w:rtl/>
        </w:rPr>
        <w:t xml:space="preserve">"ב, </w:t>
      </w:r>
      <w:r w:rsidRPr="00E0670C">
        <w:rPr>
          <w:rFonts w:hint="eastAsia"/>
          <w:rtl/>
        </w:rPr>
        <w:t>אשר</w:t>
      </w:r>
      <w:r w:rsidRPr="00E0670C">
        <w:rPr>
          <w:rtl/>
        </w:rPr>
        <w:t xml:space="preserve"> </w:t>
      </w:r>
      <w:r w:rsidRPr="00E0670C">
        <w:rPr>
          <w:rFonts w:hint="eastAsia"/>
          <w:rtl/>
        </w:rPr>
        <w:t>לדעת</w:t>
      </w:r>
      <w:r w:rsidRPr="00E0670C">
        <w:rPr>
          <w:rtl/>
        </w:rPr>
        <w:t xml:space="preserve"> </w:t>
      </w:r>
      <w:r w:rsidRPr="00E0670C">
        <w:rPr>
          <w:rFonts w:hint="eastAsia"/>
          <w:rtl/>
        </w:rPr>
        <w:t>המ</w:t>
      </w:r>
      <w:r w:rsidRPr="00E0670C">
        <w:rPr>
          <w:rFonts w:hint="cs"/>
          <w:rtl/>
        </w:rPr>
        <w:t>זמין</w:t>
      </w:r>
      <w:r w:rsidRPr="00E0670C">
        <w:rPr>
          <w:rtl/>
        </w:rPr>
        <w:t xml:space="preserve"> </w:t>
      </w:r>
      <w:r w:rsidRPr="00E0670C">
        <w:rPr>
          <w:rFonts w:hint="eastAsia"/>
          <w:rtl/>
        </w:rPr>
        <w:t>נחו</w:t>
      </w:r>
      <w:r w:rsidRPr="00E0670C">
        <w:rPr>
          <w:rFonts w:hint="cs"/>
          <w:rtl/>
        </w:rPr>
        <w:t>צים</w:t>
      </w:r>
      <w:r w:rsidRPr="00E0670C">
        <w:rPr>
          <w:rtl/>
        </w:rPr>
        <w:t xml:space="preserve"> </w:t>
      </w:r>
      <w:r w:rsidRPr="00E0670C">
        <w:rPr>
          <w:rFonts w:hint="eastAsia"/>
          <w:rtl/>
        </w:rPr>
        <w:t>לצורך</w:t>
      </w:r>
      <w:r w:rsidRPr="00E0670C">
        <w:rPr>
          <w:rtl/>
        </w:rPr>
        <w:t xml:space="preserve"> </w:t>
      </w:r>
      <w:r w:rsidRPr="00E0670C">
        <w:rPr>
          <w:rFonts w:hint="eastAsia"/>
          <w:rtl/>
        </w:rPr>
        <w:t>הוכחת</w:t>
      </w:r>
      <w:r w:rsidRPr="00E0670C">
        <w:rPr>
          <w:rtl/>
        </w:rPr>
        <w:t xml:space="preserve"> </w:t>
      </w:r>
      <w:r w:rsidRPr="00E0670C">
        <w:rPr>
          <w:rFonts w:hint="eastAsia"/>
          <w:rtl/>
        </w:rPr>
        <w:t>עמיד</w:t>
      </w:r>
      <w:r w:rsidRPr="00E0670C">
        <w:rPr>
          <w:rFonts w:hint="cs"/>
          <w:rtl/>
        </w:rPr>
        <w:t>ה בדרישות המכרז.</w:t>
      </w:r>
    </w:p>
    <w:p w14:paraId="6FE3092E" w14:textId="77777777" w:rsidR="00082200" w:rsidRPr="00E0670C" w:rsidRDefault="00251F22" w:rsidP="00A0392D">
      <w:pPr>
        <w:pStyle w:val="3-"/>
        <w:rPr>
          <w:rtl/>
        </w:rPr>
      </w:pPr>
      <w:r w:rsidRPr="00E0670C">
        <w:rPr>
          <w:rFonts w:hint="eastAsia"/>
          <w:rtl/>
        </w:rPr>
        <w:t>במסגרת</w:t>
      </w:r>
      <w:r w:rsidRPr="00E0670C">
        <w:rPr>
          <w:rtl/>
        </w:rPr>
        <w:t xml:space="preserve"> ה</w:t>
      </w:r>
      <w:r w:rsidRPr="00E0670C">
        <w:rPr>
          <w:rFonts w:hint="cs"/>
          <w:rtl/>
        </w:rPr>
        <w:t>ראיון</w:t>
      </w:r>
      <w:r w:rsidRPr="00E0670C">
        <w:rPr>
          <w:rtl/>
        </w:rPr>
        <w:t xml:space="preserve"> המ</w:t>
      </w:r>
      <w:r w:rsidRPr="00E0670C">
        <w:rPr>
          <w:rFonts w:hint="cs"/>
          <w:rtl/>
        </w:rPr>
        <w:t>זמין יהיה רשאי</w:t>
      </w:r>
      <w:r w:rsidRPr="00E0670C">
        <w:rPr>
          <w:rFonts w:hint="eastAsia"/>
          <w:rtl/>
        </w:rPr>
        <w:t xml:space="preserve"> לבחון</w:t>
      </w:r>
      <w:r w:rsidRPr="00E0670C">
        <w:rPr>
          <w:rtl/>
        </w:rPr>
        <w:t xml:space="preserve"> </w:t>
      </w:r>
      <w:r w:rsidRPr="00E0670C">
        <w:rPr>
          <w:rFonts w:hint="eastAsia"/>
          <w:rtl/>
        </w:rPr>
        <w:t>את</w:t>
      </w:r>
      <w:r w:rsidRPr="00E0670C">
        <w:rPr>
          <w:rtl/>
        </w:rPr>
        <w:t xml:space="preserve"> </w:t>
      </w:r>
      <w:r w:rsidRPr="00E0670C">
        <w:rPr>
          <w:rFonts w:hint="eastAsia"/>
          <w:rtl/>
        </w:rPr>
        <w:t>הבנתו</w:t>
      </w:r>
      <w:r w:rsidRPr="00E0670C">
        <w:rPr>
          <w:rtl/>
        </w:rPr>
        <w:t xml:space="preserve"> </w:t>
      </w:r>
      <w:r w:rsidRPr="00E0670C">
        <w:rPr>
          <w:rFonts w:hint="eastAsia"/>
          <w:rtl/>
        </w:rPr>
        <w:t>ובקיאותו</w:t>
      </w:r>
      <w:r w:rsidRPr="00E0670C">
        <w:rPr>
          <w:rtl/>
        </w:rPr>
        <w:t xml:space="preserve"> </w:t>
      </w:r>
      <w:r w:rsidRPr="00E0670C">
        <w:rPr>
          <w:rFonts w:hint="eastAsia"/>
          <w:rtl/>
        </w:rPr>
        <w:t>של</w:t>
      </w:r>
      <w:r w:rsidRPr="00E0670C">
        <w:rPr>
          <w:rtl/>
        </w:rPr>
        <w:t xml:space="preserve"> </w:t>
      </w:r>
      <w:r w:rsidRPr="00E0670C">
        <w:rPr>
          <w:rFonts w:hint="eastAsia"/>
          <w:rtl/>
        </w:rPr>
        <w:t>המציע</w:t>
      </w:r>
      <w:r w:rsidRPr="00E0670C">
        <w:rPr>
          <w:rtl/>
        </w:rPr>
        <w:t xml:space="preserve"> </w:t>
      </w:r>
      <w:r w:rsidRPr="00E0670C">
        <w:rPr>
          <w:rFonts w:hint="eastAsia"/>
          <w:rtl/>
        </w:rPr>
        <w:t>או</w:t>
      </w:r>
      <w:r w:rsidRPr="00E0670C">
        <w:rPr>
          <w:rtl/>
        </w:rPr>
        <w:t xml:space="preserve"> </w:t>
      </w:r>
      <w:r w:rsidRPr="00E0670C">
        <w:rPr>
          <w:rFonts w:hint="eastAsia"/>
          <w:rtl/>
        </w:rPr>
        <w:t>של</w:t>
      </w:r>
      <w:r w:rsidRPr="00E0670C">
        <w:rPr>
          <w:rtl/>
        </w:rPr>
        <w:t xml:space="preserve"> </w:t>
      </w:r>
      <w:r w:rsidR="00286063" w:rsidRPr="00E0670C">
        <w:rPr>
          <w:rFonts w:hint="cs"/>
          <w:rtl/>
        </w:rPr>
        <w:t>נציגיו</w:t>
      </w:r>
      <w:r w:rsidRPr="00E0670C">
        <w:rPr>
          <w:rtl/>
        </w:rPr>
        <w:t xml:space="preserve"> </w:t>
      </w:r>
      <w:r w:rsidRPr="00E0670C">
        <w:rPr>
          <w:rFonts w:hint="eastAsia"/>
          <w:rtl/>
        </w:rPr>
        <w:t>בתחום</w:t>
      </w:r>
      <w:r w:rsidRPr="00E0670C">
        <w:rPr>
          <w:rtl/>
        </w:rPr>
        <w:t xml:space="preserve"> </w:t>
      </w:r>
      <w:r w:rsidRPr="00E0670C">
        <w:rPr>
          <w:rFonts w:hint="eastAsia"/>
          <w:rtl/>
        </w:rPr>
        <w:t>השירותים</w:t>
      </w:r>
      <w:r w:rsidRPr="00E0670C">
        <w:rPr>
          <w:rtl/>
        </w:rPr>
        <w:t xml:space="preserve"> </w:t>
      </w:r>
      <w:r w:rsidRPr="00E0670C">
        <w:rPr>
          <w:rFonts w:hint="eastAsia"/>
          <w:rtl/>
        </w:rPr>
        <w:t>נשוא</w:t>
      </w:r>
      <w:r w:rsidRPr="00E0670C">
        <w:rPr>
          <w:rtl/>
        </w:rPr>
        <w:t xml:space="preserve"> </w:t>
      </w:r>
      <w:r w:rsidRPr="00E0670C">
        <w:rPr>
          <w:rFonts w:hint="eastAsia"/>
          <w:rtl/>
        </w:rPr>
        <w:t>ההליך</w:t>
      </w:r>
      <w:r w:rsidRPr="00E0670C">
        <w:rPr>
          <w:rtl/>
        </w:rPr>
        <w:t xml:space="preserve"> </w:t>
      </w:r>
      <w:r w:rsidRPr="00E0670C">
        <w:rPr>
          <w:rFonts w:hint="eastAsia"/>
          <w:rtl/>
        </w:rPr>
        <w:t>וכן</w:t>
      </w:r>
      <w:r w:rsidRPr="00E0670C">
        <w:rPr>
          <w:rtl/>
        </w:rPr>
        <w:t xml:space="preserve"> </w:t>
      </w:r>
      <w:r w:rsidRPr="00E0670C">
        <w:rPr>
          <w:rFonts w:hint="eastAsia"/>
          <w:rtl/>
        </w:rPr>
        <w:t>לבחון</w:t>
      </w:r>
      <w:r w:rsidRPr="00E0670C">
        <w:rPr>
          <w:rtl/>
        </w:rPr>
        <w:t xml:space="preserve"> </w:t>
      </w:r>
      <w:r w:rsidRPr="00E0670C">
        <w:rPr>
          <w:rFonts w:hint="eastAsia"/>
          <w:rtl/>
        </w:rPr>
        <w:t>את</w:t>
      </w:r>
      <w:r w:rsidRPr="00E0670C">
        <w:rPr>
          <w:rtl/>
        </w:rPr>
        <w:t xml:space="preserve"> </w:t>
      </w:r>
      <w:r w:rsidRPr="00E0670C">
        <w:rPr>
          <w:rFonts w:hint="eastAsia"/>
          <w:rtl/>
        </w:rPr>
        <w:t>יכולתו</w:t>
      </w:r>
      <w:r w:rsidRPr="00E0670C">
        <w:rPr>
          <w:rtl/>
        </w:rPr>
        <w:t xml:space="preserve"> </w:t>
      </w:r>
      <w:r w:rsidRPr="00E0670C">
        <w:rPr>
          <w:rFonts w:hint="eastAsia"/>
          <w:rtl/>
        </w:rPr>
        <w:t>של</w:t>
      </w:r>
      <w:r w:rsidRPr="00E0670C">
        <w:rPr>
          <w:rtl/>
        </w:rPr>
        <w:t xml:space="preserve"> </w:t>
      </w:r>
      <w:r w:rsidRPr="00E0670C">
        <w:rPr>
          <w:rFonts w:hint="eastAsia"/>
          <w:rtl/>
        </w:rPr>
        <w:t>המציע</w:t>
      </w:r>
      <w:r w:rsidRPr="00E0670C">
        <w:rPr>
          <w:rtl/>
        </w:rPr>
        <w:t xml:space="preserve"> </w:t>
      </w:r>
      <w:r w:rsidRPr="00E0670C">
        <w:rPr>
          <w:rFonts w:hint="eastAsia"/>
          <w:rtl/>
        </w:rPr>
        <w:t>לעמוד</w:t>
      </w:r>
      <w:r w:rsidRPr="00E0670C">
        <w:rPr>
          <w:rtl/>
        </w:rPr>
        <w:t xml:space="preserve"> </w:t>
      </w:r>
      <w:r w:rsidRPr="00E0670C">
        <w:rPr>
          <w:rFonts w:hint="eastAsia"/>
          <w:rtl/>
        </w:rPr>
        <w:t>בכל</w:t>
      </w:r>
      <w:r w:rsidRPr="00E0670C">
        <w:rPr>
          <w:rtl/>
        </w:rPr>
        <w:t xml:space="preserve"> </w:t>
      </w:r>
      <w:r w:rsidRPr="00E0670C">
        <w:rPr>
          <w:rFonts w:hint="eastAsia"/>
          <w:rtl/>
        </w:rPr>
        <w:t>התחייבויותיו</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הסכם</w:t>
      </w:r>
      <w:r w:rsidRPr="00E0670C">
        <w:rPr>
          <w:rtl/>
        </w:rPr>
        <w:t xml:space="preserve"> </w:t>
      </w:r>
      <w:r w:rsidRPr="00E0670C">
        <w:rPr>
          <w:rFonts w:hint="eastAsia"/>
          <w:rtl/>
        </w:rPr>
        <w:t>ההתקשרות</w:t>
      </w:r>
      <w:r w:rsidRPr="00E0670C">
        <w:rPr>
          <w:rtl/>
        </w:rPr>
        <w:t xml:space="preserve">. </w:t>
      </w:r>
    </w:p>
    <w:p w14:paraId="73E42172" w14:textId="77777777" w:rsidR="00721BE1" w:rsidRPr="00E0670C" w:rsidRDefault="00251F22" w:rsidP="00A0392D">
      <w:pPr>
        <w:pStyle w:val="3-"/>
        <w:rPr>
          <w:rtl/>
        </w:rPr>
      </w:pPr>
      <w:r w:rsidRPr="00E0670C">
        <w:rPr>
          <w:rtl/>
        </w:rPr>
        <w:t>ה</w:t>
      </w:r>
      <w:r w:rsidR="00B11972" w:rsidRPr="00E0670C">
        <w:rPr>
          <w:rFonts w:hint="cs"/>
          <w:rtl/>
        </w:rPr>
        <w:t>מזמין</w:t>
      </w:r>
      <w:r w:rsidRPr="00E0670C">
        <w:rPr>
          <w:rtl/>
        </w:rPr>
        <w:t xml:space="preserve"> יהיה רשאי לזמן יועצים מקצועיים או משקיפים נוספים מטעמו שישתתפו בראיונות.</w:t>
      </w:r>
      <w:bookmarkEnd w:id="163"/>
    </w:p>
    <w:p w14:paraId="11E3F672" w14:textId="77777777" w:rsidR="00B01EC3" w:rsidRPr="00E0670C" w:rsidRDefault="00B01EC3" w:rsidP="00E0309B">
      <w:pPr>
        <w:rPr>
          <w:rtl/>
        </w:rPr>
        <w:sectPr w:rsidR="00B01EC3" w:rsidRPr="00E0670C" w:rsidSect="00654526">
          <w:pgSz w:w="11906" w:h="16838" w:code="9"/>
          <w:pgMar w:top="1616" w:right="1826" w:bottom="1440" w:left="1800" w:header="709" w:footer="709" w:gutter="0"/>
          <w:cols w:space="708"/>
          <w:titlePg/>
          <w:bidi/>
          <w:rtlGutter/>
          <w:docGrid w:linePitch="360"/>
        </w:sectPr>
      </w:pPr>
    </w:p>
    <w:p w14:paraId="717239C5" w14:textId="77777777" w:rsidR="00721BE1" w:rsidRPr="00E0670C" w:rsidRDefault="00251F22" w:rsidP="00973BC2">
      <w:pPr>
        <w:pStyle w:val="1fe"/>
        <w:rPr>
          <w:rtl/>
        </w:rPr>
      </w:pPr>
      <w:bookmarkStart w:id="164" w:name="_Toc32477903"/>
      <w:bookmarkStart w:id="165" w:name="_Toc43400610"/>
      <w:bookmarkStart w:id="166" w:name="_Toc44931919"/>
      <w:bookmarkStart w:id="167" w:name="_Toc44932006"/>
      <w:bookmarkStart w:id="168" w:name="_Toc53331333"/>
      <w:bookmarkStart w:id="169" w:name="_Toc173823723"/>
      <w:bookmarkStart w:id="170" w:name="_Toc173825531"/>
      <w:bookmarkStart w:id="171" w:name="_Toc203047700"/>
      <w:r w:rsidRPr="00E0670C">
        <w:rPr>
          <w:rFonts w:hint="cs"/>
          <w:rtl/>
        </w:rPr>
        <w:t xml:space="preserve">כללי </w:t>
      </w:r>
      <w:r w:rsidRPr="00E0670C">
        <w:rPr>
          <w:rtl/>
        </w:rPr>
        <w:t>המכרז</w:t>
      </w:r>
      <w:bookmarkEnd w:id="164"/>
      <w:bookmarkEnd w:id="165"/>
      <w:bookmarkEnd w:id="166"/>
      <w:bookmarkEnd w:id="167"/>
      <w:bookmarkEnd w:id="168"/>
      <w:bookmarkEnd w:id="169"/>
      <w:bookmarkEnd w:id="170"/>
      <w:bookmarkEnd w:id="171"/>
      <w:r w:rsidRPr="00E0670C">
        <w:rPr>
          <w:rtl/>
        </w:rPr>
        <w:t xml:space="preserve"> </w:t>
      </w:r>
    </w:p>
    <w:p w14:paraId="461F29E9" w14:textId="77777777" w:rsidR="001965BD" w:rsidRPr="00E0670C" w:rsidRDefault="00251F22" w:rsidP="007B01DE">
      <w:pPr>
        <w:pStyle w:val="2-"/>
        <w:rPr>
          <w:rtl/>
        </w:rPr>
      </w:pPr>
      <w:bookmarkStart w:id="172" w:name="_Toc43400611"/>
      <w:bookmarkStart w:id="173" w:name="_Toc44931920"/>
      <w:bookmarkStart w:id="174" w:name="_Toc44932007"/>
      <w:r w:rsidRPr="00E0670C">
        <w:rPr>
          <w:rFonts w:hint="eastAsia"/>
          <w:rtl/>
        </w:rPr>
        <w:t>בדיק</w:t>
      </w:r>
      <w:r w:rsidR="00FF2478" w:rsidRPr="00E0670C">
        <w:rPr>
          <w:rFonts w:hint="cs"/>
          <w:rtl/>
        </w:rPr>
        <w:t>ת</w:t>
      </w:r>
      <w:r w:rsidRPr="00E0670C">
        <w:rPr>
          <w:rtl/>
        </w:rPr>
        <w:t xml:space="preserve"> </w:t>
      </w:r>
      <w:r w:rsidRPr="00E0670C">
        <w:rPr>
          <w:rFonts w:hint="eastAsia"/>
          <w:rtl/>
        </w:rPr>
        <w:t>ההצעות</w:t>
      </w:r>
      <w:bookmarkEnd w:id="172"/>
      <w:bookmarkEnd w:id="173"/>
      <w:bookmarkEnd w:id="174"/>
    </w:p>
    <w:p w14:paraId="3497A67D" w14:textId="77777777" w:rsidR="001965BD" w:rsidRPr="00E0670C" w:rsidRDefault="00251F22" w:rsidP="00A0392D">
      <w:pPr>
        <w:pStyle w:val="3-"/>
        <w:rPr>
          <w:rtl/>
        </w:rPr>
      </w:pPr>
      <w:r w:rsidRPr="00E0670C">
        <w:rPr>
          <w:rFonts w:hint="cs"/>
          <w:rtl/>
        </w:rPr>
        <w:t>המזמין יבד</w:t>
      </w:r>
      <w:r w:rsidR="000C1ACC" w:rsidRPr="00E0670C">
        <w:rPr>
          <w:rFonts w:hint="cs"/>
          <w:rtl/>
        </w:rPr>
        <w:t>ו</w:t>
      </w:r>
      <w:r w:rsidRPr="00E0670C">
        <w:rPr>
          <w:rFonts w:hint="cs"/>
          <w:rtl/>
        </w:rPr>
        <w:t xml:space="preserve">ק כי המציע הגיש את ההצעה </w:t>
      </w:r>
      <w:r w:rsidR="000C1ACC" w:rsidRPr="00E0670C">
        <w:rPr>
          <w:rFonts w:hint="cs"/>
          <w:rtl/>
        </w:rPr>
        <w:t xml:space="preserve">בהתאם להנחיות המכרז </w:t>
      </w:r>
      <w:r w:rsidRPr="00E0670C">
        <w:rPr>
          <w:rFonts w:hint="cs"/>
          <w:rtl/>
        </w:rPr>
        <w:t>וצירף את כל המסמכים כנדרש בחוברת ההצעה (פרק ב), וי</w:t>
      </w:r>
      <w:r w:rsidR="00E5417A" w:rsidRPr="00E0670C">
        <w:rPr>
          <w:rFonts w:hint="cs"/>
          <w:rtl/>
        </w:rPr>
        <w:t>נקד את ה</w:t>
      </w:r>
      <w:r w:rsidRPr="00E0670C">
        <w:rPr>
          <w:rFonts w:hint="cs"/>
          <w:rtl/>
        </w:rPr>
        <w:t>הצעות בהתאם ל</w:t>
      </w:r>
      <w:r w:rsidR="000C1ACC" w:rsidRPr="00E0670C">
        <w:rPr>
          <w:rFonts w:hint="cs"/>
          <w:rtl/>
        </w:rPr>
        <w:t>אמות המיד</w:t>
      </w:r>
      <w:r w:rsidR="00E965DB" w:rsidRPr="00E0670C">
        <w:rPr>
          <w:rFonts w:hint="cs"/>
          <w:rtl/>
        </w:rPr>
        <w:t>ה</w:t>
      </w:r>
      <w:r w:rsidR="000C1ACC" w:rsidRPr="00E0670C">
        <w:rPr>
          <w:rFonts w:hint="cs"/>
          <w:rtl/>
        </w:rPr>
        <w:t xml:space="preserve"> ה</w:t>
      </w:r>
      <w:r w:rsidRPr="00E0670C">
        <w:rPr>
          <w:rFonts w:hint="cs"/>
          <w:rtl/>
        </w:rPr>
        <w:t>מפורט</w:t>
      </w:r>
      <w:r w:rsidR="000C1ACC" w:rsidRPr="00E0670C">
        <w:rPr>
          <w:rFonts w:hint="cs"/>
          <w:rtl/>
        </w:rPr>
        <w:t>ות</w:t>
      </w:r>
      <w:r w:rsidRPr="00E0670C">
        <w:rPr>
          <w:rFonts w:hint="cs"/>
          <w:rtl/>
        </w:rPr>
        <w:t xml:space="preserve"> במכרז.</w:t>
      </w:r>
    </w:p>
    <w:p w14:paraId="38DAD0E4" w14:textId="77777777" w:rsidR="00BC62A8" w:rsidRPr="00E0670C" w:rsidRDefault="00251F22" w:rsidP="00A0392D">
      <w:pPr>
        <w:pStyle w:val="3-"/>
        <w:rPr>
          <w:rtl/>
        </w:rPr>
      </w:pPr>
      <w:r w:rsidRPr="00E0670C">
        <w:rPr>
          <w:rtl/>
        </w:rPr>
        <w:t>במקרה בו המציע, כאישיות משפטית עצמאית, אינו עומד בתנאי הסף המפורטים לעיל,</w:t>
      </w:r>
      <w:r w:rsidRPr="00E0670C">
        <w:rPr>
          <w:rFonts w:hint="cs"/>
          <w:rtl/>
        </w:rPr>
        <w:t xml:space="preserve"> או בתנאים אחרים הקבועים במכרז,</w:t>
      </w:r>
      <w:r w:rsidRPr="00E0670C">
        <w:rPr>
          <w:rtl/>
        </w:rPr>
        <w:t xml:space="preserve"> ובעברו של המציע התרחש שינוי ארגוני (לדוג</w:t>
      </w:r>
      <w:r w:rsidR="00C9011C" w:rsidRPr="00E0670C">
        <w:rPr>
          <w:rFonts w:hint="cs"/>
          <w:rtl/>
        </w:rPr>
        <w:t>מא</w:t>
      </w:r>
      <w:r w:rsidRPr="00E0670C">
        <w:rPr>
          <w:rtl/>
        </w:rPr>
        <w:t xml:space="preserve"> רכישת פעילות, התאגדות כחברה, רה-ארגון או איחוד של חברות בדרך אחרת), באופן בו הפעילות הרלוונטית לצורך עמידה בתנאי ה</w:t>
      </w:r>
      <w:r w:rsidRPr="00E0670C">
        <w:rPr>
          <w:rFonts w:hint="cs"/>
          <w:rtl/>
        </w:rPr>
        <w:t>מכרז</w:t>
      </w:r>
      <w:r w:rsidRPr="00E0670C">
        <w:rPr>
          <w:rtl/>
        </w:rPr>
        <w:t xml:space="preserve"> השתלבה אצל המציע. במקרה כאמור יוכל המציע לבקש מהמזמין </w:t>
      </w:r>
      <w:r w:rsidRPr="00E0670C">
        <w:rPr>
          <w:rFonts w:hint="cs"/>
          <w:rtl/>
        </w:rPr>
        <w:t xml:space="preserve">בכתב ובאופן מנומק </w:t>
      </w:r>
      <w:r w:rsidRPr="00E0670C">
        <w:rPr>
          <w:rtl/>
        </w:rPr>
        <w:t>לצרף לנתוניו את נתוני הגוף בו התקיימה הפעילות לפני השינוי הארגוני. החלטה בדבר הכרה כאמור תהיה בכפוף לשיקול דעת המזמין</w:t>
      </w:r>
      <w:r w:rsidRPr="00E0670C">
        <w:rPr>
          <w:rFonts w:hint="cs"/>
          <w:rtl/>
        </w:rPr>
        <w:t>.</w:t>
      </w:r>
    </w:p>
    <w:p w14:paraId="3D8C9F9B" w14:textId="77777777" w:rsidR="00C31917" w:rsidRPr="00E0670C" w:rsidRDefault="00251F22" w:rsidP="00A0392D">
      <w:pPr>
        <w:pStyle w:val="3-"/>
        <w:rPr>
          <w:rtl/>
        </w:rPr>
      </w:pPr>
      <w:r w:rsidRPr="00E0670C">
        <w:rPr>
          <w:rFonts w:hint="cs"/>
          <w:rtl/>
        </w:rPr>
        <w:t>לצורך בדיקת ההצעות</w:t>
      </w:r>
      <w:r w:rsidR="00E965DB" w:rsidRPr="00E0670C">
        <w:rPr>
          <w:rFonts w:hint="cs"/>
          <w:rtl/>
        </w:rPr>
        <w:t xml:space="preserve"> וניקודן</w:t>
      </w:r>
      <w:r w:rsidRPr="00E0670C">
        <w:rPr>
          <w:rFonts w:hint="cs"/>
          <w:rtl/>
        </w:rPr>
        <w:t xml:space="preserve"> רשאי המזמין לעשות שימוש בצוות מקצועי אשר יכול ויכלול גם יועצים חיצוניים. </w:t>
      </w:r>
    </w:p>
    <w:p w14:paraId="56D3E2E9" w14:textId="77777777" w:rsidR="001965BD" w:rsidRPr="00E0670C" w:rsidRDefault="00251F22" w:rsidP="00A0392D">
      <w:pPr>
        <w:pStyle w:val="3-"/>
      </w:pPr>
      <w:r w:rsidRPr="00E0670C">
        <w:rPr>
          <w:rtl/>
        </w:rPr>
        <w:t>המזמין</w:t>
      </w:r>
      <w:r w:rsidRPr="00E0670C">
        <w:rPr>
          <w:rFonts w:hint="cs"/>
          <w:rtl/>
        </w:rPr>
        <w:t xml:space="preserve"> רשאי </w:t>
      </w:r>
      <w:r w:rsidRPr="00E0670C">
        <w:rPr>
          <w:rtl/>
        </w:rPr>
        <w:t>לבקש ממציע לבאר פרט מסוים מתוך הצעתו</w:t>
      </w:r>
      <w:r w:rsidRPr="00E0670C">
        <w:rPr>
          <w:rFonts w:hint="cs"/>
          <w:rtl/>
        </w:rPr>
        <w:t>, להשלים</w:t>
      </w:r>
      <w:r w:rsidR="00A60C2A" w:rsidRPr="00E0670C">
        <w:rPr>
          <w:rFonts w:hint="cs"/>
          <w:rtl/>
        </w:rPr>
        <w:t xml:space="preserve"> בה</w:t>
      </w:r>
      <w:r w:rsidRPr="00E0670C">
        <w:rPr>
          <w:rFonts w:hint="cs"/>
          <w:rtl/>
        </w:rPr>
        <w:t xml:space="preserve"> פרט חסר</w:t>
      </w:r>
      <w:r w:rsidRPr="00E0670C">
        <w:rPr>
          <w:rtl/>
        </w:rPr>
        <w:t>,</w:t>
      </w:r>
      <w:r w:rsidRPr="00E0670C">
        <w:rPr>
          <w:rFonts w:hint="cs"/>
          <w:rtl/>
        </w:rPr>
        <w:t xml:space="preserve"> או להמציא מסמך נוסף או חלופי המוכיח את עמידתו בתנאי המכרז, ובפרט בתנאי הסף של המכרז,</w:t>
      </w:r>
      <w:r w:rsidRPr="00E0670C">
        <w:rPr>
          <w:rtl/>
        </w:rPr>
        <w:t xml:space="preserve"> וזאת בתוך פרק זמן קצוב. אי מענה לפניה כאמור, או מענה שלא בפרק הזמן שהוגדר עלול לגרום לפסילת ההצעה</w:t>
      </w:r>
      <w:r w:rsidR="00A60C2A" w:rsidRPr="00E0670C">
        <w:rPr>
          <w:rFonts w:hint="cs"/>
          <w:rtl/>
        </w:rPr>
        <w:t>, בהתאם לשיקול הדעת של המזמין</w:t>
      </w:r>
      <w:r w:rsidRPr="00E0670C">
        <w:rPr>
          <w:rtl/>
        </w:rPr>
        <w:t>.</w:t>
      </w:r>
      <w:r w:rsidRPr="00E0670C">
        <w:rPr>
          <w:rFonts w:hint="cs"/>
          <w:rtl/>
        </w:rPr>
        <w:t xml:space="preserve"> </w:t>
      </w:r>
    </w:p>
    <w:p w14:paraId="19B4EA2D" w14:textId="77777777" w:rsidR="001965BD" w:rsidRPr="00E0670C" w:rsidRDefault="00251F22" w:rsidP="00A0392D">
      <w:pPr>
        <w:pStyle w:val="3-"/>
      </w:pPr>
      <w:r w:rsidRPr="00E0670C">
        <w:rPr>
          <w:rFonts w:hint="cs"/>
          <w:rtl/>
        </w:rPr>
        <w:t xml:space="preserve">אם הוחלט על מתן אפשרות למציע לבצע השלמה של הצעתו, </w:t>
      </w:r>
      <w:r w:rsidRPr="00E0670C">
        <w:rPr>
          <w:rtl/>
        </w:rPr>
        <w:t>המזמין</w:t>
      </w:r>
      <w:r w:rsidRPr="00E0670C">
        <w:rPr>
          <w:rFonts w:hint="cs"/>
          <w:rtl/>
        </w:rPr>
        <w:t xml:space="preserve"> רשאי</w:t>
      </w:r>
      <w:r w:rsidRPr="00E0670C">
        <w:rPr>
          <w:rtl/>
        </w:rPr>
        <w:t xml:space="preserve"> לפסול הצעה ש</w:t>
      </w:r>
      <w:r w:rsidRPr="00E0670C">
        <w:rPr>
          <w:rFonts w:hint="cs"/>
          <w:rtl/>
        </w:rPr>
        <w:t xml:space="preserve">עדיין </w:t>
      </w:r>
      <w:r w:rsidRPr="00E0670C">
        <w:rPr>
          <w:rtl/>
        </w:rPr>
        <w:t>אינה עונה על דרישות המכר</w:t>
      </w:r>
      <w:r w:rsidRPr="00E0670C">
        <w:rPr>
          <w:rFonts w:hint="cs"/>
          <w:rtl/>
        </w:rPr>
        <w:t>ז או, בהתאם לשיקול דעתו לבקש השלמה נוספת</w:t>
      </w:r>
      <w:r w:rsidRPr="00E0670C">
        <w:rPr>
          <w:rtl/>
        </w:rPr>
        <w:t>.</w:t>
      </w:r>
    </w:p>
    <w:p w14:paraId="4C88788B" w14:textId="77777777" w:rsidR="00BD785A" w:rsidRPr="00E0670C" w:rsidRDefault="00251F22" w:rsidP="00BD785A">
      <w:pPr>
        <w:pStyle w:val="3-"/>
        <w:rPr>
          <w:rtl/>
        </w:rPr>
      </w:pPr>
      <w:r w:rsidRPr="00E0670C">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A854F2E" w14:textId="77777777" w:rsidR="00010C5B" w:rsidRPr="00E0670C" w:rsidRDefault="00251F22" w:rsidP="00010C5B">
      <w:pPr>
        <w:pStyle w:val="3-"/>
      </w:pPr>
      <w:r w:rsidRPr="00E0670C">
        <w:rPr>
          <w:rFonts w:hint="cs"/>
          <w:rtl/>
        </w:rPr>
        <w:t xml:space="preserve">לצורך בדיקה ומתן ניקוד להצעות יעשה </w:t>
      </w:r>
      <w:r w:rsidRPr="00E0670C">
        <w:rPr>
          <w:rtl/>
        </w:rPr>
        <w:t>המזמין</w:t>
      </w:r>
      <w:r w:rsidRPr="00E0670C">
        <w:rPr>
          <w:rFonts w:hint="cs"/>
          <w:rtl/>
        </w:rPr>
        <w:t xml:space="preserve"> </w:t>
      </w:r>
      <w:r w:rsidRPr="00E0670C">
        <w:rPr>
          <w:rtl/>
        </w:rPr>
        <w:t xml:space="preserve">שימוש </w:t>
      </w:r>
      <w:r w:rsidRPr="00E0670C">
        <w:rPr>
          <w:rFonts w:hint="cs"/>
          <w:rtl/>
        </w:rPr>
        <w:t xml:space="preserve">במידע המפורט בהצעה שהגיש המציע וכן הוא רשאי לעשות שימוש </w:t>
      </w:r>
      <w:r w:rsidRPr="00E0670C">
        <w:rPr>
          <w:rtl/>
        </w:rPr>
        <w:t>במקורות מידע מהימנים</w:t>
      </w:r>
      <w:r w:rsidRPr="00E0670C">
        <w:rPr>
          <w:rFonts w:hint="cs"/>
          <w:rtl/>
        </w:rPr>
        <w:t xml:space="preserve"> אחרים וביניהם ה</w:t>
      </w:r>
      <w:r w:rsidRPr="00E0670C">
        <w:rPr>
          <w:rtl/>
        </w:rPr>
        <w:t>ידע המקצועי העומד לרשותו</w:t>
      </w:r>
      <w:r w:rsidRPr="00E0670C">
        <w:rPr>
          <w:rFonts w:hint="cs"/>
          <w:rtl/>
        </w:rPr>
        <w:t xml:space="preserve"> של המזמין</w:t>
      </w:r>
      <w:r w:rsidRPr="00E0670C">
        <w:rPr>
          <w:rtl/>
        </w:rPr>
        <w:t>,</w:t>
      </w:r>
      <w:r w:rsidRPr="00E0670C">
        <w:rPr>
          <w:rFonts w:hint="cs"/>
          <w:rtl/>
        </w:rPr>
        <w:t xml:space="preserve"> וכן לעשות שימוש בניסיון העבר של המזמין עם המציע או של גוף ממשלתי אחר עם המציע, </w:t>
      </w:r>
      <w:r w:rsidR="00C051AA" w:rsidRPr="00E0670C">
        <w:rPr>
          <w:rFonts w:hint="cs"/>
          <w:rtl/>
        </w:rPr>
        <w:t xml:space="preserve">אם </w:t>
      </w:r>
      <w:r w:rsidRPr="00E0670C">
        <w:rPr>
          <w:rFonts w:hint="cs"/>
          <w:rtl/>
        </w:rPr>
        <w:t>קיים ניסיון כאמור,</w:t>
      </w:r>
      <w:r w:rsidRPr="00E0670C">
        <w:rPr>
          <w:rtl/>
        </w:rPr>
        <w:t xml:space="preserve"> במידע ציבורי על המציע, </w:t>
      </w:r>
      <w:r w:rsidRPr="00E0670C">
        <w:rPr>
          <w:rFonts w:hint="cs"/>
          <w:rtl/>
        </w:rPr>
        <w:t>ב</w:t>
      </w:r>
      <w:r w:rsidRPr="00E0670C">
        <w:rPr>
          <w:rtl/>
        </w:rPr>
        <w:t xml:space="preserve">חוות דעת יועצים </w:t>
      </w:r>
      <w:r w:rsidRPr="00E0670C">
        <w:rPr>
          <w:rFonts w:hint="cs"/>
          <w:rtl/>
        </w:rPr>
        <w:t>מקצועיים</w:t>
      </w:r>
      <w:r w:rsidRPr="00E0670C">
        <w:rPr>
          <w:rtl/>
        </w:rPr>
        <w:t xml:space="preserve">, </w:t>
      </w:r>
      <w:r w:rsidRPr="00E0670C">
        <w:rPr>
          <w:rFonts w:hint="cs"/>
          <w:rtl/>
        </w:rPr>
        <w:t xml:space="preserve"> </w:t>
      </w:r>
      <w:r w:rsidRPr="00E0670C">
        <w:rPr>
          <w:rtl/>
        </w:rPr>
        <w:t>וכ</w:t>
      </w:r>
      <w:r w:rsidRPr="00E0670C">
        <w:rPr>
          <w:rFonts w:hint="cs"/>
          <w:rtl/>
        </w:rPr>
        <w:t>יוצא באלה</w:t>
      </w:r>
      <w:r w:rsidRPr="00E0670C">
        <w:rPr>
          <w:rtl/>
        </w:rPr>
        <w:t>.</w:t>
      </w:r>
      <w:r w:rsidRPr="00E0670C">
        <w:rPr>
          <w:rFonts w:hint="cs"/>
          <w:rtl/>
        </w:rPr>
        <w:t xml:space="preserve"> </w:t>
      </w:r>
      <w:bookmarkStart w:id="175" w:name="show_isMarkivIchut_7"/>
      <w:r w:rsidRPr="00E0670C">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E0670C">
        <w:rPr>
          <w:rFonts w:hint="cs"/>
          <w:rtl/>
        </w:rPr>
        <w:t xml:space="preserve">אם </w:t>
      </w:r>
      <w:r w:rsidRPr="00E0670C">
        <w:rPr>
          <w:rFonts w:hint="cs"/>
          <w:rtl/>
        </w:rPr>
        <w:t xml:space="preserve">פורטו או במסגרת כל אמת מידה רלוונטית אחרת.  </w:t>
      </w:r>
      <w:bookmarkEnd w:id="175"/>
    </w:p>
    <w:p w14:paraId="573B53A7" w14:textId="77777777" w:rsidR="00FF38A2" w:rsidRPr="00E0670C" w:rsidRDefault="00251F22" w:rsidP="00FF38A2">
      <w:pPr>
        <w:pStyle w:val="3-"/>
      </w:pPr>
      <w:bookmarkStart w:id="176" w:name="show_areRecommendingContactsAny"/>
      <w:r w:rsidRPr="00E0670C">
        <w:rPr>
          <w:rtl/>
        </w:rPr>
        <w:t xml:space="preserve">במהלך הבדיקה, רשאי </w:t>
      </w:r>
      <w:r w:rsidRPr="00E0670C">
        <w:rPr>
          <w:rFonts w:hint="cs"/>
          <w:rtl/>
        </w:rPr>
        <w:t xml:space="preserve">המזמין </w:t>
      </w:r>
      <w:r w:rsidRPr="00E0670C">
        <w:rPr>
          <w:rtl/>
        </w:rPr>
        <w:t xml:space="preserve">לפנות בכתב ובעל פה, </w:t>
      </w:r>
      <w:r w:rsidRPr="00E0670C">
        <w:rPr>
          <w:rFonts w:hint="cs"/>
          <w:rtl/>
        </w:rPr>
        <w:t>לאנשי קשר</w:t>
      </w:r>
      <w:r w:rsidRPr="00E0670C">
        <w:rPr>
          <w:rtl/>
        </w:rPr>
        <w:t xml:space="preserve"> שרשם המציע בהצעתו</w:t>
      </w:r>
      <w:r w:rsidRPr="00E0670C">
        <w:rPr>
          <w:rFonts w:hint="cs"/>
          <w:rtl/>
        </w:rPr>
        <w:t xml:space="preserve"> לצורך הוכחת העמידה </w:t>
      </w:r>
      <w:bookmarkStart w:id="177" w:name="show_areRecommendingContactsConditions"/>
      <w:r w:rsidRPr="00E0670C">
        <w:rPr>
          <w:rFonts w:hint="cs"/>
          <w:rtl/>
        </w:rPr>
        <w:t xml:space="preserve">בתנאי סף </w:t>
      </w:r>
      <w:bookmarkEnd w:id="177"/>
      <w:r w:rsidRPr="00E0670C">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6"/>
    </w:p>
    <w:p w14:paraId="1A051380" w14:textId="77777777" w:rsidR="00010C5B" w:rsidRPr="00E0670C" w:rsidRDefault="00251F22" w:rsidP="00010C5B">
      <w:pPr>
        <w:pStyle w:val="3-"/>
        <w:rPr>
          <w:rtl/>
        </w:rPr>
      </w:pPr>
      <w:bookmarkStart w:id="178" w:name="show_Ismn_3"/>
      <w:r w:rsidRPr="00E0670C">
        <w:rPr>
          <w:rFonts w:hint="eastAsia"/>
          <w:rtl/>
        </w:rPr>
        <w:t>בדיקת</w:t>
      </w:r>
      <w:r w:rsidRPr="00E0670C">
        <w:rPr>
          <w:rtl/>
        </w:rPr>
        <w:t xml:space="preserve"> ההצעות במכרז תתבצע באופן הבא – ראשית יבדקו ההצעות </w:t>
      </w:r>
      <w:r w:rsidRPr="00E0670C">
        <w:rPr>
          <w:rFonts w:hint="cs"/>
          <w:rtl/>
        </w:rPr>
        <w:t>ללא הצעת המחיר</w:t>
      </w:r>
      <w:r w:rsidRPr="00E0670C">
        <w:rPr>
          <w:rtl/>
        </w:rPr>
        <w:t>, רק לאחר סיום שלב זה יפתח המזמין את מעטפות הצעת המחיר.</w:t>
      </w:r>
      <w:bookmarkEnd w:id="178"/>
    </w:p>
    <w:p w14:paraId="4FC9C335" w14:textId="77777777" w:rsidR="00010C5B" w:rsidRPr="00E0670C" w:rsidRDefault="00251F22" w:rsidP="00010C5B">
      <w:pPr>
        <w:pStyle w:val="3-"/>
        <w:rPr>
          <w:rtl/>
        </w:rPr>
      </w:pPr>
      <w:bookmarkStart w:id="179" w:name="show_ifSugmicrazIsHatzatmeher"/>
      <w:r w:rsidRPr="00E0670C">
        <w:rPr>
          <w:b/>
          <w:bCs/>
          <w:rtl/>
        </w:rPr>
        <w:t>ציון איכות מזערי כתנאי לבדיקת הצעת המחיר</w:t>
      </w:r>
      <w:r w:rsidRPr="00E0670C">
        <w:rPr>
          <w:rFonts w:hint="cs"/>
          <w:rtl/>
        </w:rPr>
        <w:t xml:space="preserve"> </w:t>
      </w:r>
      <w:r w:rsidRPr="00E0670C">
        <w:rPr>
          <w:rtl/>
        </w:rPr>
        <w:t>–</w:t>
      </w:r>
      <w:r w:rsidRPr="00E0670C">
        <w:rPr>
          <w:rFonts w:hint="cs"/>
          <w:rtl/>
        </w:rPr>
        <w:t xml:space="preserve">  יעברו לשלב בדיקת הצעת המחיר רק הצעות </w:t>
      </w:r>
      <w:r w:rsidRPr="00E0670C">
        <w:rPr>
          <w:rtl/>
        </w:rPr>
        <w:t>שציון האיכות שלהם גבוה מ-</w:t>
      </w:r>
      <w:bookmarkStart w:id="180" w:name="minTzionToBid"/>
      <w:r w:rsidR="008102F3" w:rsidRPr="00E0670C">
        <w:rPr>
          <w:rFonts w:hint="cs"/>
          <w:rtl/>
        </w:rPr>
        <w:t>80</w:t>
      </w:r>
      <w:bookmarkEnd w:id="180"/>
      <w:r w:rsidRPr="00E0670C">
        <w:rPr>
          <w:rFonts w:hint="cs"/>
          <w:rtl/>
        </w:rPr>
        <w:t>.</w:t>
      </w:r>
    </w:p>
    <w:p w14:paraId="0A529A74" w14:textId="77777777" w:rsidR="00010C5B" w:rsidRPr="00E0670C" w:rsidRDefault="00251F22" w:rsidP="00010C5B">
      <w:pPr>
        <w:pStyle w:val="3-"/>
        <w:rPr>
          <w:rtl/>
        </w:rPr>
      </w:pPr>
      <w:bookmarkStart w:id="181" w:name="show_minBids"/>
      <w:r w:rsidRPr="00E0670C">
        <w:rPr>
          <w:rFonts w:hint="cs"/>
          <w:rtl/>
        </w:rPr>
        <w:t>היה וכמות ההצעות ש</w:t>
      </w:r>
      <w:r w:rsidRPr="00E0670C">
        <w:rPr>
          <w:rtl/>
        </w:rPr>
        <w:t xml:space="preserve">קיבלו ציון </w:t>
      </w:r>
      <w:r w:rsidRPr="00E0670C">
        <w:rPr>
          <w:rFonts w:hint="cs"/>
          <w:rtl/>
        </w:rPr>
        <w:t>ה</w:t>
      </w:r>
      <w:r w:rsidRPr="00E0670C">
        <w:rPr>
          <w:rtl/>
        </w:rPr>
        <w:t>גבוה מהציון המזערי</w:t>
      </w:r>
      <w:r w:rsidRPr="00E0670C">
        <w:rPr>
          <w:rFonts w:hint="cs"/>
          <w:rtl/>
        </w:rPr>
        <w:t xml:space="preserve"> הוא נמוך מ-</w:t>
      </w:r>
      <w:bookmarkStart w:id="182" w:name="minBids"/>
      <w:r w:rsidR="008102F3" w:rsidRPr="00E0670C">
        <w:rPr>
          <w:rFonts w:hint="cs"/>
          <w:rtl/>
        </w:rPr>
        <w:t>2</w:t>
      </w:r>
      <w:bookmarkEnd w:id="182"/>
      <w:r w:rsidRPr="00E0670C">
        <w:rPr>
          <w:rFonts w:hint="cs"/>
          <w:rtl/>
        </w:rPr>
        <w:t>,</w:t>
      </w:r>
      <w:r w:rsidRPr="00E0670C">
        <w:rPr>
          <w:rtl/>
        </w:rPr>
        <w:t xml:space="preserve"> </w:t>
      </w:r>
      <w:bookmarkEnd w:id="181"/>
      <w:r w:rsidRPr="00E0670C">
        <w:rPr>
          <w:rtl/>
        </w:rPr>
        <w:t>רשאי המ</w:t>
      </w:r>
      <w:r w:rsidRPr="00E0670C">
        <w:rPr>
          <w:rFonts w:hint="cs"/>
          <w:rtl/>
        </w:rPr>
        <w:t>זמין,</w:t>
      </w:r>
      <w:r w:rsidRPr="00E0670C">
        <w:rPr>
          <w:rtl/>
        </w:rPr>
        <w:t xml:space="preserve"> על פי שיקול דעתו</w:t>
      </w:r>
      <w:r w:rsidRPr="00E0670C">
        <w:rPr>
          <w:rFonts w:hint="cs"/>
          <w:rtl/>
        </w:rPr>
        <w:t>,</w:t>
      </w:r>
      <w:r w:rsidRPr="00E0670C">
        <w:rPr>
          <w:rtl/>
        </w:rPr>
        <w:t xml:space="preserve"> להע</w:t>
      </w:r>
      <w:r w:rsidRPr="00E0670C">
        <w:rPr>
          <w:rFonts w:hint="cs"/>
          <w:rtl/>
        </w:rPr>
        <w:t>ביר</w:t>
      </w:r>
      <w:r w:rsidRPr="00E0670C">
        <w:rPr>
          <w:rtl/>
        </w:rPr>
        <w:t xml:space="preserve"> את ההצעות עם ציון האיכות הגבוה ביותר</w:t>
      </w:r>
      <w:r w:rsidRPr="00E0670C">
        <w:rPr>
          <w:rFonts w:hint="cs"/>
          <w:rtl/>
        </w:rPr>
        <w:t xml:space="preserve"> לשלב בדיקת הצעת המחיר</w:t>
      </w:r>
      <w:r w:rsidRPr="00E0670C">
        <w:rPr>
          <w:rtl/>
        </w:rPr>
        <w:t>, גם אם ציון האיכות שלהן נמוך מ</w:t>
      </w:r>
      <w:r w:rsidRPr="00E0670C">
        <w:rPr>
          <w:rFonts w:hint="cs"/>
          <w:rtl/>
        </w:rPr>
        <w:t>ציון האיכות המזערי הקבוע לעיל</w:t>
      </w:r>
      <w:r w:rsidR="008966E6" w:rsidRPr="00E0670C">
        <w:rPr>
          <w:rFonts w:hint="cs"/>
          <w:rtl/>
        </w:rPr>
        <w:t xml:space="preserve"> </w:t>
      </w:r>
      <w:r w:rsidRPr="00E0670C">
        <w:rPr>
          <w:rFonts w:hint="cs"/>
          <w:rtl/>
        </w:rPr>
        <w:t>או לבטל את המכרז ולצאת למכרז חדש במקומו</w:t>
      </w:r>
      <w:r w:rsidRPr="00E0670C">
        <w:rPr>
          <w:rtl/>
        </w:rPr>
        <w:t>.</w:t>
      </w:r>
      <w:bookmarkEnd w:id="179"/>
    </w:p>
    <w:p w14:paraId="1DFC1196" w14:textId="77777777" w:rsidR="0067343D" w:rsidRPr="00E0670C" w:rsidRDefault="0067343D" w:rsidP="000B264E">
      <w:pPr>
        <w:pStyle w:val="3-"/>
        <w:numPr>
          <w:ilvl w:val="0"/>
          <w:numId w:val="0"/>
        </w:numPr>
        <w:ind w:left="1800" w:hanging="810"/>
        <w:rPr>
          <w:rtl/>
        </w:rPr>
      </w:pPr>
    </w:p>
    <w:p w14:paraId="6A3B58DE" w14:textId="77777777" w:rsidR="00D178FD" w:rsidRPr="00E0670C" w:rsidRDefault="00251F22" w:rsidP="007B01DE">
      <w:pPr>
        <w:pStyle w:val="2-"/>
        <w:rPr>
          <w:rtl/>
        </w:rPr>
      </w:pPr>
      <w:bookmarkStart w:id="183" w:name="_Toc43400615"/>
      <w:bookmarkStart w:id="184" w:name="_Toc44931924"/>
      <w:bookmarkStart w:id="185" w:name="_Toc44932011"/>
      <w:r w:rsidRPr="00E0670C">
        <w:rPr>
          <w:rFonts w:hint="eastAsia"/>
          <w:rtl/>
        </w:rPr>
        <w:t>הצעה</w:t>
      </w:r>
      <w:r w:rsidRPr="00E0670C">
        <w:rPr>
          <w:rtl/>
        </w:rPr>
        <w:t xml:space="preserve"> </w:t>
      </w:r>
      <w:r w:rsidRPr="00E0670C">
        <w:rPr>
          <w:rFonts w:hint="eastAsia"/>
          <w:rtl/>
        </w:rPr>
        <w:t>יחידה</w:t>
      </w:r>
      <w:bookmarkEnd w:id="183"/>
      <w:bookmarkEnd w:id="184"/>
      <w:bookmarkEnd w:id="185"/>
    </w:p>
    <w:p w14:paraId="01CD3164" w14:textId="77777777" w:rsidR="00082200" w:rsidRPr="00E0670C" w:rsidRDefault="00251F22" w:rsidP="00A0392D">
      <w:pPr>
        <w:pStyle w:val="3-"/>
        <w:rPr>
          <w:rtl/>
        </w:rPr>
      </w:pPr>
      <w:r w:rsidRPr="00E0670C">
        <w:rPr>
          <w:rFonts w:hint="cs"/>
          <w:rtl/>
        </w:rPr>
        <w:t>אם הוגשה במכרז הצעה יחידה או שלאחר בדיקת ההצעות נותרה הצעה אחת בלבד, המזמין, בהתאם לשיקול דעתו הבלעדי יהיה רשאי:</w:t>
      </w:r>
    </w:p>
    <w:p w14:paraId="37EC7CA8" w14:textId="77777777" w:rsidR="00082200" w:rsidRPr="00E0670C" w:rsidRDefault="00251F22" w:rsidP="000C2347">
      <w:pPr>
        <w:pStyle w:val="4-3"/>
        <w:rPr>
          <w:rtl/>
        </w:rPr>
      </w:pPr>
      <w:r w:rsidRPr="00E0670C">
        <w:rPr>
          <w:rFonts w:hint="cs"/>
          <w:rtl/>
        </w:rPr>
        <w:t>להכריז על המציע שנותר כזוכה;</w:t>
      </w:r>
    </w:p>
    <w:p w14:paraId="0676FCC6" w14:textId="77777777" w:rsidR="00082200" w:rsidRPr="00E0670C" w:rsidRDefault="00251F22" w:rsidP="000C2347">
      <w:pPr>
        <w:pStyle w:val="4-3"/>
        <w:rPr>
          <w:rtl/>
        </w:rPr>
      </w:pPr>
      <w:r w:rsidRPr="00E0670C">
        <w:rPr>
          <w:rFonts w:hint="cs"/>
          <w:rtl/>
        </w:rPr>
        <w:t>לבטל את המכרז, ולצאת למכרז חדש</w:t>
      </w:r>
      <w:r w:rsidR="00CB2AEF" w:rsidRPr="00E0670C">
        <w:rPr>
          <w:rFonts w:hint="cs"/>
          <w:rtl/>
        </w:rPr>
        <w:t>.</w:t>
      </w:r>
    </w:p>
    <w:p w14:paraId="1DCBE3D7" w14:textId="77777777" w:rsidR="00D178FD" w:rsidRPr="00E0670C" w:rsidRDefault="00251F22" w:rsidP="007B01DE">
      <w:pPr>
        <w:pStyle w:val="2-"/>
        <w:rPr>
          <w:rtl/>
        </w:rPr>
      </w:pPr>
      <w:bookmarkStart w:id="186" w:name="_Toc43400616"/>
      <w:bookmarkStart w:id="187" w:name="_Toc44931925"/>
      <w:bookmarkStart w:id="188" w:name="_Toc44932012"/>
      <w:r w:rsidRPr="00E0670C">
        <w:rPr>
          <w:rFonts w:hint="eastAsia"/>
          <w:rtl/>
        </w:rPr>
        <w:t>פסילת</w:t>
      </w:r>
      <w:r w:rsidRPr="00E0670C">
        <w:rPr>
          <w:rtl/>
        </w:rPr>
        <w:t xml:space="preserve"> הצעות</w:t>
      </w:r>
      <w:bookmarkEnd w:id="186"/>
      <w:bookmarkEnd w:id="187"/>
      <w:bookmarkEnd w:id="188"/>
      <w:r w:rsidRPr="00E0670C">
        <w:rPr>
          <w:rtl/>
        </w:rPr>
        <w:t xml:space="preserve"> </w:t>
      </w:r>
    </w:p>
    <w:p w14:paraId="31F07384" w14:textId="77777777" w:rsidR="00601886" w:rsidRPr="00E0670C" w:rsidRDefault="00251F22" w:rsidP="00A0392D">
      <w:pPr>
        <w:pStyle w:val="3-"/>
        <w:rPr>
          <w:rtl/>
        </w:rPr>
      </w:pPr>
      <w:r w:rsidRPr="00E0670C">
        <w:rPr>
          <w:rFonts w:hint="cs"/>
          <w:rtl/>
        </w:rPr>
        <w:t>המזמין</w:t>
      </w:r>
      <w:r w:rsidR="008D5480" w:rsidRPr="00E0670C">
        <w:rPr>
          <w:rFonts w:hint="cs"/>
          <w:rtl/>
        </w:rPr>
        <w:t xml:space="preserve">, </w:t>
      </w:r>
      <w:r w:rsidR="0084164D" w:rsidRPr="00E0670C">
        <w:rPr>
          <w:rFonts w:hint="cs"/>
          <w:rtl/>
        </w:rPr>
        <w:t>יהיה רשאי לפסול הצעה</w:t>
      </w:r>
      <w:r w:rsidRPr="00E0670C">
        <w:rPr>
          <w:rFonts w:hint="cs"/>
          <w:rtl/>
        </w:rPr>
        <w:t xml:space="preserve"> </w:t>
      </w:r>
      <w:r w:rsidR="00B2479F" w:rsidRPr="00E0670C">
        <w:rPr>
          <w:rFonts w:hint="cs"/>
          <w:rtl/>
        </w:rPr>
        <w:t xml:space="preserve">שהוגשה במכרז, </w:t>
      </w:r>
      <w:r w:rsidRPr="00E0670C">
        <w:rPr>
          <w:rFonts w:hint="cs"/>
          <w:rtl/>
        </w:rPr>
        <w:t>לפי שיקול דעתו</w:t>
      </w:r>
      <w:r w:rsidR="0084164D" w:rsidRPr="00E0670C">
        <w:rPr>
          <w:rFonts w:hint="cs"/>
          <w:rtl/>
        </w:rPr>
        <w:t>,</w:t>
      </w:r>
      <w:r w:rsidR="00E45ACE" w:rsidRPr="00E0670C">
        <w:rPr>
          <w:rFonts w:hint="cs"/>
          <w:rtl/>
        </w:rPr>
        <w:t xml:space="preserve"> ובמקרים המתאימים לאחר שנתן למציע זכות טיעון (בכתב או בע"פ, בהתאם לקביעתו הבלעדית של המזמין),</w:t>
      </w:r>
      <w:r w:rsidR="0084164D" w:rsidRPr="00E0670C">
        <w:rPr>
          <w:rFonts w:hint="cs"/>
          <w:rtl/>
        </w:rPr>
        <w:t xml:space="preserve"> בין היתר</w:t>
      </w:r>
      <w:r w:rsidR="00551CC2" w:rsidRPr="00E0670C">
        <w:rPr>
          <w:rFonts w:hint="cs"/>
          <w:rtl/>
        </w:rPr>
        <w:t>,</w:t>
      </w:r>
      <w:r w:rsidR="0084164D" w:rsidRPr="00E0670C">
        <w:rPr>
          <w:rFonts w:hint="cs"/>
          <w:rtl/>
        </w:rPr>
        <w:t xml:space="preserve"> אם</w:t>
      </w:r>
      <w:r w:rsidRPr="00E0670C">
        <w:rPr>
          <w:rFonts w:hint="cs"/>
          <w:rtl/>
        </w:rPr>
        <w:t xml:space="preserve"> מתקיים אחד מהתנאים הבאים:</w:t>
      </w:r>
    </w:p>
    <w:p w14:paraId="708C6292" w14:textId="77777777" w:rsidR="00C339F9" w:rsidRPr="00E0670C" w:rsidRDefault="00251F22" w:rsidP="000C2347">
      <w:pPr>
        <w:pStyle w:val="4-3"/>
        <w:rPr>
          <w:rtl/>
        </w:rPr>
      </w:pPr>
      <w:r w:rsidRPr="00E0670C">
        <w:rPr>
          <w:rFonts w:hint="cs"/>
          <w:b/>
          <w:bCs/>
          <w:rtl/>
        </w:rPr>
        <w:t>הצעה</w:t>
      </w:r>
      <w:r w:rsidRPr="00E0670C">
        <w:rPr>
          <w:rFonts w:hint="cs"/>
          <w:rtl/>
        </w:rPr>
        <w:t xml:space="preserve"> </w:t>
      </w:r>
      <w:r w:rsidRPr="00E0670C">
        <w:rPr>
          <w:rFonts w:hint="eastAsia"/>
          <w:b/>
          <w:bCs/>
          <w:rtl/>
        </w:rPr>
        <w:t>הפסדית</w:t>
      </w:r>
      <w:r w:rsidRPr="00E0670C">
        <w:rPr>
          <w:rtl/>
        </w:rPr>
        <w:t>–</w:t>
      </w:r>
      <w:r w:rsidRPr="00E0670C">
        <w:rPr>
          <w:rFonts w:hint="cs"/>
          <w:rtl/>
        </w:rPr>
        <w:t xml:space="preserve"> אם ההצעה הינה בלתי כלכלית למציע במידה המטילה בספק את יכולתו לעמוד בהתחייבויותיו היה ויזכה במכרז.</w:t>
      </w:r>
    </w:p>
    <w:p w14:paraId="54AE7027" w14:textId="77777777" w:rsidR="00166899" w:rsidRPr="00E0670C" w:rsidRDefault="00251F22" w:rsidP="000C2347">
      <w:pPr>
        <w:pStyle w:val="4-3"/>
        <w:rPr>
          <w:rtl/>
        </w:rPr>
      </w:pPr>
      <w:r w:rsidRPr="00E0670C">
        <w:rPr>
          <w:rFonts w:hint="cs"/>
          <w:b/>
          <w:bCs/>
          <w:rtl/>
        </w:rPr>
        <w:t xml:space="preserve">הצעה </w:t>
      </w:r>
      <w:r w:rsidR="00AE423A" w:rsidRPr="00E0670C">
        <w:rPr>
          <w:rFonts w:hint="cs"/>
          <w:b/>
          <w:bCs/>
          <w:rtl/>
        </w:rPr>
        <w:t>ת</w:t>
      </w:r>
      <w:r w:rsidRPr="00E0670C">
        <w:rPr>
          <w:rFonts w:hint="cs"/>
          <w:b/>
          <w:bCs/>
          <w:rtl/>
        </w:rPr>
        <w:t xml:space="preserve">כסיסנית או הצעה המוגשת בחוסר תום לב </w:t>
      </w:r>
      <w:r w:rsidRPr="00E0670C">
        <w:rPr>
          <w:rtl/>
        </w:rPr>
        <w:t>–</w:t>
      </w:r>
      <w:r w:rsidRPr="00E0670C">
        <w:rPr>
          <w:rFonts w:hint="cs"/>
          <w:rtl/>
        </w:rPr>
        <w:t xml:space="preserve"> אם ה</w:t>
      </w:r>
      <w:r w:rsidR="00BC561A" w:rsidRPr="00E0670C">
        <w:rPr>
          <w:rFonts w:hint="cs"/>
          <w:rtl/>
        </w:rPr>
        <w:t>ה</w:t>
      </w:r>
      <w:r w:rsidRPr="00E0670C">
        <w:rPr>
          <w:rFonts w:hint="cs"/>
          <w:rtl/>
        </w:rPr>
        <w:t>צעה כוללת מחירים או הנחות חריגות</w:t>
      </w:r>
      <w:r w:rsidR="00FB08EB" w:rsidRPr="00E0670C">
        <w:rPr>
          <w:rFonts w:hint="cs"/>
          <w:rtl/>
        </w:rPr>
        <w:t xml:space="preserve">, סבסוד צולב, </w:t>
      </w:r>
      <w:r w:rsidR="00FB08EB" w:rsidRPr="00E0670C">
        <w:t>dumping</w:t>
      </w:r>
      <w:r w:rsidR="00FB08EB" w:rsidRPr="00E0670C">
        <w:rPr>
          <w:rFonts w:hint="cs"/>
          <w:rtl/>
        </w:rPr>
        <w:t xml:space="preserve"> </w:t>
      </w:r>
      <w:r w:rsidRPr="00E0670C">
        <w:rPr>
          <w:rFonts w:hint="cs"/>
          <w:rtl/>
        </w:rPr>
        <w:t>וכל מקרה אחר שב</w:t>
      </w:r>
      <w:r w:rsidR="00BC561A" w:rsidRPr="00E0670C">
        <w:rPr>
          <w:rFonts w:hint="cs"/>
          <w:rtl/>
        </w:rPr>
        <w:t>ו</w:t>
      </w:r>
      <w:r w:rsidRPr="00E0670C">
        <w:rPr>
          <w:rFonts w:hint="cs"/>
          <w:rtl/>
        </w:rPr>
        <w:t xml:space="preserve"> ההצעה נגועה בחוסר תום לב, ובכלל זה במקרה של פעולה או התנהגות של המציע, במסגרת המכרז, שלא בתום לב.</w:t>
      </w:r>
    </w:p>
    <w:p w14:paraId="43115E69" w14:textId="77777777" w:rsidR="00DF025C" w:rsidRPr="00E0670C" w:rsidRDefault="00251F22" w:rsidP="000C2347">
      <w:pPr>
        <w:pStyle w:val="4-3"/>
        <w:rPr>
          <w:rtl/>
        </w:rPr>
      </w:pPr>
      <w:r w:rsidRPr="00E0670C">
        <w:rPr>
          <w:rFonts w:hint="cs"/>
          <w:b/>
          <w:bCs/>
          <w:rtl/>
        </w:rPr>
        <w:t xml:space="preserve">התנהגות במכרזים ובהתקשרויות קודמות </w:t>
      </w:r>
      <w:r w:rsidRPr="00E0670C">
        <w:rPr>
          <w:rtl/>
        </w:rPr>
        <w:t>–</w:t>
      </w:r>
      <w:r w:rsidRPr="00E0670C">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C5FBE9C" w14:textId="77777777" w:rsidR="00166899" w:rsidRPr="00E0670C" w:rsidRDefault="00251F22" w:rsidP="000C2347">
      <w:pPr>
        <w:pStyle w:val="4-3"/>
        <w:rPr>
          <w:rtl/>
        </w:rPr>
      </w:pPr>
      <w:r w:rsidRPr="00E0670C">
        <w:rPr>
          <w:rFonts w:hint="cs"/>
          <w:b/>
          <w:bCs/>
          <w:rtl/>
        </w:rPr>
        <w:t xml:space="preserve"> מצב כלכלי של המציע</w:t>
      </w:r>
      <w:r w:rsidRPr="00E0670C">
        <w:rPr>
          <w:rFonts w:hint="cs"/>
          <w:rtl/>
        </w:rPr>
        <w:t xml:space="preserve"> </w:t>
      </w:r>
      <w:r w:rsidRPr="00E0670C">
        <w:rPr>
          <w:rtl/>
        </w:rPr>
        <w:t>–</w:t>
      </w:r>
      <w:r w:rsidRPr="00E0670C">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0201FB1" w14:textId="77777777" w:rsidR="00082200" w:rsidRPr="00E0670C" w:rsidRDefault="00251F22" w:rsidP="000C2347">
      <w:pPr>
        <w:pStyle w:val="4-3"/>
        <w:rPr>
          <w:rtl/>
        </w:rPr>
      </w:pPr>
      <w:r w:rsidRPr="00E0670C">
        <w:rPr>
          <w:b/>
          <w:bCs/>
          <w:rtl/>
        </w:rPr>
        <w:t xml:space="preserve"> </w:t>
      </w:r>
      <w:r w:rsidRPr="00E0670C">
        <w:rPr>
          <w:rFonts w:hint="cs"/>
          <w:b/>
          <w:bCs/>
          <w:rtl/>
        </w:rPr>
        <w:t>ניגוד עניינים</w:t>
      </w:r>
      <w:r w:rsidRPr="00E0670C">
        <w:rPr>
          <w:rFonts w:hint="cs"/>
          <w:rtl/>
        </w:rPr>
        <w:t xml:space="preserve"> </w:t>
      </w:r>
      <w:r w:rsidRPr="00E0670C">
        <w:rPr>
          <w:rtl/>
        </w:rPr>
        <w:t>–</w:t>
      </w:r>
      <w:r w:rsidRPr="00E0670C">
        <w:rPr>
          <w:rFonts w:hint="cs"/>
          <w:rtl/>
        </w:rPr>
        <w:t xml:space="preserve"> אם קיים </w:t>
      </w:r>
      <w:r w:rsidRPr="00E0670C">
        <w:rPr>
          <w:rtl/>
        </w:rPr>
        <w:t>ניגוד עניינים, ישיר או עקיף,</w:t>
      </w:r>
      <w:r w:rsidRPr="00E0670C">
        <w:rPr>
          <w:rFonts w:hint="cs"/>
          <w:rtl/>
        </w:rPr>
        <w:t xml:space="preserve"> או חשש לניגוד עניינים</w:t>
      </w:r>
      <w:r w:rsidRPr="00E0670C">
        <w:rPr>
          <w:rtl/>
        </w:rPr>
        <w:t xml:space="preserve"> בין ענייני המציע</w:t>
      </w:r>
      <w:r w:rsidRPr="00E0670C">
        <w:rPr>
          <w:rFonts w:hint="cs"/>
          <w:rtl/>
        </w:rPr>
        <w:t>, ההצעה שהוא הגיש,</w:t>
      </w:r>
      <w:r w:rsidRPr="00E0670C">
        <w:rPr>
          <w:rtl/>
        </w:rPr>
        <w:t xml:space="preserve"> או בעלי </w:t>
      </w:r>
      <w:r w:rsidRPr="00E0670C">
        <w:rPr>
          <w:rFonts w:hint="cs"/>
          <w:rtl/>
        </w:rPr>
        <w:t>ה</w:t>
      </w:r>
      <w:r w:rsidRPr="00E0670C">
        <w:rPr>
          <w:rtl/>
        </w:rPr>
        <w:t xml:space="preserve">עניין בו, לבין </w:t>
      </w:r>
      <w:r w:rsidR="00E55BD7" w:rsidRPr="00E0670C">
        <w:rPr>
          <w:rFonts w:hint="cs"/>
          <w:rtl/>
        </w:rPr>
        <w:t xml:space="preserve">השתתפות וזכיה במכרז או </w:t>
      </w:r>
      <w:r w:rsidRPr="00E0670C">
        <w:rPr>
          <w:rtl/>
        </w:rPr>
        <w:t>ביצוע השירותים על ידי המציע</w:t>
      </w:r>
      <w:r w:rsidR="005D0CAD" w:rsidRPr="00E0670C">
        <w:rPr>
          <w:rFonts w:hint="cs"/>
          <w:rtl/>
        </w:rPr>
        <w:t>, באופן שלדעת המזמין, בהתאם לשיקול דעתו הבלעדי, אינו ניתן להסדרה</w:t>
      </w:r>
      <w:r w:rsidRPr="00E0670C">
        <w:rPr>
          <w:rFonts w:hint="cs"/>
          <w:rtl/>
        </w:rPr>
        <w:t>.</w:t>
      </w:r>
    </w:p>
    <w:p w14:paraId="7B6CABE7" w14:textId="77777777" w:rsidR="00204485" w:rsidRPr="00E0670C" w:rsidRDefault="00251F22" w:rsidP="000C2347">
      <w:pPr>
        <w:pStyle w:val="4-3"/>
        <w:rPr>
          <w:rtl/>
        </w:rPr>
      </w:pPr>
      <w:r w:rsidRPr="00E0670C">
        <w:rPr>
          <w:b/>
          <w:bCs/>
          <w:rtl/>
        </w:rPr>
        <w:t xml:space="preserve"> תיאום הצעות </w:t>
      </w:r>
      <w:r w:rsidRPr="00E0670C">
        <w:rPr>
          <w:rtl/>
        </w:rPr>
        <w:t xml:space="preserve">- אם </w:t>
      </w:r>
      <w:r w:rsidRPr="00E0670C">
        <w:rPr>
          <w:rFonts w:hint="eastAsia"/>
          <w:rtl/>
        </w:rPr>
        <w:t>קיים</w:t>
      </w:r>
      <w:r w:rsidRPr="00E0670C">
        <w:rPr>
          <w:rtl/>
        </w:rPr>
        <w:t xml:space="preserve"> </w:t>
      </w:r>
      <w:r w:rsidRPr="00E0670C">
        <w:rPr>
          <w:rFonts w:hint="eastAsia"/>
          <w:rtl/>
        </w:rPr>
        <w:t>חשד</w:t>
      </w:r>
      <w:r w:rsidRPr="00E0670C">
        <w:rPr>
          <w:rtl/>
        </w:rPr>
        <w:t xml:space="preserve"> </w:t>
      </w:r>
      <w:r w:rsidRPr="00E0670C">
        <w:rPr>
          <w:rFonts w:hint="eastAsia"/>
          <w:rtl/>
        </w:rPr>
        <w:t>סביר</w:t>
      </w:r>
      <w:r w:rsidRPr="00E0670C">
        <w:rPr>
          <w:rtl/>
        </w:rPr>
        <w:t xml:space="preserve"> </w:t>
      </w:r>
      <w:r w:rsidRPr="00E0670C">
        <w:rPr>
          <w:rFonts w:hint="eastAsia"/>
          <w:rtl/>
        </w:rPr>
        <w:t>לתיאום</w:t>
      </w:r>
      <w:r w:rsidRPr="00E0670C">
        <w:rPr>
          <w:rtl/>
        </w:rPr>
        <w:t xml:space="preserve"> </w:t>
      </w:r>
      <w:r w:rsidRPr="00E0670C">
        <w:rPr>
          <w:rFonts w:hint="eastAsia"/>
          <w:rtl/>
        </w:rPr>
        <w:t>בין</w:t>
      </w:r>
      <w:r w:rsidRPr="00E0670C">
        <w:rPr>
          <w:rtl/>
        </w:rPr>
        <w:t xml:space="preserve"> המציע להצעות אחרות </w:t>
      </w:r>
      <w:r w:rsidRPr="00E0670C">
        <w:rPr>
          <w:rFonts w:hint="eastAsia"/>
          <w:rtl/>
        </w:rPr>
        <w:t>במכרז</w:t>
      </w:r>
      <w:r w:rsidRPr="00E0670C">
        <w:rPr>
          <w:rtl/>
        </w:rPr>
        <w:t xml:space="preserve">, </w:t>
      </w:r>
      <w:r w:rsidRPr="00E0670C">
        <w:rPr>
          <w:rFonts w:hint="eastAsia"/>
          <w:rtl/>
        </w:rPr>
        <w:t>או</w:t>
      </w:r>
      <w:r w:rsidRPr="00E0670C">
        <w:rPr>
          <w:rtl/>
        </w:rPr>
        <w:t xml:space="preserve"> </w:t>
      </w:r>
      <w:r w:rsidRPr="00E0670C">
        <w:rPr>
          <w:rFonts w:hint="eastAsia"/>
          <w:rtl/>
        </w:rPr>
        <w:t>בין</w:t>
      </w:r>
      <w:r w:rsidRPr="00E0670C">
        <w:rPr>
          <w:rtl/>
        </w:rPr>
        <w:t xml:space="preserve"> </w:t>
      </w:r>
      <w:r w:rsidRPr="00E0670C">
        <w:rPr>
          <w:rFonts w:hint="cs"/>
          <w:rtl/>
        </w:rPr>
        <w:t>ה</w:t>
      </w:r>
      <w:r w:rsidRPr="00E0670C">
        <w:rPr>
          <w:rFonts w:hint="eastAsia"/>
          <w:rtl/>
        </w:rPr>
        <w:t>מציע</w:t>
      </w:r>
      <w:r w:rsidRPr="00E0670C">
        <w:rPr>
          <w:rtl/>
        </w:rPr>
        <w:t xml:space="preserve"> </w:t>
      </w:r>
      <w:r w:rsidRPr="00E0670C">
        <w:rPr>
          <w:rFonts w:hint="eastAsia"/>
          <w:rtl/>
        </w:rPr>
        <w:t>לבין</w:t>
      </w:r>
      <w:r w:rsidRPr="00E0670C">
        <w:rPr>
          <w:rtl/>
        </w:rPr>
        <w:t xml:space="preserve"> </w:t>
      </w:r>
      <w:r w:rsidRPr="00E0670C">
        <w:rPr>
          <w:rFonts w:hint="eastAsia"/>
          <w:rtl/>
        </w:rPr>
        <w:t>מציע</w:t>
      </w:r>
      <w:r w:rsidRPr="00E0670C">
        <w:rPr>
          <w:rtl/>
        </w:rPr>
        <w:t xml:space="preserve"> </w:t>
      </w:r>
      <w:r w:rsidRPr="00E0670C">
        <w:rPr>
          <w:rFonts w:hint="eastAsia"/>
          <w:rtl/>
        </w:rPr>
        <w:t>פוטנציאלי</w:t>
      </w:r>
      <w:r w:rsidRPr="00E0670C">
        <w:rPr>
          <w:rFonts w:hint="cs"/>
          <w:rtl/>
        </w:rPr>
        <w:t>.</w:t>
      </w:r>
    </w:p>
    <w:p w14:paraId="130BBE9F" w14:textId="77777777" w:rsidR="00832BF4" w:rsidRPr="00E0670C" w:rsidRDefault="00251F22" w:rsidP="007B01DE">
      <w:pPr>
        <w:pStyle w:val="2-"/>
        <w:rPr>
          <w:rtl/>
        </w:rPr>
      </w:pPr>
      <w:bookmarkStart w:id="189" w:name="_Toc43400617"/>
      <w:bookmarkStart w:id="190" w:name="_Toc44931926"/>
      <w:bookmarkStart w:id="191" w:name="_Toc44932013"/>
      <w:r w:rsidRPr="00E0670C">
        <w:rPr>
          <w:rFonts w:hint="cs"/>
          <w:rtl/>
        </w:rPr>
        <w:t>מינוי נציג מטעם המ</w:t>
      </w:r>
      <w:r w:rsidR="00261355" w:rsidRPr="00E0670C">
        <w:rPr>
          <w:rFonts w:hint="cs"/>
          <w:rtl/>
        </w:rPr>
        <w:t>ציע</w:t>
      </w:r>
      <w:bookmarkEnd w:id="189"/>
      <w:bookmarkEnd w:id="190"/>
      <w:bookmarkEnd w:id="191"/>
    </w:p>
    <w:p w14:paraId="449C9D6C" w14:textId="77777777" w:rsidR="00832BF4" w:rsidRPr="00E0670C" w:rsidRDefault="00251F22" w:rsidP="00A0392D">
      <w:pPr>
        <w:pStyle w:val="3-"/>
        <w:rPr>
          <w:rtl/>
        </w:rPr>
      </w:pPr>
      <w:r w:rsidRPr="00E0670C">
        <w:rPr>
          <w:rFonts w:hint="cs"/>
          <w:rtl/>
        </w:rPr>
        <w:t>לצורך המכרז ימנה המציע נציג מטעמו (כמפורט ב</w:t>
      </w:r>
      <w:r w:rsidRPr="00E0670C">
        <w:rPr>
          <w:rFonts w:hint="eastAsia"/>
          <w:rtl/>
        </w:rPr>
        <w:t>פרק</w:t>
      </w:r>
      <w:r w:rsidRPr="00E0670C">
        <w:rPr>
          <w:rtl/>
        </w:rPr>
        <w:t xml:space="preserve"> </w:t>
      </w:r>
      <w:r w:rsidRPr="00E0670C">
        <w:rPr>
          <w:rFonts w:hint="eastAsia"/>
          <w:rtl/>
        </w:rPr>
        <w:t>ב</w:t>
      </w:r>
      <w:r w:rsidRPr="00E0670C">
        <w:rPr>
          <w:rFonts w:hint="cs"/>
          <w:rtl/>
        </w:rPr>
        <w:t>) אשר יהווה את הכתובת הבלעדית לכל פניה בנושא המכרז</w:t>
      </w:r>
      <w:r w:rsidRPr="00E0670C">
        <w:rPr>
          <w:rtl/>
        </w:rPr>
        <w:t>.</w:t>
      </w:r>
      <w:r w:rsidRPr="00E0670C">
        <w:rPr>
          <w:rFonts w:hint="cs"/>
          <w:rtl/>
        </w:rPr>
        <w:t xml:space="preserve"> </w:t>
      </w:r>
    </w:p>
    <w:p w14:paraId="475012E6" w14:textId="77777777" w:rsidR="00A90878" w:rsidRPr="00E0670C" w:rsidRDefault="00251F22" w:rsidP="00A0392D">
      <w:pPr>
        <w:pStyle w:val="3-"/>
        <w:rPr>
          <w:rtl/>
        </w:rPr>
      </w:pPr>
      <w:r w:rsidRPr="00E0670C">
        <w:rPr>
          <w:rFonts w:hint="cs"/>
          <w:rtl/>
        </w:rPr>
        <w:t>כל מענה והתייחסות שתישלח מ</w:t>
      </w:r>
      <w:r w:rsidR="00832BF4" w:rsidRPr="00E0670C">
        <w:rPr>
          <w:rFonts w:hint="cs"/>
          <w:rtl/>
        </w:rPr>
        <w:t>נציג המציע</w:t>
      </w:r>
      <w:r w:rsidRPr="00E0670C">
        <w:rPr>
          <w:rFonts w:hint="cs"/>
          <w:rtl/>
        </w:rPr>
        <w:t xml:space="preserve"> למזמין, או מהמזמין ל</w:t>
      </w:r>
      <w:r w:rsidR="00832BF4" w:rsidRPr="00E0670C">
        <w:rPr>
          <w:rFonts w:hint="cs"/>
          <w:rtl/>
        </w:rPr>
        <w:t>נציג המציע</w:t>
      </w:r>
      <w:r w:rsidRPr="00E0670C">
        <w:rPr>
          <w:rFonts w:hint="cs"/>
          <w:rtl/>
        </w:rPr>
        <w:t xml:space="preserve"> תחייב את המציע.</w:t>
      </w:r>
    </w:p>
    <w:p w14:paraId="65F1D326" w14:textId="77777777" w:rsidR="007B037E" w:rsidRPr="00E0670C" w:rsidRDefault="00251F22" w:rsidP="007B01DE">
      <w:pPr>
        <w:pStyle w:val="2-"/>
        <w:rPr>
          <w:rtl/>
        </w:rPr>
      </w:pPr>
      <w:bookmarkStart w:id="192" w:name="_Toc53331334"/>
      <w:bookmarkStart w:id="193" w:name="_Toc516503359"/>
      <w:bookmarkStart w:id="194" w:name="_Toc43400618"/>
      <w:bookmarkStart w:id="195" w:name="_Toc44931927"/>
      <w:bookmarkStart w:id="196" w:name="_Toc44932014"/>
      <w:bookmarkEnd w:id="138"/>
      <w:r w:rsidRPr="00E0670C">
        <w:rPr>
          <w:rFonts w:hint="cs"/>
          <w:rtl/>
        </w:rPr>
        <w:t>תוקף</w:t>
      </w:r>
      <w:r w:rsidRPr="00E0670C">
        <w:rPr>
          <w:rtl/>
        </w:rPr>
        <w:t xml:space="preserve"> </w:t>
      </w:r>
      <w:r w:rsidRPr="00E0670C">
        <w:rPr>
          <w:rFonts w:hint="eastAsia"/>
          <w:rtl/>
        </w:rPr>
        <w:t>הצעות</w:t>
      </w:r>
      <w:bookmarkEnd w:id="192"/>
      <w:r w:rsidRPr="00E0670C">
        <w:rPr>
          <w:rtl/>
        </w:rPr>
        <w:t xml:space="preserve"> </w:t>
      </w:r>
    </w:p>
    <w:p w14:paraId="093E5198" w14:textId="77777777" w:rsidR="007B037E" w:rsidRPr="00E0670C" w:rsidRDefault="00251F22" w:rsidP="00A0392D">
      <w:pPr>
        <w:pStyle w:val="3-"/>
        <w:rPr>
          <w:rtl/>
        </w:rPr>
      </w:pPr>
      <w:bookmarkStart w:id="197" w:name="_Toc53331335"/>
      <w:r w:rsidRPr="00E0670C">
        <w:rPr>
          <w:rtl/>
        </w:rPr>
        <w:t xml:space="preserve">תוקף ההצעה </w:t>
      </w:r>
      <w:r w:rsidRPr="00E0670C">
        <w:rPr>
          <w:rFonts w:hint="cs"/>
          <w:rtl/>
        </w:rPr>
        <w:t>הוא 90 יום לאחר המועד האחרון להגשת הצעות.</w:t>
      </w:r>
      <w:r w:rsidRPr="00E0670C">
        <w:rPr>
          <w:rtl/>
        </w:rPr>
        <w:t xml:space="preserve"> המזמין רשאי להודיע על הארכת תוקף ההצעה לתקופה נוספת של עד 90 ימים, זאת ל</w:t>
      </w:r>
      <w:r w:rsidRPr="00E0670C">
        <w:rPr>
          <w:rFonts w:hint="cs"/>
          <w:rtl/>
        </w:rPr>
        <w:t xml:space="preserve">צורך </w:t>
      </w:r>
      <w:r w:rsidRPr="00E0670C">
        <w:rPr>
          <w:rtl/>
        </w:rPr>
        <w:t xml:space="preserve">בחירת </w:t>
      </w:r>
      <w:r w:rsidRPr="00E0670C">
        <w:rPr>
          <w:rFonts w:hint="cs"/>
          <w:rtl/>
        </w:rPr>
        <w:t>זוכה</w:t>
      </w:r>
      <w:r w:rsidRPr="00E0670C">
        <w:rPr>
          <w:rtl/>
        </w:rPr>
        <w:t xml:space="preserve"> במכרז.</w:t>
      </w:r>
      <w:bookmarkEnd w:id="197"/>
      <w:r w:rsidRPr="00E0670C">
        <w:rPr>
          <w:rtl/>
        </w:rPr>
        <w:t xml:space="preserve"> </w:t>
      </w:r>
    </w:p>
    <w:p w14:paraId="36CCE034" w14:textId="77777777" w:rsidR="007B037E" w:rsidRPr="00E0670C" w:rsidRDefault="00251F22" w:rsidP="00A0392D">
      <w:pPr>
        <w:pStyle w:val="3-"/>
        <w:rPr>
          <w:rtl/>
        </w:rPr>
      </w:pPr>
      <w:bookmarkStart w:id="198" w:name="_Toc53331336"/>
      <w:r w:rsidRPr="00E0670C">
        <w:rPr>
          <w:rtl/>
        </w:rPr>
        <w:t xml:space="preserve">מציע אינו רשאי לחזור בו מהצעתו בתקופה </w:t>
      </w:r>
      <w:r w:rsidR="00BD06CB" w:rsidRPr="00E0670C">
        <w:rPr>
          <w:rFonts w:hint="cs"/>
          <w:rtl/>
        </w:rPr>
        <w:t>בה הצעתו בתוקף</w:t>
      </w:r>
      <w:r w:rsidRPr="00E0670C">
        <w:rPr>
          <w:rtl/>
        </w:rPr>
        <w:t>.</w:t>
      </w:r>
      <w:bookmarkEnd w:id="198"/>
    </w:p>
    <w:p w14:paraId="6CC1F644" w14:textId="77777777" w:rsidR="00AD6E2D" w:rsidRPr="00E0670C" w:rsidRDefault="00251F22" w:rsidP="007B01DE">
      <w:pPr>
        <w:pStyle w:val="2-"/>
        <w:rPr>
          <w:rtl/>
        </w:rPr>
      </w:pPr>
      <w:r w:rsidRPr="00E0670C">
        <w:rPr>
          <w:rtl/>
        </w:rPr>
        <w:t>ביטול או שינוי המכרז</w:t>
      </w:r>
      <w:bookmarkEnd w:id="193"/>
      <w:bookmarkEnd w:id="194"/>
      <w:bookmarkEnd w:id="195"/>
      <w:bookmarkEnd w:id="196"/>
    </w:p>
    <w:p w14:paraId="68118490" w14:textId="77777777" w:rsidR="00E5417A" w:rsidRPr="00E0670C" w:rsidRDefault="00251F22" w:rsidP="00A0392D">
      <w:pPr>
        <w:pStyle w:val="3-"/>
        <w:rPr>
          <w:rtl/>
        </w:rPr>
      </w:pPr>
      <w:r w:rsidRPr="00E0670C">
        <w:rPr>
          <w:rFonts w:hint="cs"/>
          <w:rtl/>
        </w:rPr>
        <w:t>המזמין רשאי מיוזמתו</w:t>
      </w:r>
      <w:r w:rsidRPr="00E0670C">
        <w:rPr>
          <w:rtl/>
        </w:rPr>
        <w:t xml:space="preserve"> </w:t>
      </w:r>
      <w:r w:rsidRPr="00E0670C">
        <w:rPr>
          <w:rFonts w:hint="cs"/>
          <w:rtl/>
        </w:rPr>
        <w:t>ו</w:t>
      </w:r>
      <w:r w:rsidRPr="00E0670C">
        <w:rPr>
          <w:rtl/>
        </w:rPr>
        <w:t>על פי שיקול דעת</w:t>
      </w:r>
      <w:r w:rsidRPr="00E0670C">
        <w:rPr>
          <w:rFonts w:hint="cs"/>
          <w:rtl/>
        </w:rPr>
        <w:t>ו</w:t>
      </w:r>
      <w:r w:rsidR="00E32183" w:rsidRPr="00E0670C">
        <w:rPr>
          <w:rFonts w:hint="cs"/>
          <w:rtl/>
        </w:rPr>
        <w:t xml:space="preserve"> הבלעדי</w:t>
      </w:r>
      <w:r w:rsidRPr="00E0670C">
        <w:rPr>
          <w:rtl/>
        </w:rPr>
        <w:t>, לבטל את המכרז</w:t>
      </w:r>
      <w:r w:rsidRPr="00E0670C">
        <w:rPr>
          <w:rFonts w:hint="cs"/>
          <w:rtl/>
        </w:rPr>
        <w:t>,</w:t>
      </w:r>
      <w:r w:rsidRPr="00E0670C">
        <w:rPr>
          <w:rtl/>
        </w:rPr>
        <w:t xml:space="preserve"> לשנותו ולעדכנו, לרבות עדכוני מועדים הנקובים בו</w:t>
      </w:r>
      <w:r w:rsidRPr="00E0670C">
        <w:rPr>
          <w:rFonts w:hint="cs"/>
          <w:rtl/>
        </w:rPr>
        <w:t xml:space="preserve"> ופרסום הבהרות על האמור בו. </w:t>
      </w:r>
    </w:p>
    <w:p w14:paraId="03177DE1" w14:textId="77777777" w:rsidR="001015D6" w:rsidRPr="00E0670C" w:rsidRDefault="00251F22" w:rsidP="00A0392D">
      <w:pPr>
        <w:pStyle w:val="3-"/>
        <w:rPr>
          <w:rtl/>
        </w:rPr>
      </w:pPr>
      <w:r w:rsidRPr="00E0670C">
        <w:rPr>
          <w:rFonts w:hint="cs"/>
          <w:rtl/>
        </w:rPr>
        <w:t xml:space="preserve">הודעה על ביצוע </w:t>
      </w:r>
      <w:r w:rsidR="00AD6E2D" w:rsidRPr="00E0670C">
        <w:rPr>
          <w:rFonts w:hint="eastAsia"/>
          <w:rtl/>
        </w:rPr>
        <w:t>שינויים</w:t>
      </w:r>
      <w:r w:rsidR="00AD6E2D" w:rsidRPr="00E0670C">
        <w:rPr>
          <w:rtl/>
        </w:rPr>
        <w:t xml:space="preserve"> כאמור</w:t>
      </w:r>
      <w:bookmarkStart w:id="199" w:name="show_micrazpumbi_6"/>
      <w:r w:rsidR="00AD6E2D" w:rsidRPr="00E0670C">
        <w:rPr>
          <w:rtl/>
        </w:rPr>
        <w:t xml:space="preserve"> </w:t>
      </w:r>
      <w:r w:rsidRPr="00E0670C">
        <w:rPr>
          <w:rFonts w:hint="cs"/>
          <w:rtl/>
        </w:rPr>
        <w:t>תפורסם</w:t>
      </w:r>
      <w:r w:rsidRPr="00E0670C">
        <w:rPr>
          <w:rtl/>
        </w:rPr>
        <w:t xml:space="preserve"> </w:t>
      </w:r>
      <w:r w:rsidR="00AD6E2D" w:rsidRPr="00E0670C">
        <w:rPr>
          <w:rtl/>
        </w:rPr>
        <w:t>ב</w:t>
      </w:r>
      <w:r w:rsidR="00E15716" w:rsidRPr="00E0670C">
        <w:rPr>
          <w:rFonts w:hint="cs"/>
          <w:rtl/>
        </w:rPr>
        <w:t>דף המכרז</w:t>
      </w:r>
      <w:bookmarkEnd w:id="199"/>
      <w:r w:rsidR="00AD6E2D" w:rsidRPr="00E0670C">
        <w:rPr>
          <w:rtl/>
        </w:rPr>
        <w:t xml:space="preserve">. על מציע </w:t>
      </w:r>
      <w:r w:rsidR="00AD6E2D" w:rsidRPr="00E0670C">
        <w:rPr>
          <w:rFonts w:hint="eastAsia"/>
          <w:rtl/>
        </w:rPr>
        <w:t>האחריות</w:t>
      </w:r>
      <w:r w:rsidR="00AD6E2D" w:rsidRPr="00E0670C">
        <w:rPr>
          <w:rtl/>
        </w:rPr>
        <w:t xml:space="preserve"> להתעדכן ב</w:t>
      </w:r>
      <w:r w:rsidR="00AD6E2D" w:rsidRPr="00E0670C">
        <w:rPr>
          <w:rFonts w:hint="eastAsia"/>
          <w:rtl/>
        </w:rPr>
        <w:t>אופן</w:t>
      </w:r>
      <w:r w:rsidR="00AD6E2D" w:rsidRPr="00E0670C">
        <w:rPr>
          <w:rtl/>
        </w:rPr>
        <w:t xml:space="preserve"> </w:t>
      </w:r>
      <w:r w:rsidR="00AD6E2D" w:rsidRPr="00E0670C">
        <w:rPr>
          <w:rFonts w:hint="eastAsia"/>
          <w:rtl/>
        </w:rPr>
        <w:t>עצמאי</w:t>
      </w:r>
      <w:r w:rsidR="00AD6E2D" w:rsidRPr="00E0670C">
        <w:rPr>
          <w:rtl/>
        </w:rPr>
        <w:t xml:space="preserve"> </w:t>
      </w:r>
      <w:r w:rsidR="00AD6E2D" w:rsidRPr="00E0670C">
        <w:rPr>
          <w:rFonts w:hint="eastAsia"/>
          <w:rtl/>
        </w:rPr>
        <w:t>בהודעות</w:t>
      </w:r>
      <w:r w:rsidR="00AD6E2D" w:rsidRPr="00E0670C">
        <w:rPr>
          <w:rtl/>
        </w:rPr>
        <w:t xml:space="preserve"> </w:t>
      </w:r>
      <w:r w:rsidR="00AD6E2D" w:rsidRPr="00E0670C">
        <w:rPr>
          <w:rFonts w:hint="eastAsia"/>
          <w:rtl/>
        </w:rPr>
        <w:t>ו</w:t>
      </w:r>
      <w:r w:rsidR="00AD6E2D" w:rsidRPr="00E0670C">
        <w:rPr>
          <w:rtl/>
        </w:rPr>
        <w:t>עדכונים אשר יפורסמו כאמור בנוגע למכרז זה.</w:t>
      </w:r>
    </w:p>
    <w:p w14:paraId="3744D3FD" w14:textId="77777777" w:rsidR="00CE3C66" w:rsidRPr="00E0670C" w:rsidRDefault="00251F22" w:rsidP="00A0392D">
      <w:pPr>
        <w:pStyle w:val="3-"/>
        <w:rPr>
          <w:rtl/>
        </w:rPr>
      </w:pPr>
      <w:r w:rsidRPr="00E0670C">
        <w:rPr>
          <w:rFonts w:hint="cs"/>
          <w:rtl/>
        </w:rPr>
        <w:t xml:space="preserve">ההתקשרות עם הזוכה במכרז מותנית בקיומו של תקציב זמין. </w:t>
      </w:r>
      <w:r w:rsidR="008F2532" w:rsidRPr="00E0670C">
        <w:rPr>
          <w:rFonts w:hint="cs"/>
          <w:rtl/>
        </w:rPr>
        <w:t xml:space="preserve">אם </w:t>
      </w:r>
      <w:r w:rsidRPr="00E0670C">
        <w:rPr>
          <w:rFonts w:hint="cs"/>
          <w:rtl/>
        </w:rPr>
        <w:t xml:space="preserve">מסיבות תקציביות לא ניתן יהיה להתקשר עם הזוכה במכרז, רשאי </w:t>
      </w:r>
      <w:r w:rsidR="003E255E" w:rsidRPr="00E0670C">
        <w:rPr>
          <w:rFonts w:hint="cs"/>
          <w:rtl/>
        </w:rPr>
        <w:t>המזמין</w:t>
      </w:r>
      <w:r w:rsidRPr="00E0670C">
        <w:rPr>
          <w:rFonts w:hint="cs"/>
          <w:rtl/>
        </w:rPr>
        <w:t xml:space="preserve"> לבטל את המכרז.</w:t>
      </w:r>
    </w:p>
    <w:p w14:paraId="6685740A" w14:textId="77777777" w:rsidR="00CE3C66" w:rsidRPr="00E0670C" w:rsidRDefault="00251F22" w:rsidP="00A0392D">
      <w:pPr>
        <w:pStyle w:val="3-"/>
        <w:rPr>
          <w:rtl/>
        </w:rPr>
      </w:pPr>
      <w:r w:rsidRPr="00E0670C">
        <w:rPr>
          <w:rtl/>
        </w:rPr>
        <w:t>המזמין לא יהיה חייב לפצות את המציעים במקרה של ביטול</w:t>
      </w:r>
      <w:r w:rsidRPr="00E0670C">
        <w:rPr>
          <w:rFonts w:hint="cs"/>
          <w:rtl/>
        </w:rPr>
        <w:t xml:space="preserve"> המכרז.</w:t>
      </w:r>
    </w:p>
    <w:p w14:paraId="28C1A064" w14:textId="77777777" w:rsidR="00322FCF" w:rsidRPr="00E0670C" w:rsidRDefault="00251F22" w:rsidP="007B01DE">
      <w:pPr>
        <w:pStyle w:val="2-"/>
        <w:rPr>
          <w:rtl/>
        </w:rPr>
      </w:pPr>
      <w:bookmarkStart w:id="200" w:name="_Toc516503360"/>
      <w:bookmarkStart w:id="201" w:name="_Toc43400620"/>
      <w:bookmarkStart w:id="202" w:name="_Toc44931929"/>
      <w:bookmarkStart w:id="203" w:name="_Toc44932016"/>
      <w:r w:rsidRPr="00E0670C">
        <w:rPr>
          <w:rtl/>
        </w:rPr>
        <w:t>הוצאות</w:t>
      </w:r>
      <w:bookmarkEnd w:id="200"/>
      <w:bookmarkEnd w:id="201"/>
      <w:bookmarkEnd w:id="202"/>
      <w:bookmarkEnd w:id="203"/>
      <w:r w:rsidRPr="00E0670C">
        <w:rPr>
          <w:rtl/>
        </w:rPr>
        <w:t xml:space="preserve"> </w:t>
      </w:r>
    </w:p>
    <w:p w14:paraId="2732E05D" w14:textId="77777777" w:rsidR="004A7CFB" w:rsidRPr="00E0670C" w:rsidRDefault="00251F22" w:rsidP="00A0392D">
      <w:pPr>
        <w:pStyle w:val="3-"/>
        <w:rPr>
          <w:rtl/>
        </w:rPr>
      </w:pPr>
      <w:r w:rsidRPr="00E0670C">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5D626ED" w14:textId="77777777" w:rsidR="001015D6" w:rsidRPr="00E0670C" w:rsidRDefault="00251F22" w:rsidP="00A0392D">
      <w:pPr>
        <w:pStyle w:val="3-"/>
        <w:rPr>
          <w:rtl/>
        </w:rPr>
      </w:pPr>
      <w:r w:rsidRPr="00E0670C">
        <w:rPr>
          <w:rtl/>
        </w:rPr>
        <w:t>המציע</w:t>
      </w:r>
      <w:r w:rsidR="00CB2AEF" w:rsidRPr="00E0670C">
        <w:rPr>
          <w:rFonts w:hint="cs"/>
          <w:rtl/>
        </w:rPr>
        <w:t>ים</w:t>
      </w:r>
      <w:r w:rsidRPr="00E0670C">
        <w:rPr>
          <w:rtl/>
        </w:rPr>
        <w:t xml:space="preserve"> לא יהי</w:t>
      </w:r>
      <w:r w:rsidR="00CB2AEF" w:rsidRPr="00E0670C">
        <w:rPr>
          <w:rFonts w:hint="cs"/>
          <w:rtl/>
        </w:rPr>
        <w:t>ו</w:t>
      </w:r>
      <w:r w:rsidRPr="00E0670C">
        <w:rPr>
          <w:rtl/>
        </w:rPr>
        <w:t xml:space="preserve"> זכאי</w:t>
      </w:r>
      <w:r w:rsidR="00CB2AEF" w:rsidRPr="00E0670C">
        <w:rPr>
          <w:rFonts w:hint="cs"/>
          <w:rtl/>
        </w:rPr>
        <w:t>ם</w:t>
      </w:r>
      <w:r w:rsidRPr="00E0670C">
        <w:rPr>
          <w:rtl/>
        </w:rPr>
        <w:t xml:space="preserve"> להחזר הוצאות או לפיצוי כלשהו בקשר עם המכרז, לרבות במקרה של הפסקתו, עיכובו, שינוי תנאיו או ביטולו. </w:t>
      </w:r>
    </w:p>
    <w:p w14:paraId="63A03573" w14:textId="77777777" w:rsidR="00377479" w:rsidRPr="00E0670C" w:rsidRDefault="00251F22" w:rsidP="007B01DE">
      <w:pPr>
        <w:pStyle w:val="2-"/>
        <w:rPr>
          <w:rtl/>
        </w:rPr>
      </w:pPr>
      <w:bookmarkStart w:id="204" w:name="_Toc516503361"/>
      <w:bookmarkStart w:id="205" w:name="_Toc43400621"/>
      <w:bookmarkStart w:id="206" w:name="_Toc44931930"/>
      <w:bookmarkStart w:id="207" w:name="_Toc44932017"/>
      <w:r w:rsidRPr="00E0670C">
        <w:rPr>
          <w:rtl/>
        </w:rPr>
        <w:t>סמכות השיפוט</w:t>
      </w:r>
      <w:bookmarkEnd w:id="204"/>
      <w:bookmarkEnd w:id="205"/>
      <w:bookmarkEnd w:id="206"/>
      <w:bookmarkEnd w:id="207"/>
    </w:p>
    <w:p w14:paraId="142F7770" w14:textId="77777777" w:rsidR="001015D6" w:rsidRPr="00E0670C" w:rsidRDefault="00251F22" w:rsidP="00A0392D">
      <w:pPr>
        <w:pStyle w:val="3-"/>
        <w:rPr>
          <w:rtl/>
        </w:rPr>
      </w:pPr>
      <w:r w:rsidRPr="00E0670C">
        <w:rPr>
          <w:rtl/>
        </w:rPr>
        <w:t>סמכות השיפוט בכל הקשור לנושאים ועניינים הנוגעים למכרז, או בכל תביעה הנובעת מה</w:t>
      </w:r>
      <w:r w:rsidR="004A7CFB" w:rsidRPr="00E0670C">
        <w:rPr>
          <w:rFonts w:hint="cs"/>
          <w:rtl/>
        </w:rPr>
        <w:t>מכרז</w:t>
      </w:r>
      <w:r w:rsidRPr="00E0670C">
        <w:rPr>
          <w:rtl/>
        </w:rPr>
        <w:t xml:space="preserve"> </w:t>
      </w:r>
      <w:r w:rsidR="004A7CFB" w:rsidRPr="00E0670C">
        <w:rPr>
          <w:rFonts w:hint="cs"/>
          <w:rtl/>
        </w:rPr>
        <w:t>ומ</w:t>
      </w:r>
      <w:r w:rsidRPr="00E0670C">
        <w:rPr>
          <w:rtl/>
        </w:rPr>
        <w:t>ניהולו, תהיה אך ורק בבתי המשפט</w:t>
      </w:r>
      <w:r w:rsidR="00B243C0" w:rsidRPr="00E0670C">
        <w:rPr>
          <w:rFonts w:hint="cs"/>
          <w:rtl/>
        </w:rPr>
        <w:t xml:space="preserve"> במקום בו יושבת ועדת המכרזים של המזמין</w:t>
      </w:r>
      <w:r w:rsidRPr="00E0670C">
        <w:rPr>
          <w:rtl/>
        </w:rPr>
        <w:t>.</w:t>
      </w:r>
    </w:p>
    <w:p w14:paraId="7C05C46C" w14:textId="77777777" w:rsidR="00377479" w:rsidRPr="00E0670C" w:rsidRDefault="00251F22" w:rsidP="007B01DE">
      <w:pPr>
        <w:pStyle w:val="2-"/>
        <w:rPr>
          <w:rtl/>
        </w:rPr>
      </w:pPr>
      <w:bookmarkStart w:id="208" w:name="_Toc516503362"/>
      <w:bookmarkStart w:id="209" w:name="_Toc43400622"/>
      <w:bookmarkStart w:id="210" w:name="_Toc44931931"/>
      <w:bookmarkStart w:id="211" w:name="_Toc44932018"/>
      <w:r w:rsidRPr="00E0670C">
        <w:rPr>
          <w:rFonts w:hint="eastAsia"/>
          <w:rtl/>
        </w:rPr>
        <w:t>סודיות</w:t>
      </w:r>
      <w:r w:rsidRPr="00E0670C">
        <w:rPr>
          <w:rtl/>
        </w:rPr>
        <w:t xml:space="preserve"> </w:t>
      </w:r>
      <w:r w:rsidRPr="00E0670C">
        <w:rPr>
          <w:rFonts w:hint="eastAsia"/>
          <w:rtl/>
        </w:rPr>
        <w:t>ההצעה</w:t>
      </w:r>
      <w:r w:rsidRPr="00E0670C">
        <w:rPr>
          <w:rtl/>
        </w:rPr>
        <w:t xml:space="preserve"> </w:t>
      </w:r>
      <w:r w:rsidRPr="00E0670C">
        <w:rPr>
          <w:rFonts w:hint="eastAsia"/>
          <w:rtl/>
        </w:rPr>
        <w:t>וזכות</w:t>
      </w:r>
      <w:r w:rsidRPr="00E0670C">
        <w:rPr>
          <w:rtl/>
        </w:rPr>
        <w:t xml:space="preserve"> </w:t>
      </w:r>
      <w:r w:rsidRPr="00E0670C">
        <w:rPr>
          <w:rFonts w:hint="eastAsia"/>
          <w:rtl/>
        </w:rPr>
        <w:t>העיון</w:t>
      </w:r>
      <w:bookmarkEnd w:id="208"/>
      <w:bookmarkEnd w:id="209"/>
      <w:bookmarkEnd w:id="210"/>
      <w:bookmarkEnd w:id="211"/>
    </w:p>
    <w:p w14:paraId="044D610B" w14:textId="77777777" w:rsidR="0013061D" w:rsidRPr="00E0670C" w:rsidRDefault="00251F22" w:rsidP="00A0392D">
      <w:pPr>
        <w:pStyle w:val="3-"/>
        <w:rPr>
          <w:rtl/>
        </w:rPr>
      </w:pPr>
      <w:r w:rsidRPr="00E0670C">
        <w:rPr>
          <w:rFonts w:hint="cs"/>
          <w:rtl/>
        </w:rPr>
        <w:t>בכפוף לחובות המזמין על פי דין,</w:t>
      </w:r>
      <w:r w:rsidR="00377479" w:rsidRPr="00E0670C">
        <w:rPr>
          <w:rtl/>
        </w:rPr>
        <w:t xml:space="preserve"> </w:t>
      </w:r>
      <w:r w:rsidR="00361FDC" w:rsidRPr="00E0670C">
        <w:rPr>
          <w:rFonts w:hint="cs"/>
          <w:rtl/>
        </w:rPr>
        <w:t>המזמין</w:t>
      </w:r>
      <w:r w:rsidRPr="00E0670C">
        <w:rPr>
          <w:rtl/>
        </w:rPr>
        <w:t xml:space="preserve"> מתחייב שלא לגלות תוכן ההצעה לצד שלישי </w:t>
      </w:r>
      <w:r w:rsidRPr="00E0670C">
        <w:rPr>
          <w:rFonts w:hint="cs"/>
          <w:rtl/>
        </w:rPr>
        <w:t xml:space="preserve">שאינו מעובדי </w:t>
      </w:r>
      <w:r w:rsidR="00361FDC" w:rsidRPr="00E0670C">
        <w:rPr>
          <w:rFonts w:hint="cs"/>
          <w:rtl/>
        </w:rPr>
        <w:t>המזמין</w:t>
      </w:r>
      <w:r w:rsidRPr="00E0670C">
        <w:rPr>
          <w:rFonts w:hint="cs"/>
          <w:rtl/>
        </w:rPr>
        <w:t xml:space="preserve"> או</w:t>
      </w:r>
      <w:r w:rsidRPr="00E0670C">
        <w:rPr>
          <w:rtl/>
        </w:rPr>
        <w:t xml:space="preserve"> יועצים המועסקים על ידו</w:t>
      </w:r>
      <w:r w:rsidRPr="00E0670C">
        <w:rPr>
          <w:rFonts w:hint="cs"/>
          <w:rtl/>
        </w:rPr>
        <w:t xml:space="preserve"> </w:t>
      </w:r>
      <w:r w:rsidR="00F575B7" w:rsidRPr="00E0670C">
        <w:rPr>
          <w:rFonts w:hint="cs"/>
          <w:rtl/>
        </w:rPr>
        <w:t xml:space="preserve">ונותנים לו שירות </w:t>
      </w:r>
      <w:r w:rsidRPr="00E0670C">
        <w:rPr>
          <w:rFonts w:hint="cs"/>
          <w:rtl/>
        </w:rPr>
        <w:t>לצורך המכרז,</w:t>
      </w:r>
      <w:r w:rsidRPr="00E0670C">
        <w:rPr>
          <w:rtl/>
        </w:rPr>
        <w:t xml:space="preserve"> אשר גם עליהם תחול חובת הסודיות ואי השימוש בהצע</w:t>
      </w:r>
      <w:r w:rsidRPr="00E0670C">
        <w:rPr>
          <w:rFonts w:hint="cs"/>
          <w:rtl/>
        </w:rPr>
        <w:t>ו</w:t>
      </w:r>
      <w:r w:rsidRPr="00E0670C">
        <w:rPr>
          <w:rtl/>
        </w:rPr>
        <w:t xml:space="preserve">ת </w:t>
      </w:r>
      <w:r w:rsidRPr="00E0670C">
        <w:rPr>
          <w:rFonts w:hint="cs"/>
          <w:rtl/>
        </w:rPr>
        <w:t>שהוגשו במכרז</w:t>
      </w:r>
      <w:r w:rsidRPr="00E0670C">
        <w:rPr>
          <w:rtl/>
        </w:rPr>
        <w:t xml:space="preserve"> אלא לצורכי ה</w:t>
      </w:r>
      <w:r w:rsidR="00E84A3E" w:rsidRPr="00E0670C">
        <w:rPr>
          <w:rFonts w:hint="cs"/>
          <w:rtl/>
        </w:rPr>
        <w:t>מכרז</w:t>
      </w:r>
      <w:r w:rsidRPr="00E0670C">
        <w:rPr>
          <w:rtl/>
        </w:rPr>
        <w:t xml:space="preserve"> בלבד</w:t>
      </w:r>
      <w:r w:rsidRPr="00E0670C">
        <w:rPr>
          <w:rFonts w:hint="cs"/>
          <w:rtl/>
        </w:rPr>
        <w:t>.</w:t>
      </w:r>
      <w:r w:rsidR="00525EFB" w:rsidRPr="00E0670C">
        <w:rPr>
          <w:rFonts w:hint="cs"/>
          <w:rtl/>
        </w:rPr>
        <w:t xml:space="preserve"> </w:t>
      </w:r>
    </w:p>
    <w:p w14:paraId="27909593" w14:textId="77777777" w:rsidR="003F5764" w:rsidRPr="00E0670C" w:rsidRDefault="00251F22" w:rsidP="00A0392D">
      <w:pPr>
        <w:pStyle w:val="3-"/>
      </w:pPr>
      <w:r w:rsidRPr="00E0670C">
        <w:rPr>
          <w:rFonts w:hint="cs"/>
          <w:rtl/>
        </w:rPr>
        <w:t xml:space="preserve">יחד עם זאת, </w:t>
      </w:r>
      <w:r w:rsidR="0013061D" w:rsidRPr="00E0670C">
        <w:rPr>
          <w:rtl/>
        </w:rPr>
        <w:t>בהתאם ל</w:t>
      </w:r>
      <w:r w:rsidRPr="00E0670C">
        <w:rPr>
          <w:rFonts w:hint="cs"/>
          <w:rtl/>
        </w:rPr>
        <w:t>תקנה 21(ה) ל</w:t>
      </w:r>
      <w:r w:rsidR="0013061D" w:rsidRPr="00E0670C">
        <w:rPr>
          <w:rtl/>
        </w:rPr>
        <w:t xml:space="preserve">תקנות חוק </w:t>
      </w:r>
      <w:r w:rsidR="00910BC4" w:rsidRPr="00E0670C">
        <w:rPr>
          <w:rFonts w:hint="cs"/>
          <w:rtl/>
        </w:rPr>
        <w:t xml:space="preserve">חובת </w:t>
      </w:r>
      <w:r w:rsidR="0013061D" w:rsidRPr="00E0670C">
        <w:rPr>
          <w:rtl/>
        </w:rPr>
        <w:t>המכרזים</w:t>
      </w:r>
      <w:r w:rsidR="00910BC4" w:rsidRPr="00E0670C">
        <w:rPr>
          <w:rFonts w:hint="cs"/>
          <w:rtl/>
        </w:rPr>
        <w:t>,</w:t>
      </w:r>
      <w:r w:rsidR="0013061D" w:rsidRPr="00E0670C">
        <w:rPr>
          <w:rtl/>
        </w:rPr>
        <w:t xml:space="preserve"> מ</w:t>
      </w:r>
      <w:r w:rsidR="0013061D" w:rsidRPr="00E0670C">
        <w:rPr>
          <w:rFonts w:hint="cs"/>
          <w:rtl/>
        </w:rPr>
        <w:t>ציע</w:t>
      </w:r>
      <w:r w:rsidR="0013061D" w:rsidRPr="00E0670C">
        <w:rPr>
          <w:rtl/>
        </w:rPr>
        <w:t>ים במכרז רשאים לבקש לעיין בהצע</w:t>
      </w:r>
      <w:r w:rsidR="0013061D" w:rsidRPr="00E0670C">
        <w:rPr>
          <w:rFonts w:hint="cs"/>
          <w:rtl/>
        </w:rPr>
        <w:t>ה</w:t>
      </w:r>
      <w:r w:rsidR="0013061D" w:rsidRPr="00E0670C">
        <w:rPr>
          <w:rtl/>
        </w:rPr>
        <w:t xml:space="preserve"> ז</w:t>
      </w:r>
      <w:r w:rsidR="0013061D" w:rsidRPr="00E0670C">
        <w:rPr>
          <w:rFonts w:hint="cs"/>
          <w:rtl/>
        </w:rPr>
        <w:t>ו</w:t>
      </w:r>
      <w:r w:rsidR="0013061D" w:rsidRPr="00E0670C">
        <w:rPr>
          <w:rtl/>
        </w:rPr>
        <w:t>כ</w:t>
      </w:r>
      <w:r w:rsidR="0013061D" w:rsidRPr="00E0670C">
        <w:rPr>
          <w:rFonts w:hint="cs"/>
          <w:rtl/>
        </w:rPr>
        <w:t>ה</w:t>
      </w:r>
      <w:r w:rsidRPr="00E0670C">
        <w:rPr>
          <w:rFonts w:hint="cs"/>
          <w:rtl/>
        </w:rPr>
        <w:t xml:space="preserve">, וכן </w:t>
      </w:r>
      <w:r w:rsidR="001820B3" w:rsidRPr="00E0670C">
        <w:rPr>
          <w:rFonts w:hint="cs"/>
          <w:rtl/>
        </w:rPr>
        <w:t>בפרוטוקולים של ועדת המכרזים ו</w:t>
      </w:r>
      <w:r w:rsidRPr="00E0670C">
        <w:rPr>
          <w:rFonts w:hint="cs"/>
          <w:rtl/>
        </w:rPr>
        <w:t>במסמכים נוספים הקשורים במכרז</w:t>
      </w:r>
      <w:r w:rsidR="00910BC4" w:rsidRPr="00E0670C">
        <w:rPr>
          <w:rFonts w:hint="cs"/>
          <w:rtl/>
        </w:rPr>
        <w:t xml:space="preserve"> (או חלקם)</w:t>
      </w:r>
      <w:r w:rsidR="001820B3" w:rsidRPr="00E0670C">
        <w:rPr>
          <w:rFonts w:hint="cs"/>
          <w:rtl/>
        </w:rPr>
        <w:t>,</w:t>
      </w:r>
      <w:r w:rsidRPr="00E0670C">
        <w:rPr>
          <w:rFonts w:hint="cs"/>
          <w:rtl/>
        </w:rPr>
        <w:t xml:space="preserve"> </w:t>
      </w:r>
      <w:r w:rsidR="00DE2E56" w:rsidRPr="00E0670C">
        <w:rPr>
          <w:rFonts w:hint="cs"/>
          <w:rtl/>
        </w:rPr>
        <w:t>מלבד</w:t>
      </w:r>
      <w:r w:rsidR="001820B3" w:rsidRPr="00E0670C">
        <w:rPr>
          <w:rFonts w:hint="cs"/>
          <w:rtl/>
        </w:rPr>
        <w:t xml:space="preserve"> החריגים המנוים בתקנה, ובכלל זה</w:t>
      </w:r>
      <w:r w:rsidRPr="00E0670C">
        <w:rPr>
          <w:rFonts w:hint="cs"/>
          <w:rtl/>
        </w:rPr>
        <w:t xml:space="preserve"> במסמכים שהם בגדר סוד מסחרי או מקצועי, או שעלולים לפגוע בביטחון המדינה, יחסי החוץ שלה, כלכלתה וביטחון הציבור</w:t>
      </w:r>
      <w:r w:rsidR="0013061D" w:rsidRPr="00E0670C">
        <w:rPr>
          <w:rFonts w:hint="cs"/>
          <w:rtl/>
        </w:rPr>
        <w:t>.</w:t>
      </w:r>
    </w:p>
    <w:p w14:paraId="70C6F32E" w14:textId="77777777" w:rsidR="003F5764" w:rsidRPr="00E0670C" w:rsidRDefault="00251F22" w:rsidP="003F5764">
      <w:pPr>
        <w:pStyle w:val="3-"/>
        <w:rPr>
          <w:rtl/>
        </w:rPr>
      </w:pPr>
      <w:r w:rsidRPr="00E0670C">
        <w:rPr>
          <w:rFonts w:hint="cs"/>
          <w:rtl/>
        </w:rPr>
        <w:t xml:space="preserve">בהתאם לאמור בתקנות </w:t>
      </w:r>
      <w:hyperlink w:history="1">
        <w:r w:rsidR="003F5764" w:rsidRPr="00E0670C">
          <w:rPr>
            <w:rtl/>
          </w:rPr>
          <w:t xml:space="preserve">המידע הפלילי ותקנת השבים </w:t>
        </w:r>
        <w:r w:rsidR="003F5764" w:rsidRPr="00E0670C">
          <w:rPr>
            <w:rFonts w:hint="cs"/>
            <w:rtl/>
          </w:rPr>
          <w:t>(</w:t>
        </w:r>
        <w:r w:rsidR="003F5764" w:rsidRPr="00E0670C">
          <w:rPr>
            <w:rtl/>
          </w:rPr>
          <w:t>מסירת מידע מהמרשם הפלילי לשם התקשרות בחוזה לביצוע</w:t>
        </w:r>
        <w:r w:rsidR="003F5764" w:rsidRPr="00E0670C">
          <w:rPr>
            <w:rFonts w:hint="cs"/>
            <w:rtl/>
          </w:rPr>
          <w:t xml:space="preserve"> </w:t>
        </w:r>
        <w:r w:rsidR="003F5764" w:rsidRPr="00E0670C">
          <w:rPr>
            <w:rtl/>
          </w:rPr>
          <w:t>עסקה במסגרת מכרז</w:t>
        </w:r>
        <w:r w:rsidR="003F5764" w:rsidRPr="00E0670C">
          <w:rPr>
            <w:rFonts w:hint="cs"/>
            <w:rtl/>
          </w:rPr>
          <w:t>)</w:t>
        </w:r>
        <w:r w:rsidR="003F5764" w:rsidRPr="00E0670C">
          <w:rPr>
            <w:rtl/>
          </w:rPr>
          <w:t>, התשפ"ה</w:t>
        </w:r>
        <w:r w:rsidR="003F5764" w:rsidRPr="00E0670C">
          <w:rPr>
            <w:rFonts w:hint="cs"/>
            <w:rtl/>
          </w:rPr>
          <w:t>-</w:t>
        </w:r>
        <w:r w:rsidR="003F5764" w:rsidRPr="00E0670C">
          <w:rPr>
            <w:rtl/>
          </w:rPr>
          <w:t>2025</w:t>
        </w:r>
      </w:hyperlink>
      <w:r w:rsidRPr="00E0670C">
        <w:rPr>
          <w:rFonts w:hint="cs"/>
          <w:rtl/>
        </w:rPr>
        <w:t xml:space="preserve"> ("</w:t>
      </w:r>
      <w:r w:rsidRPr="00E0670C">
        <w:rPr>
          <w:rFonts w:hint="cs"/>
          <w:b/>
          <w:bCs/>
          <w:rtl/>
        </w:rPr>
        <w:t>תקנות מידע פלילי במכרזים</w:t>
      </w:r>
      <w:r w:rsidRPr="00E0670C">
        <w:rPr>
          <w:rFonts w:hint="cs"/>
          <w:rtl/>
        </w:rPr>
        <w:t xml:space="preserve">"), אשר הותקנו מכוח </w:t>
      </w:r>
      <w:hyperlink r:id="rId14" w:history="1">
        <w:r w:rsidR="003F5764" w:rsidRPr="00E0670C">
          <w:rPr>
            <w:rtl/>
          </w:rPr>
          <w:t>חוק המידע הפלילי ותקנת השבים, תשע"ט-2019</w:t>
        </w:r>
      </w:hyperlink>
      <w:r w:rsidRPr="00E0670C">
        <w:rPr>
          <w:rFonts w:hint="cs"/>
          <w:rtl/>
        </w:rPr>
        <w:t xml:space="preserve">, מובהר כי ועדת המכרזים לא תחשוף מידע פלילי של מציע במסגרת בקשה לעיון בהצעות במכרז, לרבות את עצם קיומו. </w:t>
      </w:r>
    </w:p>
    <w:p w14:paraId="1B6C1031" w14:textId="77777777" w:rsidR="00C26BFA" w:rsidRPr="00E0670C" w:rsidRDefault="00251F22" w:rsidP="00A0392D">
      <w:pPr>
        <w:pStyle w:val="3-"/>
        <w:rPr>
          <w:rtl/>
        </w:rPr>
      </w:pPr>
      <w:r w:rsidRPr="00E0670C">
        <w:rPr>
          <w:rtl/>
        </w:rPr>
        <w:t xml:space="preserve">אם ברצון מציע למנוע עיון בסעיפים </w:t>
      </w:r>
      <w:r w:rsidRPr="00E0670C">
        <w:rPr>
          <w:rFonts w:hint="cs"/>
          <w:rtl/>
        </w:rPr>
        <w:t>ש</w:t>
      </w:r>
      <w:r w:rsidRPr="00E0670C">
        <w:rPr>
          <w:rtl/>
        </w:rPr>
        <w:t>ל הצעתו בשל טענה לסוד מסחרי</w:t>
      </w:r>
      <w:r w:rsidRPr="00E0670C">
        <w:rPr>
          <w:rFonts w:hint="cs"/>
          <w:rtl/>
        </w:rPr>
        <w:t>,</w:t>
      </w:r>
      <w:r w:rsidRPr="00E0670C">
        <w:rPr>
          <w:rtl/>
        </w:rPr>
        <w:t xml:space="preserve"> סוד מקצועי,</w:t>
      </w:r>
      <w:r w:rsidRPr="00E0670C">
        <w:rPr>
          <w:rFonts w:hint="cs"/>
          <w:rtl/>
        </w:rPr>
        <w:t xml:space="preserve"> או כל טעם אחר המוזכר בתקנות חובת המכרזים</w:t>
      </w:r>
      <w:r w:rsidRPr="00E0670C">
        <w:rPr>
          <w:rtl/>
        </w:rPr>
        <w:t xml:space="preserve"> עליו לציין </w:t>
      </w:r>
      <w:r w:rsidRPr="00E0670C">
        <w:rPr>
          <w:rFonts w:hint="cs"/>
          <w:rtl/>
        </w:rPr>
        <w:t xml:space="preserve">זאת באופן מפורש </w:t>
      </w:r>
      <w:r w:rsidRPr="00E0670C">
        <w:rPr>
          <w:rtl/>
        </w:rPr>
        <w:t>בחוברת ההצעה</w:t>
      </w:r>
      <w:r w:rsidRPr="00E0670C">
        <w:rPr>
          <w:rFonts w:hint="cs"/>
          <w:rtl/>
        </w:rPr>
        <w:t xml:space="preserve"> (פרק ב), במקום המיועד לכך.</w:t>
      </w:r>
      <w:r w:rsidR="00B11972" w:rsidRPr="00E0670C">
        <w:rPr>
          <w:rFonts w:hint="cs"/>
          <w:rtl/>
        </w:rPr>
        <w:t xml:space="preserve"> </w:t>
      </w:r>
      <w:r w:rsidR="00B11972" w:rsidRPr="00E0670C">
        <w:rPr>
          <w:rtl/>
        </w:rPr>
        <w:t>מובהר כי לא יהא בעצם הבקשה כדי למנוע עיון בסעיפי</w:t>
      </w:r>
      <w:r w:rsidR="00B11972" w:rsidRPr="00E0670C">
        <w:rPr>
          <w:rFonts w:hint="cs"/>
          <w:rtl/>
        </w:rPr>
        <w:t>ם הרלוונטיים</w:t>
      </w:r>
      <w:r w:rsidR="00B11972" w:rsidRPr="00E0670C">
        <w:rPr>
          <w:rtl/>
        </w:rPr>
        <w:t xml:space="preserve">, </w:t>
      </w:r>
      <w:r w:rsidR="00B11972" w:rsidRPr="00E0670C">
        <w:rPr>
          <w:rFonts w:hint="cs"/>
          <w:rtl/>
        </w:rPr>
        <w:t>והחלטה בנושא תתקבל על ידי</w:t>
      </w:r>
      <w:r w:rsidR="00B11972" w:rsidRPr="00E0670C">
        <w:rPr>
          <w:rtl/>
        </w:rPr>
        <w:t xml:space="preserve"> ועדת המכרזים </w:t>
      </w:r>
      <w:r w:rsidR="00B11972" w:rsidRPr="00E0670C">
        <w:rPr>
          <w:rFonts w:hint="cs"/>
          <w:rtl/>
        </w:rPr>
        <w:t xml:space="preserve">של המזמין. </w:t>
      </w:r>
      <w:r w:rsidRPr="00E0670C">
        <w:rPr>
          <w:rFonts w:hint="cs"/>
          <w:rtl/>
        </w:rPr>
        <w:t xml:space="preserve"> </w:t>
      </w:r>
      <w:r w:rsidR="008B27AC" w:rsidRPr="00E0670C">
        <w:rPr>
          <w:rFonts w:hint="cs"/>
          <w:rtl/>
        </w:rPr>
        <w:t xml:space="preserve">מובהר </w:t>
      </w:r>
      <w:r w:rsidR="00322FCF" w:rsidRPr="00E0670C">
        <w:rPr>
          <w:rtl/>
        </w:rPr>
        <w:t xml:space="preserve">כי </w:t>
      </w:r>
      <w:r w:rsidR="00322FCF" w:rsidRPr="00E0670C">
        <w:rPr>
          <w:rFonts w:hint="cs"/>
          <w:rtl/>
        </w:rPr>
        <w:t xml:space="preserve">מחיר ההצעה אינו בגדר סוד מסחרי או מקצועי. </w:t>
      </w:r>
    </w:p>
    <w:p w14:paraId="1BB5F19C" w14:textId="77777777" w:rsidR="00295B6A" w:rsidRPr="00E0670C" w:rsidRDefault="00251F22" w:rsidP="00A0392D">
      <w:pPr>
        <w:pStyle w:val="3-"/>
        <w:rPr>
          <w:rtl/>
        </w:rPr>
      </w:pPr>
      <w:r w:rsidRPr="00E0670C">
        <w:rPr>
          <w:rFonts w:hint="cs"/>
          <w:rtl/>
        </w:rPr>
        <w:t>מציע שטען שחלק מסוים מהצעתו ה</w:t>
      </w:r>
      <w:r w:rsidR="00BC561A" w:rsidRPr="00E0670C">
        <w:rPr>
          <w:rFonts w:hint="cs"/>
          <w:rtl/>
        </w:rPr>
        <w:t>ו</w:t>
      </w:r>
      <w:r w:rsidRPr="00E0670C">
        <w:rPr>
          <w:rFonts w:hint="cs"/>
          <w:rtl/>
        </w:rPr>
        <w:t>א סוד מסחרי או מקצועי, יהיה מנוע מלדרוש לעיין בחלק זה של ההצעה הזוכה במכרז.</w:t>
      </w:r>
    </w:p>
    <w:p w14:paraId="2E029DED" w14:textId="77777777" w:rsidR="00E81F28" w:rsidRPr="00E0670C" w:rsidRDefault="00251F22" w:rsidP="00A0392D">
      <w:pPr>
        <w:pStyle w:val="3-"/>
        <w:rPr>
          <w:rtl/>
        </w:rPr>
      </w:pPr>
      <w:r w:rsidRPr="00E0670C">
        <w:rPr>
          <w:rFonts w:hint="cs"/>
          <w:rtl/>
        </w:rPr>
        <w:t>בכפוף לאמור לעיל, בהשתתפותו במכרז</w:t>
      </w:r>
      <w:r w:rsidRPr="00E0670C">
        <w:rPr>
          <w:rtl/>
        </w:rPr>
        <w:t xml:space="preserve"> מסכים המציע, כי</w:t>
      </w:r>
      <w:r w:rsidRPr="00E0670C">
        <w:rPr>
          <w:rFonts w:hint="cs"/>
          <w:rtl/>
        </w:rPr>
        <w:t xml:space="preserve"> במקרה של זכיה במכרז</w:t>
      </w:r>
      <w:r w:rsidRPr="00E0670C">
        <w:rPr>
          <w:rtl/>
        </w:rPr>
        <w:t xml:space="preserve"> הצעתו תועמד לעיונם של יתר המציעים במכרז</w:t>
      </w:r>
      <w:r w:rsidRPr="00E0670C">
        <w:rPr>
          <w:rFonts w:hint="cs"/>
          <w:rtl/>
        </w:rPr>
        <w:t xml:space="preserve"> בהתאם להוראות הדין</w:t>
      </w:r>
      <w:r w:rsidR="007529C6" w:rsidRPr="00E0670C">
        <w:rPr>
          <w:rFonts w:hint="cs"/>
          <w:rtl/>
        </w:rPr>
        <w:t xml:space="preserve"> ולא יהיו לו כל טענות בקשר לגילוי פרטי הצעתו בהתאם להוראות סעיף זה</w:t>
      </w:r>
      <w:r w:rsidRPr="00E0670C">
        <w:rPr>
          <w:rFonts w:hint="cs"/>
          <w:rtl/>
        </w:rPr>
        <w:t xml:space="preserve">. </w:t>
      </w:r>
    </w:p>
    <w:p w14:paraId="3571660A" w14:textId="77777777" w:rsidR="0013061D" w:rsidRPr="00E0670C" w:rsidRDefault="00251F22" w:rsidP="00A0392D">
      <w:pPr>
        <w:pStyle w:val="3-"/>
        <w:rPr>
          <w:rtl/>
        </w:rPr>
      </w:pPr>
      <w:r w:rsidRPr="00E0670C">
        <w:rPr>
          <w:rFonts w:hint="cs"/>
          <w:rtl/>
        </w:rPr>
        <w:t xml:space="preserve">במקרה בו ועדת המכרזים של </w:t>
      </w:r>
      <w:r w:rsidR="00361FDC" w:rsidRPr="00E0670C">
        <w:rPr>
          <w:rFonts w:hint="cs"/>
          <w:rtl/>
        </w:rPr>
        <w:t>המזמין</w:t>
      </w:r>
      <w:r w:rsidRPr="00E0670C">
        <w:rPr>
          <w:rFonts w:hint="cs"/>
          <w:rtl/>
        </w:rPr>
        <w:t xml:space="preserve"> תדחה את טענת המציע הזוכה בדבר היות חלקים מהצעתו סוד מסחרי או מקצועי, </w:t>
      </w:r>
      <w:r w:rsidR="00361FDC" w:rsidRPr="00E0670C">
        <w:rPr>
          <w:rFonts w:hint="cs"/>
          <w:rtl/>
        </w:rPr>
        <w:t>המזמין</w:t>
      </w:r>
      <w:r w:rsidRPr="00E0670C">
        <w:rPr>
          <w:rFonts w:hint="cs"/>
          <w:rtl/>
        </w:rPr>
        <w:t xml:space="preserve"> יודיע לו על כך </w:t>
      </w:r>
      <w:r w:rsidR="00F575B7" w:rsidRPr="00E0670C">
        <w:rPr>
          <w:rFonts w:hint="cs"/>
          <w:rtl/>
        </w:rPr>
        <w:t>טרם מימוש</w:t>
      </w:r>
      <w:r w:rsidRPr="00E0670C">
        <w:rPr>
          <w:rFonts w:hint="cs"/>
          <w:rtl/>
        </w:rPr>
        <w:t xml:space="preserve"> זכות העיון בפועל.</w:t>
      </w:r>
      <w:r w:rsidR="00C26BFA" w:rsidRPr="00E0670C">
        <w:rPr>
          <w:rFonts w:hint="cs"/>
          <w:rtl/>
        </w:rPr>
        <w:t xml:space="preserve"> </w:t>
      </w:r>
    </w:p>
    <w:p w14:paraId="5A645869" w14:textId="77777777" w:rsidR="008824EE" w:rsidRPr="00E0670C" w:rsidRDefault="00251F22" w:rsidP="007B01DE">
      <w:pPr>
        <w:pStyle w:val="2-"/>
        <w:rPr>
          <w:rtl/>
        </w:rPr>
      </w:pPr>
      <w:r w:rsidRPr="00E0670C">
        <w:rPr>
          <w:rFonts w:hint="cs"/>
          <w:rtl/>
        </w:rPr>
        <w:t>מיצוי הליכים מול הוועדה</w:t>
      </w:r>
    </w:p>
    <w:p w14:paraId="56A0989F" w14:textId="77777777" w:rsidR="005D0A83" w:rsidRPr="00E0670C" w:rsidRDefault="00251F22" w:rsidP="00A0392D">
      <w:pPr>
        <w:pStyle w:val="3-"/>
        <w:rPr>
          <w:rtl/>
        </w:rPr>
      </w:pPr>
      <w:r w:rsidRPr="00E0670C">
        <w:rPr>
          <w:rFonts w:hint="cs"/>
          <w:rtl/>
        </w:rPr>
        <w:t xml:space="preserve">אם </w:t>
      </w:r>
      <w:r w:rsidR="008824EE" w:rsidRPr="00E0670C">
        <w:rPr>
          <w:rFonts w:hint="cs"/>
          <w:rtl/>
        </w:rPr>
        <w:t>לאחר מימוש זכות העיו</w:t>
      </w:r>
      <w:r w:rsidR="00AD2655" w:rsidRPr="00E0670C">
        <w:rPr>
          <w:rFonts w:hint="cs"/>
          <w:rtl/>
        </w:rPr>
        <w:t>ן, מציע במכרז סבור שנפלה טעות בה</w:t>
      </w:r>
      <w:r w:rsidR="008824EE" w:rsidRPr="00E0670C">
        <w:rPr>
          <w:rFonts w:hint="cs"/>
          <w:rtl/>
        </w:rPr>
        <w:t>חלטה של ועדת המכרזים</w:t>
      </w:r>
      <w:r w:rsidR="00D913EA" w:rsidRPr="00E0670C">
        <w:rPr>
          <w:rFonts w:hint="cs"/>
          <w:rtl/>
        </w:rPr>
        <w:t>,</w:t>
      </w:r>
      <w:r w:rsidR="008824EE" w:rsidRPr="00E0670C">
        <w:rPr>
          <w:rFonts w:hint="cs"/>
          <w:rtl/>
        </w:rPr>
        <w:t xml:space="preserve"> עליו לפנות לוועדה בכתב ולפרט את טענותיו באופן מנומק וזאת לא יאוחר מ-</w:t>
      </w:r>
      <w:r w:rsidR="00361E8A" w:rsidRPr="00E0670C">
        <w:rPr>
          <w:rFonts w:hint="cs"/>
          <w:rtl/>
        </w:rPr>
        <w:t xml:space="preserve">10 </w:t>
      </w:r>
      <w:r w:rsidR="008824EE" w:rsidRPr="00E0670C">
        <w:rPr>
          <w:rFonts w:hint="cs"/>
          <w:rtl/>
        </w:rPr>
        <w:t>ימי</w:t>
      </w:r>
      <w:r w:rsidR="00361E8A" w:rsidRPr="00E0670C">
        <w:rPr>
          <w:rFonts w:hint="cs"/>
          <w:rtl/>
        </w:rPr>
        <w:t xml:space="preserve"> עסקים </w:t>
      </w:r>
      <w:r w:rsidR="008824EE" w:rsidRPr="00E0670C">
        <w:rPr>
          <w:rFonts w:hint="cs"/>
          <w:rtl/>
        </w:rPr>
        <w:t>מ</w:t>
      </w:r>
      <w:r w:rsidR="00BC62A8" w:rsidRPr="00E0670C">
        <w:rPr>
          <w:rFonts w:hint="cs"/>
          <w:rtl/>
        </w:rPr>
        <w:t>מועד</w:t>
      </w:r>
      <w:r w:rsidR="008824EE" w:rsidRPr="00E0670C">
        <w:rPr>
          <w:rFonts w:hint="cs"/>
          <w:rtl/>
        </w:rPr>
        <w:t xml:space="preserve"> מימוש זכות העיון. </w:t>
      </w:r>
    </w:p>
    <w:p w14:paraId="6A0BFBDA" w14:textId="77777777" w:rsidR="008824EE" w:rsidRPr="00E0670C" w:rsidRDefault="00251F22" w:rsidP="00A0392D">
      <w:pPr>
        <w:pStyle w:val="3-"/>
        <w:rPr>
          <w:rtl/>
        </w:rPr>
      </w:pPr>
      <w:r w:rsidRPr="00E0670C">
        <w:rPr>
          <w:rFonts w:hint="cs"/>
          <w:rtl/>
        </w:rPr>
        <w:t xml:space="preserve">במהלך בירור טענות מציע במכרז, </w:t>
      </w:r>
      <w:r w:rsidR="00EA4782" w:rsidRPr="00E0670C">
        <w:rPr>
          <w:rFonts w:hint="cs"/>
          <w:rtl/>
        </w:rPr>
        <w:t xml:space="preserve">אם </w:t>
      </w:r>
      <w:r w:rsidRPr="00E0670C">
        <w:rPr>
          <w:rFonts w:hint="cs"/>
          <w:rtl/>
        </w:rPr>
        <w:t xml:space="preserve">ישנן, </w:t>
      </w:r>
      <w:r w:rsidR="00361E8A" w:rsidRPr="00E0670C">
        <w:rPr>
          <w:rFonts w:hint="cs"/>
          <w:rtl/>
        </w:rPr>
        <w:t xml:space="preserve">המזמין </w:t>
      </w:r>
      <w:r w:rsidRPr="00E0670C">
        <w:rPr>
          <w:rFonts w:hint="cs"/>
          <w:rtl/>
        </w:rPr>
        <w:t xml:space="preserve">לא </w:t>
      </w:r>
      <w:r w:rsidR="00361E8A" w:rsidRPr="00E0670C">
        <w:rPr>
          <w:rFonts w:hint="cs"/>
          <w:rtl/>
        </w:rPr>
        <w:t>י</w:t>
      </w:r>
      <w:r w:rsidRPr="00E0670C">
        <w:rPr>
          <w:rFonts w:hint="cs"/>
          <w:rtl/>
        </w:rPr>
        <w:t>עכב את</w:t>
      </w:r>
      <w:r w:rsidR="00361E8A" w:rsidRPr="00E0670C">
        <w:rPr>
          <w:rFonts w:hint="cs"/>
          <w:rtl/>
        </w:rPr>
        <w:t xml:space="preserve"> מימוש</w:t>
      </w:r>
      <w:r w:rsidRPr="00E0670C">
        <w:rPr>
          <w:rFonts w:hint="cs"/>
          <w:rtl/>
        </w:rPr>
        <w:t xml:space="preserve"> ההתקשרות עם </w:t>
      </w:r>
      <w:r w:rsidR="00F154AB" w:rsidRPr="00E0670C">
        <w:rPr>
          <w:rFonts w:hint="cs"/>
          <w:rtl/>
        </w:rPr>
        <w:t>הזוכה</w:t>
      </w:r>
      <w:r w:rsidRPr="00E0670C">
        <w:rPr>
          <w:rFonts w:hint="cs"/>
          <w:rtl/>
        </w:rPr>
        <w:t xml:space="preserve">, למעט מקרים חריגים, בהתאם לשיקול דעתו הבלעדי. </w:t>
      </w:r>
    </w:p>
    <w:p w14:paraId="68C9D035" w14:textId="77777777" w:rsidR="000A2211" w:rsidRPr="00E0670C" w:rsidRDefault="00251F22" w:rsidP="00A0392D">
      <w:pPr>
        <w:pStyle w:val="3-"/>
        <w:rPr>
          <w:rtl/>
        </w:rPr>
      </w:pPr>
      <w:r w:rsidRPr="00E0670C">
        <w:rPr>
          <w:rFonts w:hint="cs"/>
          <w:rtl/>
        </w:rPr>
        <w:t xml:space="preserve">אם </w:t>
      </w:r>
      <w:r w:rsidR="009F25D7" w:rsidRPr="00E0670C">
        <w:rPr>
          <w:rFonts w:hint="cs"/>
          <w:rtl/>
        </w:rPr>
        <w:t xml:space="preserve">לאחר בירור טענות המציע, </w:t>
      </w:r>
      <w:r w:rsidR="008824EE" w:rsidRPr="00E0670C">
        <w:rPr>
          <w:rFonts w:hint="cs"/>
          <w:rtl/>
        </w:rPr>
        <w:t>ועדת המכר</w:t>
      </w:r>
      <w:r w:rsidR="009F25D7" w:rsidRPr="00E0670C">
        <w:rPr>
          <w:rFonts w:hint="cs"/>
          <w:rtl/>
        </w:rPr>
        <w:t>ז</w:t>
      </w:r>
      <w:r w:rsidR="008824EE" w:rsidRPr="00E0670C">
        <w:rPr>
          <w:rFonts w:hint="cs"/>
          <w:rtl/>
        </w:rPr>
        <w:t xml:space="preserve">ים, תסבור כי </w:t>
      </w:r>
      <w:r w:rsidR="00AD2655" w:rsidRPr="00E0670C">
        <w:rPr>
          <w:rFonts w:hint="cs"/>
          <w:rtl/>
        </w:rPr>
        <w:t>נפלה טעות בהחלטה</w:t>
      </w:r>
      <w:r w:rsidR="00361E8A" w:rsidRPr="00E0670C">
        <w:rPr>
          <w:rFonts w:hint="cs"/>
          <w:rtl/>
        </w:rPr>
        <w:t xml:space="preserve"> שקיבלה</w:t>
      </w:r>
      <w:r w:rsidR="00AD2655" w:rsidRPr="00E0670C">
        <w:rPr>
          <w:rFonts w:hint="cs"/>
          <w:rtl/>
        </w:rPr>
        <w:t>, לא יהיה ב</w:t>
      </w:r>
      <w:r w:rsidR="00361E8A" w:rsidRPr="00E0670C">
        <w:rPr>
          <w:rFonts w:hint="cs"/>
          <w:rtl/>
        </w:rPr>
        <w:t>מימוש ההתקשרות</w:t>
      </w:r>
      <w:r w:rsidR="00AD2655" w:rsidRPr="00E0670C">
        <w:rPr>
          <w:rFonts w:hint="cs"/>
          <w:rtl/>
        </w:rPr>
        <w:t xml:space="preserve"> עם הזוכה כדי למנוע ממנה לקבל כל החלטה נדרשת לצורך תיקון הטעות, ובכלל זה</w:t>
      </w:r>
      <w:r w:rsidR="00361E8A" w:rsidRPr="00E0670C">
        <w:rPr>
          <w:rFonts w:hint="cs"/>
          <w:rtl/>
        </w:rPr>
        <w:t>, במקרים חריגים,</w:t>
      </w:r>
      <w:r w:rsidR="00AD2655" w:rsidRPr="00E0670C">
        <w:rPr>
          <w:rFonts w:hint="cs"/>
          <w:rtl/>
        </w:rPr>
        <w:t xml:space="preserve"> ביטול הזכ</w:t>
      </w:r>
      <w:r w:rsidR="00361E8A" w:rsidRPr="00E0670C">
        <w:rPr>
          <w:rFonts w:hint="cs"/>
          <w:rtl/>
        </w:rPr>
        <w:t>י</w:t>
      </w:r>
      <w:r w:rsidR="00AD2655" w:rsidRPr="00E0670C">
        <w:rPr>
          <w:rFonts w:hint="cs"/>
          <w:rtl/>
        </w:rPr>
        <w:t xml:space="preserve">יה. </w:t>
      </w:r>
    </w:p>
    <w:p w14:paraId="21455E51" w14:textId="77777777" w:rsidR="000A2211" w:rsidRPr="00E0670C" w:rsidRDefault="00251F22">
      <w:pPr>
        <w:bidi w:val="0"/>
        <w:spacing w:before="200" w:after="200" w:line="276" w:lineRule="auto"/>
        <w:rPr>
          <w:rtl/>
        </w:rPr>
      </w:pPr>
      <w:r w:rsidRPr="00E0670C">
        <w:rPr>
          <w:rtl/>
        </w:rPr>
        <w:br w:type="page"/>
      </w:r>
    </w:p>
    <w:p w14:paraId="7D4013D3" w14:textId="77777777" w:rsidR="004E394B" w:rsidRPr="00E0670C" w:rsidRDefault="00251F22" w:rsidP="0057259E">
      <w:pPr>
        <w:pStyle w:val="afffffff9"/>
        <w:rPr>
          <w:rtl/>
        </w:rPr>
        <w:sectPr w:rsidR="004E394B" w:rsidRPr="00E0670C" w:rsidSect="00654526">
          <w:pgSz w:w="11906" w:h="16838" w:code="9"/>
          <w:pgMar w:top="1616" w:right="1826" w:bottom="1440" w:left="1800" w:header="709" w:footer="709" w:gutter="0"/>
          <w:cols w:space="708"/>
          <w:titlePg/>
          <w:bidi/>
          <w:rtlGutter/>
          <w:docGrid w:linePitch="360"/>
        </w:sectPr>
      </w:pPr>
      <w:bookmarkStart w:id="212" w:name="_Toc32477904"/>
      <w:bookmarkStart w:id="213" w:name="_Toc43400623"/>
      <w:bookmarkStart w:id="214" w:name="_Toc44931932"/>
      <w:bookmarkStart w:id="215" w:name="_Toc44932019"/>
      <w:bookmarkStart w:id="216" w:name="_Toc44932668"/>
      <w:bookmarkStart w:id="217" w:name="_Toc53331337"/>
      <w:bookmarkStart w:id="218" w:name="_Toc173823724"/>
      <w:bookmarkStart w:id="219" w:name="_Toc173825532"/>
      <w:bookmarkStart w:id="220" w:name="_Toc203047701"/>
      <w:r w:rsidRPr="00E0670C">
        <w:rPr>
          <w:rFonts w:hint="cs"/>
          <w:rtl/>
        </w:rPr>
        <w:t>פרק ב</w:t>
      </w:r>
      <w:r w:rsidR="00D84FC6" w:rsidRPr="00E0670C">
        <w:rPr>
          <w:rFonts w:hint="cs"/>
          <w:rtl/>
        </w:rPr>
        <w:t>'</w:t>
      </w:r>
      <w:r w:rsidRPr="00E0670C">
        <w:rPr>
          <w:rFonts w:hint="cs"/>
          <w:rtl/>
        </w:rPr>
        <w:t xml:space="preserve"> </w:t>
      </w:r>
      <w:r w:rsidRPr="00E0670C">
        <w:rPr>
          <w:rtl/>
        </w:rPr>
        <w:t>–</w:t>
      </w:r>
      <w:r w:rsidRPr="00E0670C">
        <w:rPr>
          <w:rFonts w:hint="cs"/>
          <w:rtl/>
        </w:rPr>
        <w:t xml:space="preserve"> </w:t>
      </w:r>
      <w:r w:rsidR="00BC709B" w:rsidRPr="00E0670C">
        <w:rPr>
          <w:rFonts w:hint="cs"/>
          <w:rtl/>
        </w:rPr>
        <w:t xml:space="preserve">חוברת </w:t>
      </w:r>
      <w:r w:rsidR="000B02CF" w:rsidRPr="00E0670C">
        <w:rPr>
          <w:rFonts w:hint="cs"/>
          <w:rtl/>
        </w:rPr>
        <w:t>ה</w:t>
      </w:r>
      <w:r w:rsidRPr="00E0670C">
        <w:rPr>
          <w:rFonts w:hint="cs"/>
          <w:rtl/>
        </w:rPr>
        <w:t>הצעה</w:t>
      </w:r>
      <w:bookmarkEnd w:id="212"/>
      <w:bookmarkEnd w:id="213"/>
      <w:bookmarkEnd w:id="214"/>
      <w:bookmarkEnd w:id="215"/>
      <w:bookmarkEnd w:id="216"/>
      <w:bookmarkEnd w:id="217"/>
      <w:bookmarkEnd w:id="218"/>
      <w:bookmarkEnd w:id="219"/>
      <w:bookmarkEnd w:id="220"/>
    </w:p>
    <w:p w14:paraId="1E459405" w14:textId="77777777" w:rsidR="00B45730" w:rsidRPr="00E0670C" w:rsidRDefault="00251F22" w:rsidP="00973BC2">
      <w:pPr>
        <w:pStyle w:val="1fe"/>
        <w:rPr>
          <w:rtl/>
        </w:rPr>
      </w:pPr>
      <w:bookmarkStart w:id="221" w:name="_Toc32477905"/>
      <w:bookmarkStart w:id="222" w:name="_Toc43400624"/>
      <w:bookmarkStart w:id="223" w:name="_Toc44931933"/>
      <w:bookmarkStart w:id="224" w:name="_Toc44932020"/>
      <w:bookmarkStart w:id="225" w:name="_Toc53331338"/>
      <w:bookmarkStart w:id="226" w:name="_Toc173823725"/>
      <w:bookmarkStart w:id="227" w:name="_Toc173825533"/>
      <w:bookmarkStart w:id="228" w:name="_Toc203047702"/>
      <w:r w:rsidRPr="00E0670C">
        <w:rPr>
          <w:rFonts w:hint="cs"/>
          <w:rtl/>
        </w:rPr>
        <w:t>הגשת הצע</w:t>
      </w:r>
      <w:r w:rsidR="00C76DC7" w:rsidRPr="00E0670C">
        <w:rPr>
          <w:rFonts w:hint="cs"/>
          <w:rtl/>
        </w:rPr>
        <w:t>ה</w:t>
      </w:r>
      <w:r w:rsidRPr="00E0670C">
        <w:rPr>
          <w:rFonts w:hint="cs"/>
          <w:rtl/>
        </w:rPr>
        <w:t xml:space="preserve"> במכר</w:t>
      </w:r>
      <w:r w:rsidR="00C76DC7" w:rsidRPr="00E0670C">
        <w:rPr>
          <w:rFonts w:hint="cs"/>
          <w:rtl/>
        </w:rPr>
        <w:t>ז</w:t>
      </w:r>
      <w:bookmarkEnd w:id="221"/>
      <w:bookmarkEnd w:id="222"/>
      <w:bookmarkEnd w:id="223"/>
      <w:bookmarkEnd w:id="224"/>
      <w:bookmarkEnd w:id="225"/>
      <w:bookmarkEnd w:id="226"/>
      <w:bookmarkEnd w:id="227"/>
      <w:bookmarkEnd w:id="228"/>
    </w:p>
    <w:p w14:paraId="6E4C3BC9" w14:textId="77777777" w:rsidR="004E394B" w:rsidRPr="00E0670C" w:rsidRDefault="00251F22" w:rsidP="007B01DE">
      <w:pPr>
        <w:pStyle w:val="2-"/>
        <w:rPr>
          <w:rtl/>
        </w:rPr>
      </w:pPr>
      <w:bookmarkStart w:id="229" w:name="_Toc43400625"/>
      <w:bookmarkStart w:id="230" w:name="_Toc44931934"/>
      <w:bookmarkStart w:id="231" w:name="_Toc44932021"/>
      <w:r w:rsidRPr="00E0670C">
        <w:rPr>
          <w:rFonts w:hint="eastAsia"/>
          <w:rtl/>
        </w:rPr>
        <w:t>כללי</w:t>
      </w:r>
      <w:r w:rsidR="00204AE0" w:rsidRPr="00E0670C">
        <w:rPr>
          <w:rFonts w:hint="cs"/>
          <w:rtl/>
        </w:rPr>
        <w:t>ם למילוי חוברת ההצעה</w:t>
      </w:r>
      <w:bookmarkEnd w:id="229"/>
      <w:bookmarkEnd w:id="230"/>
      <w:bookmarkEnd w:id="231"/>
    </w:p>
    <w:p w14:paraId="7D9E8228" w14:textId="77777777" w:rsidR="000B02CF" w:rsidRPr="00E0670C" w:rsidRDefault="00251F22" w:rsidP="00A0392D">
      <w:pPr>
        <w:pStyle w:val="3-"/>
        <w:rPr>
          <w:rtl/>
        </w:rPr>
      </w:pPr>
      <w:bookmarkStart w:id="232" w:name="_Toc53331339"/>
      <w:r w:rsidRPr="00E0670C">
        <w:rPr>
          <w:rtl/>
        </w:rPr>
        <w:t xml:space="preserve">פרק זה </w:t>
      </w:r>
      <w:r w:rsidRPr="00E0670C">
        <w:rPr>
          <w:rFonts w:hint="cs"/>
          <w:rtl/>
        </w:rPr>
        <w:t>מ</w:t>
      </w:r>
      <w:r w:rsidRPr="00E0670C">
        <w:rPr>
          <w:rtl/>
        </w:rPr>
        <w:t>הווה את מענה המציע למכרז</w:t>
      </w:r>
      <w:r w:rsidR="0014115F" w:rsidRPr="00E0670C">
        <w:rPr>
          <w:rFonts w:hint="cs"/>
          <w:rtl/>
        </w:rPr>
        <w:t>,</w:t>
      </w:r>
      <w:r w:rsidRPr="00E0670C">
        <w:rPr>
          <w:rtl/>
        </w:rPr>
        <w:t xml:space="preserve"> </w:t>
      </w:r>
      <w:r w:rsidR="00EA7958" w:rsidRPr="00E0670C">
        <w:rPr>
          <w:u w:val="single"/>
          <w:rtl/>
        </w:rPr>
        <w:t xml:space="preserve">אין </w:t>
      </w:r>
      <w:r w:rsidR="00EA7958" w:rsidRPr="00E0670C">
        <w:rPr>
          <w:rFonts w:hint="eastAsia"/>
          <w:u w:val="single"/>
          <w:rtl/>
        </w:rPr>
        <w:t>צורך</w:t>
      </w:r>
      <w:r w:rsidR="00EA7958" w:rsidRPr="00E0670C">
        <w:rPr>
          <w:u w:val="single"/>
          <w:rtl/>
        </w:rPr>
        <w:t xml:space="preserve"> במתן מענה לכל חלק אחר במכרז</w:t>
      </w:r>
      <w:r w:rsidR="00506A6A" w:rsidRPr="00E0670C">
        <w:rPr>
          <w:rFonts w:hint="cs"/>
          <w:rtl/>
        </w:rPr>
        <w:t>, או לצרף מסמך שאינו נדרש בפרק זה</w:t>
      </w:r>
      <w:r w:rsidR="00EA7958" w:rsidRPr="00E0670C">
        <w:rPr>
          <w:rFonts w:hint="cs"/>
          <w:rtl/>
        </w:rPr>
        <w:t>.</w:t>
      </w:r>
      <w:bookmarkEnd w:id="232"/>
    </w:p>
    <w:p w14:paraId="44F4275A" w14:textId="77777777" w:rsidR="004E394B" w:rsidRPr="00E0670C" w:rsidRDefault="00251F22" w:rsidP="00A0392D">
      <w:pPr>
        <w:pStyle w:val="3-"/>
        <w:rPr>
          <w:rtl/>
        </w:rPr>
      </w:pPr>
      <w:bookmarkStart w:id="233" w:name="_Toc53331340"/>
      <w:r w:rsidRPr="00E0670C">
        <w:rPr>
          <w:rtl/>
        </w:rPr>
        <w:t xml:space="preserve">יש לעקוב באופן מדוקדק אחר ההנחיות המופיעות בפרק זה על מנת שההצעה תוכל להיבחן ולהיות מוערכת כראוי. </w:t>
      </w:r>
      <w:r w:rsidR="00EA7958" w:rsidRPr="00E0670C">
        <w:rPr>
          <w:rFonts w:hint="cs"/>
          <w:rtl/>
        </w:rPr>
        <w:t>אין להוסיף להתנות או לשנות אף תנאי מתנאי המכרז</w:t>
      </w:r>
      <w:r w:rsidR="00295B6A" w:rsidRPr="00E0670C">
        <w:rPr>
          <w:rFonts w:hint="cs"/>
          <w:rtl/>
        </w:rPr>
        <w:t>, או את ההנחיות המופיעות להלן</w:t>
      </w:r>
      <w:r w:rsidR="00EA7958" w:rsidRPr="00E0670C">
        <w:rPr>
          <w:rFonts w:hint="cs"/>
          <w:rtl/>
        </w:rPr>
        <w:t>.</w:t>
      </w:r>
      <w:bookmarkEnd w:id="233"/>
    </w:p>
    <w:p w14:paraId="6596740C" w14:textId="77777777" w:rsidR="004E394B" w:rsidRPr="00E0670C" w:rsidRDefault="00251F22" w:rsidP="00A0392D">
      <w:pPr>
        <w:pStyle w:val="3-"/>
        <w:rPr>
          <w:rtl/>
        </w:rPr>
      </w:pPr>
      <w:bookmarkStart w:id="234" w:name="_Toc53331341"/>
      <w:r w:rsidRPr="00E0670C">
        <w:rPr>
          <w:rFonts w:hint="cs"/>
          <w:rtl/>
        </w:rPr>
        <w:t>בכל מקרה של שאלות או אי-בהירות במסמכי המכרז על המציע לפנות ל</w:t>
      </w:r>
      <w:r w:rsidR="00361FDC" w:rsidRPr="00E0670C">
        <w:rPr>
          <w:rFonts w:hint="cs"/>
          <w:rtl/>
        </w:rPr>
        <w:t>מזמין</w:t>
      </w:r>
      <w:r w:rsidRPr="00E0670C">
        <w:rPr>
          <w:rFonts w:hint="cs"/>
          <w:rtl/>
        </w:rPr>
        <w:t xml:space="preserve"> בשאלה לצורך הבהרה, כמפורט ב</w:t>
      </w:r>
      <w:r w:rsidR="005C0769" w:rsidRPr="00E0670C">
        <w:rPr>
          <w:rFonts w:hint="cs"/>
          <w:b/>
          <w:bCs/>
          <w:rtl/>
        </w:rPr>
        <w:t>פרק א</w:t>
      </w:r>
      <w:r w:rsidR="003B10CE" w:rsidRPr="00E0670C">
        <w:rPr>
          <w:rFonts w:hint="cs"/>
          <w:b/>
          <w:bCs/>
          <w:rtl/>
        </w:rPr>
        <w:t>'</w:t>
      </w:r>
      <w:r w:rsidR="005C0769" w:rsidRPr="00E0670C">
        <w:rPr>
          <w:rFonts w:hint="cs"/>
          <w:rtl/>
        </w:rPr>
        <w:t xml:space="preserve"> ל</w:t>
      </w:r>
      <w:r w:rsidRPr="00E0670C">
        <w:rPr>
          <w:rFonts w:hint="cs"/>
          <w:rtl/>
        </w:rPr>
        <w:t>מסמכי המכרז</w:t>
      </w:r>
      <w:r w:rsidR="00EA7958" w:rsidRPr="00E0670C">
        <w:rPr>
          <w:rFonts w:hint="cs"/>
          <w:rtl/>
        </w:rPr>
        <w:t>.</w:t>
      </w:r>
      <w:bookmarkEnd w:id="234"/>
      <w:r w:rsidRPr="00E0670C">
        <w:rPr>
          <w:rFonts w:hint="cs"/>
          <w:rtl/>
        </w:rPr>
        <w:t xml:space="preserve"> </w:t>
      </w:r>
    </w:p>
    <w:p w14:paraId="57EECDB8" w14:textId="77777777" w:rsidR="00B11972" w:rsidRPr="00E0670C" w:rsidRDefault="00251F22" w:rsidP="00A0392D">
      <w:pPr>
        <w:pStyle w:val="3-"/>
        <w:rPr>
          <w:rtl/>
        </w:rPr>
      </w:pPr>
      <w:bookmarkStart w:id="235" w:name="_Toc53331342"/>
      <w:r w:rsidRPr="00E0670C">
        <w:rPr>
          <w:rFonts w:hint="cs"/>
          <w:rtl/>
        </w:rPr>
        <w:t xml:space="preserve">ניתן לצרף כל מסמך או קובץ </w:t>
      </w:r>
      <w:r w:rsidRPr="00E0670C">
        <w:rPr>
          <w:rFonts w:hint="cs"/>
          <w:u w:val="single"/>
          <w:rtl/>
        </w:rPr>
        <w:t>הרלוונטי</w:t>
      </w:r>
      <w:r w:rsidRPr="00E0670C">
        <w:rPr>
          <w:rFonts w:hint="cs"/>
          <w:rtl/>
        </w:rPr>
        <w:t xml:space="preserve"> לצורך פירוט והמחשה למפורט בהצעה.</w:t>
      </w:r>
      <w:r w:rsidRPr="00E0670C">
        <w:rPr>
          <w:rtl/>
        </w:rPr>
        <w:t xml:space="preserve"> </w:t>
      </w:r>
      <w:r w:rsidRPr="00E0670C">
        <w:rPr>
          <w:rFonts w:hint="cs"/>
          <w:rtl/>
        </w:rPr>
        <w:t xml:space="preserve">יודגש כי בדיקת ההצעה, </w:t>
      </w:r>
      <w:r w:rsidR="009351AA" w:rsidRPr="00E0670C">
        <w:rPr>
          <w:rFonts w:hint="cs"/>
          <w:rtl/>
        </w:rPr>
        <w:t>ת</w:t>
      </w:r>
      <w:r w:rsidRPr="00E0670C">
        <w:rPr>
          <w:rFonts w:hint="cs"/>
          <w:rtl/>
        </w:rPr>
        <w:t>תבסס על הפירוט שיינתן ב</w:t>
      </w:r>
      <w:r w:rsidR="00070AD2" w:rsidRPr="00E0670C">
        <w:rPr>
          <w:rFonts w:hint="cs"/>
          <w:rtl/>
        </w:rPr>
        <w:t>חוב</w:t>
      </w:r>
      <w:r w:rsidR="00BC561A" w:rsidRPr="00E0670C">
        <w:rPr>
          <w:rFonts w:hint="cs"/>
          <w:rtl/>
        </w:rPr>
        <w:t>ר</w:t>
      </w:r>
      <w:r w:rsidR="00070AD2" w:rsidRPr="00E0670C">
        <w:rPr>
          <w:rFonts w:hint="cs"/>
          <w:rtl/>
        </w:rPr>
        <w:t>ת ה</w:t>
      </w:r>
      <w:r w:rsidRPr="00E0670C">
        <w:rPr>
          <w:rFonts w:hint="cs"/>
          <w:rtl/>
        </w:rPr>
        <w:t>הצעה</w:t>
      </w:r>
      <w:r w:rsidRPr="00E0670C">
        <w:rPr>
          <w:rtl/>
        </w:rPr>
        <w:t>.</w:t>
      </w:r>
      <w:bookmarkEnd w:id="235"/>
    </w:p>
    <w:p w14:paraId="7F56F21E" w14:textId="77777777" w:rsidR="009351AA" w:rsidRPr="00E0670C" w:rsidRDefault="00251F22" w:rsidP="00A0392D">
      <w:pPr>
        <w:pStyle w:val="3-"/>
        <w:rPr>
          <w:rtl/>
        </w:rPr>
      </w:pPr>
      <w:bookmarkStart w:id="236" w:name="_Toc53331343"/>
      <w:r w:rsidRPr="00E0670C">
        <w:rPr>
          <w:rtl/>
        </w:rPr>
        <w:t>חוסר פירוט</w:t>
      </w:r>
      <w:r w:rsidR="00EA7958" w:rsidRPr="00E0670C">
        <w:rPr>
          <w:rFonts w:hint="cs"/>
          <w:rtl/>
        </w:rPr>
        <w:t xml:space="preserve"> בהצעה</w:t>
      </w:r>
      <w:r w:rsidRPr="00E0670C">
        <w:rPr>
          <w:rtl/>
        </w:rPr>
        <w:t xml:space="preserve">, או פירוט </w:t>
      </w:r>
      <w:r w:rsidR="005C132D" w:rsidRPr="00E0670C">
        <w:rPr>
          <w:rFonts w:hint="cs"/>
          <w:rtl/>
        </w:rPr>
        <w:t xml:space="preserve">מיותר </w:t>
      </w:r>
      <w:r w:rsidRPr="00E0670C">
        <w:rPr>
          <w:rtl/>
        </w:rPr>
        <w:t>שאינו עונה לדריש</w:t>
      </w:r>
      <w:r w:rsidR="005C132D" w:rsidRPr="00E0670C">
        <w:rPr>
          <w:rFonts w:hint="cs"/>
          <w:rtl/>
        </w:rPr>
        <w:t>ת המכרז</w:t>
      </w:r>
      <w:r w:rsidRPr="00E0670C">
        <w:rPr>
          <w:rtl/>
        </w:rPr>
        <w:t xml:space="preserve">, עלולים להביא לניקוד נמוך של ההצעה או פסילתה בהתאם לשיקול דעתו הבלעדי של </w:t>
      </w:r>
      <w:r w:rsidR="00361FDC" w:rsidRPr="00E0670C">
        <w:rPr>
          <w:rtl/>
        </w:rPr>
        <w:t>המזמין</w:t>
      </w:r>
      <w:r w:rsidRPr="00E0670C">
        <w:rPr>
          <w:rFonts w:hint="cs"/>
          <w:rtl/>
        </w:rPr>
        <w:t>.</w:t>
      </w:r>
      <w:bookmarkEnd w:id="236"/>
    </w:p>
    <w:p w14:paraId="459366C7" w14:textId="77777777" w:rsidR="004E394B" w:rsidRPr="00E0670C" w:rsidRDefault="00251F22" w:rsidP="00973BC2">
      <w:pPr>
        <w:pStyle w:val="1fe"/>
        <w:rPr>
          <w:rtl/>
        </w:rPr>
      </w:pPr>
      <w:bookmarkStart w:id="237" w:name="_Toc32477906"/>
      <w:bookmarkStart w:id="238" w:name="_Toc43400627"/>
      <w:bookmarkStart w:id="239" w:name="_Toc44931936"/>
      <w:bookmarkStart w:id="240" w:name="_Toc44932023"/>
      <w:bookmarkStart w:id="241" w:name="_Toc53331344"/>
      <w:bookmarkStart w:id="242" w:name="_Toc173823726"/>
      <w:bookmarkStart w:id="243" w:name="_Toc173825534"/>
      <w:bookmarkStart w:id="244" w:name="_Toc203047703"/>
      <w:bookmarkStart w:id="245" w:name="_Toc516503366"/>
      <w:r w:rsidRPr="00E0670C">
        <w:rPr>
          <w:rFonts w:hint="cs"/>
          <w:rtl/>
        </w:rPr>
        <w:t>פרטי המציע</w:t>
      </w:r>
      <w:bookmarkEnd w:id="237"/>
      <w:bookmarkEnd w:id="238"/>
      <w:bookmarkEnd w:id="239"/>
      <w:bookmarkEnd w:id="240"/>
      <w:bookmarkEnd w:id="241"/>
      <w:bookmarkEnd w:id="242"/>
      <w:bookmarkEnd w:id="243"/>
      <w:bookmarkEnd w:id="244"/>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3666B8" w:rsidRPr="00E0670C" w14:paraId="4E5AE2D2" w14:textId="77777777" w:rsidTr="005C132D">
        <w:trPr>
          <w:trHeight w:val="885"/>
          <w:tblHeader/>
        </w:trPr>
        <w:tc>
          <w:tcPr>
            <w:tcW w:w="2019" w:type="pct"/>
            <w:vAlign w:val="center"/>
          </w:tcPr>
          <w:p w14:paraId="42DAC020" w14:textId="77777777" w:rsidR="0042795F" w:rsidRPr="00E0670C" w:rsidRDefault="00251F22" w:rsidP="005C132D">
            <w:pPr>
              <w:spacing w:before="120" w:after="120" w:line="360" w:lineRule="auto"/>
              <w:rPr>
                <w:rFonts w:ascii="David" w:hAnsi="David" w:cs="David"/>
                <w:sz w:val="24"/>
                <w:szCs w:val="24"/>
                <w:rtl/>
              </w:rPr>
            </w:pPr>
            <w:r w:rsidRPr="00E0670C">
              <w:rPr>
                <w:rFonts w:ascii="David" w:hAnsi="David" w:cs="David"/>
                <w:sz w:val="24"/>
                <w:szCs w:val="24"/>
                <w:rtl/>
              </w:rPr>
              <w:t xml:space="preserve">שם המציע </w:t>
            </w:r>
          </w:p>
        </w:tc>
        <w:tc>
          <w:tcPr>
            <w:tcW w:w="2981" w:type="pct"/>
            <w:vAlign w:val="center"/>
          </w:tcPr>
          <w:p w14:paraId="5D0971AD" w14:textId="77777777" w:rsidR="0042795F" w:rsidRPr="00E0670C" w:rsidRDefault="0042795F" w:rsidP="005C132D">
            <w:pPr>
              <w:spacing w:before="120" w:after="120" w:line="360" w:lineRule="auto"/>
              <w:rPr>
                <w:rFonts w:ascii="David" w:hAnsi="David" w:cs="David"/>
                <w:sz w:val="24"/>
                <w:szCs w:val="24"/>
                <w:rtl/>
              </w:rPr>
            </w:pPr>
          </w:p>
        </w:tc>
      </w:tr>
      <w:tr w:rsidR="003666B8" w:rsidRPr="00E0670C" w14:paraId="2C90E1ED" w14:textId="77777777" w:rsidTr="005C132D">
        <w:trPr>
          <w:trHeight w:val="20"/>
        </w:trPr>
        <w:tc>
          <w:tcPr>
            <w:tcW w:w="2019" w:type="pct"/>
            <w:vAlign w:val="center"/>
          </w:tcPr>
          <w:p w14:paraId="0FBC7E7D" w14:textId="77777777" w:rsidR="0042795F" w:rsidRPr="00E0670C" w:rsidRDefault="00251F22" w:rsidP="005C132D">
            <w:pPr>
              <w:spacing w:before="120" w:after="120" w:line="360" w:lineRule="auto"/>
              <w:rPr>
                <w:rFonts w:ascii="David" w:hAnsi="David" w:cs="David"/>
                <w:sz w:val="24"/>
                <w:szCs w:val="24"/>
                <w:rtl/>
              </w:rPr>
            </w:pPr>
            <w:r w:rsidRPr="00E0670C">
              <w:rPr>
                <w:rFonts w:ascii="David" w:hAnsi="David" w:cs="David"/>
                <w:sz w:val="24"/>
                <w:szCs w:val="24"/>
                <w:rtl/>
              </w:rPr>
              <w:t xml:space="preserve">סוג מציע </w:t>
            </w:r>
          </w:p>
          <w:p w14:paraId="4D4D3FFA" w14:textId="77777777" w:rsidR="0042795F" w:rsidRPr="00E0670C" w:rsidRDefault="00251F22" w:rsidP="005C132D">
            <w:pPr>
              <w:spacing w:before="120" w:after="120" w:line="360" w:lineRule="auto"/>
              <w:rPr>
                <w:rFonts w:ascii="David" w:hAnsi="David" w:cs="David"/>
                <w:sz w:val="24"/>
                <w:szCs w:val="24"/>
                <w:rtl/>
              </w:rPr>
            </w:pPr>
            <w:r w:rsidRPr="00E0670C">
              <w:rPr>
                <w:rFonts w:ascii="David" w:hAnsi="David" w:cs="David"/>
                <w:sz w:val="24"/>
                <w:szCs w:val="24"/>
                <w:rtl/>
              </w:rPr>
              <w:t>(תאגיד/שותפות/</w:t>
            </w:r>
            <w:r w:rsidR="00145DF9" w:rsidRPr="00E0670C">
              <w:rPr>
                <w:rFonts w:ascii="David" w:hAnsi="David" w:cs="David"/>
                <w:sz w:val="24"/>
                <w:szCs w:val="24"/>
                <w:rtl/>
              </w:rPr>
              <w:t>עמותה/</w:t>
            </w:r>
            <w:r w:rsidRPr="00E0670C">
              <w:rPr>
                <w:rFonts w:ascii="David" w:hAnsi="David" w:cs="David"/>
                <w:sz w:val="24"/>
                <w:szCs w:val="24"/>
                <w:rtl/>
              </w:rPr>
              <w:t>עוסק מורשה וכדו')</w:t>
            </w:r>
          </w:p>
        </w:tc>
        <w:tc>
          <w:tcPr>
            <w:tcW w:w="2981" w:type="pct"/>
            <w:vAlign w:val="center"/>
          </w:tcPr>
          <w:p w14:paraId="279C2700" w14:textId="77777777" w:rsidR="0042795F" w:rsidRPr="00E0670C" w:rsidRDefault="0042795F" w:rsidP="005C132D">
            <w:pPr>
              <w:spacing w:before="120" w:after="120" w:line="360" w:lineRule="auto"/>
              <w:rPr>
                <w:rFonts w:ascii="David" w:hAnsi="David" w:cs="David"/>
                <w:sz w:val="24"/>
                <w:szCs w:val="24"/>
                <w:rtl/>
              </w:rPr>
            </w:pPr>
          </w:p>
        </w:tc>
      </w:tr>
      <w:tr w:rsidR="003666B8" w:rsidRPr="00E0670C" w14:paraId="11154D50" w14:textId="77777777" w:rsidTr="005C132D">
        <w:trPr>
          <w:trHeight w:val="20"/>
        </w:trPr>
        <w:tc>
          <w:tcPr>
            <w:tcW w:w="2019" w:type="pct"/>
            <w:vAlign w:val="center"/>
          </w:tcPr>
          <w:p w14:paraId="4D37FA0B" w14:textId="77777777" w:rsidR="0042795F" w:rsidRPr="00E0670C" w:rsidRDefault="00251F22" w:rsidP="005C132D">
            <w:pPr>
              <w:spacing w:before="120" w:after="120" w:line="360" w:lineRule="auto"/>
              <w:rPr>
                <w:rFonts w:ascii="David" w:hAnsi="David" w:cs="David"/>
                <w:sz w:val="24"/>
                <w:szCs w:val="24"/>
                <w:rtl/>
              </w:rPr>
            </w:pPr>
            <w:r w:rsidRPr="00E0670C">
              <w:rPr>
                <w:rFonts w:ascii="David" w:hAnsi="David" w:cs="David"/>
                <w:sz w:val="24"/>
                <w:szCs w:val="24"/>
                <w:rtl/>
              </w:rPr>
              <w:t>תאריך הרישום במרשם (אם רלוונטי)</w:t>
            </w:r>
          </w:p>
        </w:tc>
        <w:tc>
          <w:tcPr>
            <w:tcW w:w="2981" w:type="pct"/>
            <w:vAlign w:val="center"/>
          </w:tcPr>
          <w:p w14:paraId="778053A1" w14:textId="77777777" w:rsidR="0042795F" w:rsidRPr="00E0670C" w:rsidRDefault="0042795F" w:rsidP="005C132D">
            <w:pPr>
              <w:spacing w:before="120" w:after="120" w:line="360" w:lineRule="auto"/>
              <w:rPr>
                <w:rFonts w:ascii="David" w:hAnsi="David" w:cs="David"/>
                <w:sz w:val="24"/>
                <w:szCs w:val="24"/>
                <w:rtl/>
              </w:rPr>
            </w:pPr>
          </w:p>
        </w:tc>
      </w:tr>
      <w:tr w:rsidR="003666B8" w:rsidRPr="00E0670C" w14:paraId="02653D33" w14:textId="77777777" w:rsidTr="005C132D">
        <w:trPr>
          <w:trHeight w:val="793"/>
        </w:trPr>
        <w:tc>
          <w:tcPr>
            <w:tcW w:w="2019" w:type="pct"/>
            <w:vAlign w:val="center"/>
          </w:tcPr>
          <w:p w14:paraId="7943B96B" w14:textId="77777777" w:rsidR="0042795F" w:rsidRPr="00E0670C" w:rsidRDefault="00251F22" w:rsidP="005C132D">
            <w:pPr>
              <w:spacing w:before="120" w:after="120" w:line="360" w:lineRule="auto"/>
              <w:rPr>
                <w:rFonts w:ascii="David" w:hAnsi="David" w:cs="David"/>
                <w:sz w:val="24"/>
                <w:szCs w:val="24"/>
                <w:rtl/>
              </w:rPr>
            </w:pPr>
            <w:r w:rsidRPr="00E0670C">
              <w:rPr>
                <w:rFonts w:ascii="David" w:hAnsi="David" w:cs="David"/>
                <w:sz w:val="24"/>
                <w:szCs w:val="24"/>
                <w:rtl/>
              </w:rPr>
              <w:t>מספר מזהה</w:t>
            </w:r>
            <w:r w:rsidR="002D4F3D" w:rsidRPr="00E0670C">
              <w:rPr>
                <w:rFonts w:ascii="David" w:hAnsi="David" w:cs="David"/>
                <w:sz w:val="24"/>
                <w:szCs w:val="24"/>
                <w:rtl/>
              </w:rPr>
              <w:t xml:space="preserve"> (לדוג' ח"פ)</w:t>
            </w:r>
          </w:p>
        </w:tc>
        <w:tc>
          <w:tcPr>
            <w:tcW w:w="2981" w:type="pct"/>
            <w:vAlign w:val="center"/>
          </w:tcPr>
          <w:p w14:paraId="362D4963" w14:textId="77777777" w:rsidR="0042795F" w:rsidRPr="00E0670C" w:rsidRDefault="0042795F" w:rsidP="005C132D">
            <w:pPr>
              <w:spacing w:before="120" w:after="120" w:line="360" w:lineRule="auto"/>
              <w:rPr>
                <w:rFonts w:ascii="David" w:hAnsi="David" w:cs="David"/>
                <w:sz w:val="24"/>
                <w:szCs w:val="24"/>
                <w:rtl/>
              </w:rPr>
            </w:pPr>
          </w:p>
        </w:tc>
      </w:tr>
    </w:tbl>
    <w:p w14:paraId="00E98607" w14:textId="77777777" w:rsidR="00D21DE4" w:rsidRPr="00E0670C" w:rsidRDefault="00D21DE4" w:rsidP="00D21DE4">
      <w:pPr>
        <w:pStyle w:val="20"/>
        <w:numPr>
          <w:ilvl w:val="0"/>
          <w:numId w:val="0"/>
        </w:numPr>
        <w:bidi/>
        <w:ind w:left="1069" w:hanging="360"/>
        <w:rPr>
          <w:sz w:val="24"/>
          <w:szCs w:val="24"/>
          <w:rtl/>
        </w:rPr>
      </w:pPr>
    </w:p>
    <w:p w14:paraId="19C76C60" w14:textId="77777777" w:rsidR="00D21DE4" w:rsidRPr="00E0670C" w:rsidRDefault="00251F22" w:rsidP="003A3380">
      <w:pPr>
        <w:pStyle w:val="2-"/>
      </w:pPr>
      <w:r w:rsidRPr="00E0670C">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3666B8" w:rsidRPr="00E0670C" w14:paraId="07C3C504" w14:textId="77777777" w:rsidTr="003A3380">
        <w:trPr>
          <w:trHeight w:val="893"/>
        </w:trPr>
        <w:tc>
          <w:tcPr>
            <w:tcW w:w="8270" w:type="dxa"/>
            <w:vAlign w:val="center"/>
          </w:tcPr>
          <w:p w14:paraId="12956155" w14:textId="77777777" w:rsidR="00D21DE4" w:rsidRPr="00E0670C" w:rsidRDefault="00251F22" w:rsidP="003A3380">
            <w:pPr>
              <w:spacing w:before="120" w:after="120" w:line="360" w:lineRule="auto"/>
              <w:rPr>
                <w:rFonts w:ascii="David" w:hAnsi="David" w:cs="David"/>
                <w:sz w:val="24"/>
                <w:szCs w:val="24"/>
                <w:rtl/>
              </w:rPr>
            </w:pPr>
            <w:r w:rsidRPr="00E0670C">
              <w:rPr>
                <w:rFonts w:ascii="David" w:hAnsi="David" w:cs="David" w:hint="cs"/>
                <w:sz w:val="24"/>
                <w:szCs w:val="24"/>
                <w:rtl/>
              </w:rPr>
              <w:t>שם:</w:t>
            </w:r>
          </w:p>
        </w:tc>
      </w:tr>
      <w:tr w:rsidR="003666B8" w:rsidRPr="00E0670C" w14:paraId="06B1F34E" w14:textId="77777777" w:rsidTr="003A3380">
        <w:trPr>
          <w:trHeight w:val="893"/>
        </w:trPr>
        <w:tc>
          <w:tcPr>
            <w:tcW w:w="8270" w:type="dxa"/>
            <w:vAlign w:val="center"/>
          </w:tcPr>
          <w:p w14:paraId="7C69ECE4" w14:textId="77777777" w:rsidR="00D21DE4" w:rsidRPr="00E0670C" w:rsidRDefault="00251F22" w:rsidP="003A3380">
            <w:pPr>
              <w:spacing w:before="120" w:after="120" w:line="360" w:lineRule="auto"/>
              <w:rPr>
                <w:rFonts w:ascii="David" w:hAnsi="David" w:cs="David"/>
                <w:sz w:val="24"/>
                <w:szCs w:val="24"/>
                <w:rtl/>
              </w:rPr>
            </w:pPr>
            <w:r w:rsidRPr="00E0670C">
              <w:rPr>
                <w:rFonts w:ascii="David" w:hAnsi="David" w:cs="David" w:hint="cs"/>
                <w:sz w:val="24"/>
                <w:szCs w:val="24"/>
                <w:rtl/>
              </w:rPr>
              <w:t>כתובת:</w:t>
            </w:r>
          </w:p>
        </w:tc>
      </w:tr>
      <w:tr w:rsidR="003666B8" w:rsidRPr="00E0670C" w14:paraId="7F96CDB7" w14:textId="77777777" w:rsidTr="003A3380">
        <w:trPr>
          <w:trHeight w:val="893"/>
        </w:trPr>
        <w:tc>
          <w:tcPr>
            <w:tcW w:w="8270" w:type="dxa"/>
            <w:vAlign w:val="center"/>
          </w:tcPr>
          <w:p w14:paraId="73CFA26B" w14:textId="77777777" w:rsidR="00D21DE4" w:rsidRPr="00E0670C" w:rsidRDefault="00251F22" w:rsidP="003A3380">
            <w:pPr>
              <w:rPr>
                <w:rFonts w:ascii="David" w:hAnsi="David" w:cs="David"/>
                <w:sz w:val="24"/>
                <w:szCs w:val="24"/>
                <w:rtl/>
              </w:rPr>
            </w:pPr>
            <w:r w:rsidRPr="00E0670C">
              <w:rPr>
                <w:rFonts w:ascii="David" w:hAnsi="David" w:cs="David" w:hint="cs"/>
                <w:sz w:val="24"/>
                <w:szCs w:val="24"/>
                <w:rtl/>
              </w:rPr>
              <w:t>טלפון:</w:t>
            </w:r>
          </w:p>
        </w:tc>
      </w:tr>
      <w:tr w:rsidR="003666B8" w:rsidRPr="00E0670C" w14:paraId="6EC0BAC4" w14:textId="77777777" w:rsidTr="003A3380">
        <w:trPr>
          <w:trHeight w:val="893"/>
        </w:trPr>
        <w:tc>
          <w:tcPr>
            <w:tcW w:w="8270" w:type="dxa"/>
            <w:vAlign w:val="center"/>
          </w:tcPr>
          <w:p w14:paraId="575EE695" w14:textId="77777777" w:rsidR="00D21DE4" w:rsidRPr="00E0670C" w:rsidRDefault="00251F22" w:rsidP="003A3380">
            <w:pPr>
              <w:rPr>
                <w:rFonts w:ascii="David" w:hAnsi="David" w:cs="David"/>
                <w:sz w:val="24"/>
                <w:szCs w:val="24"/>
                <w:rtl/>
              </w:rPr>
            </w:pPr>
            <w:r w:rsidRPr="00E0670C">
              <w:rPr>
                <w:rFonts w:ascii="David" w:hAnsi="David" w:cs="David" w:hint="cs"/>
                <w:sz w:val="24"/>
                <w:szCs w:val="24"/>
                <w:rtl/>
              </w:rPr>
              <w:t>דוא"ל:</w:t>
            </w:r>
          </w:p>
        </w:tc>
      </w:tr>
    </w:tbl>
    <w:p w14:paraId="72C9ECD5" w14:textId="77777777" w:rsidR="009241A0" w:rsidRPr="00E0670C" w:rsidRDefault="00251F22" w:rsidP="003A3380">
      <w:pPr>
        <w:rPr>
          <w:rtl/>
        </w:rPr>
      </w:pPr>
      <w:r w:rsidRPr="00E0670C">
        <w:rPr>
          <w:rtl/>
        </w:rPr>
        <w:br w:type="textWrapping" w:clear="all"/>
      </w:r>
    </w:p>
    <w:p w14:paraId="478F9C7E" w14:textId="77777777" w:rsidR="009241A0" w:rsidRPr="00E0670C" w:rsidRDefault="009241A0" w:rsidP="009241A0">
      <w:pPr>
        <w:pStyle w:val="20"/>
        <w:numPr>
          <w:ilvl w:val="0"/>
          <w:numId w:val="0"/>
        </w:numPr>
        <w:bidi/>
        <w:ind w:left="1069"/>
        <w:rPr>
          <w:rtl/>
        </w:rPr>
      </w:pPr>
    </w:p>
    <w:p w14:paraId="6B736403" w14:textId="77777777" w:rsidR="001173E7" w:rsidRPr="00E0670C" w:rsidRDefault="00251F22" w:rsidP="00973BC2">
      <w:pPr>
        <w:pStyle w:val="1fe"/>
        <w:rPr>
          <w:rtl/>
        </w:rPr>
      </w:pPr>
      <w:bookmarkStart w:id="246" w:name="_Toc173823727"/>
      <w:bookmarkStart w:id="247" w:name="_Toc173825535"/>
      <w:bookmarkStart w:id="248" w:name="_Toc203047704"/>
      <w:r w:rsidRPr="00E0670C">
        <w:rPr>
          <w:rFonts w:hint="cs"/>
          <w:rtl/>
        </w:rPr>
        <w:t xml:space="preserve">הוכחת </w:t>
      </w:r>
      <w:bookmarkStart w:id="249" w:name="_Toc32477907"/>
      <w:bookmarkStart w:id="250" w:name="_Toc43400628"/>
      <w:bookmarkStart w:id="251" w:name="_Toc44931937"/>
      <w:bookmarkStart w:id="252" w:name="_Toc44932024"/>
      <w:bookmarkStart w:id="253" w:name="_Toc53331345"/>
      <w:r w:rsidR="004E394B" w:rsidRPr="00E0670C">
        <w:rPr>
          <w:rFonts w:hint="cs"/>
          <w:rtl/>
        </w:rPr>
        <w:t>עמידה בתנאי הסף</w:t>
      </w:r>
      <w:r w:rsidR="000B02CF" w:rsidRPr="00E0670C">
        <w:rPr>
          <w:rFonts w:hint="cs"/>
          <w:rtl/>
        </w:rPr>
        <w:t xml:space="preserve"> של המכר</w:t>
      </w:r>
      <w:bookmarkEnd w:id="249"/>
      <w:bookmarkEnd w:id="250"/>
      <w:bookmarkEnd w:id="251"/>
      <w:bookmarkEnd w:id="252"/>
      <w:bookmarkEnd w:id="253"/>
      <w:r w:rsidR="001B4C8A" w:rsidRPr="00E0670C">
        <w:rPr>
          <w:rFonts w:hint="cs"/>
          <w:rtl/>
        </w:rPr>
        <w:t>ז</w:t>
      </w:r>
      <w:bookmarkEnd w:id="246"/>
      <w:bookmarkEnd w:id="247"/>
      <w:bookmarkEnd w:id="248"/>
    </w:p>
    <w:p w14:paraId="44D0C9EA" w14:textId="77777777" w:rsidR="004E394B" w:rsidRPr="00E0670C" w:rsidRDefault="00251F22" w:rsidP="00973BC2">
      <w:pPr>
        <w:pStyle w:val="2-0"/>
        <w:rPr>
          <w:u w:val="single"/>
          <w:rtl/>
        </w:rPr>
      </w:pPr>
      <w:bookmarkStart w:id="254" w:name="_Toc53331346"/>
      <w:r w:rsidRPr="00E0670C">
        <w:rPr>
          <w:rFonts w:hint="cs"/>
          <w:rtl/>
        </w:rPr>
        <w:t>בהתאם לאמור בפרק זה המציע</w:t>
      </w:r>
      <w:r w:rsidR="000B02CF" w:rsidRPr="00E0670C">
        <w:rPr>
          <w:rFonts w:hint="cs"/>
          <w:rtl/>
        </w:rPr>
        <w:t xml:space="preserve"> יפרט</w:t>
      </w:r>
      <w:r w:rsidRPr="00E0670C">
        <w:rPr>
          <w:rFonts w:hint="cs"/>
          <w:rtl/>
        </w:rPr>
        <w:t xml:space="preserve"> את עמידתו בתנאי הסף שפורט</w:t>
      </w:r>
      <w:r w:rsidR="00A3181D" w:rsidRPr="00E0670C">
        <w:rPr>
          <w:rFonts w:hint="cs"/>
          <w:rtl/>
        </w:rPr>
        <w:t>ו</w:t>
      </w:r>
      <w:r w:rsidRPr="00E0670C">
        <w:rPr>
          <w:rFonts w:hint="cs"/>
          <w:rtl/>
        </w:rPr>
        <w:t xml:space="preserve"> במכרז. </w:t>
      </w:r>
      <w:bookmarkEnd w:id="254"/>
    </w:p>
    <w:p w14:paraId="18DEF58B" w14:textId="77777777" w:rsidR="008C1A0C" w:rsidRPr="00E0670C" w:rsidRDefault="00251F22" w:rsidP="000A437B">
      <w:pPr>
        <w:pStyle w:val="2-"/>
        <w:rPr>
          <w:rtl/>
        </w:rPr>
      </w:pPr>
      <w:bookmarkStart w:id="255" w:name="_Toc42501732"/>
      <w:bookmarkStart w:id="256" w:name="_Toc42589790"/>
      <w:bookmarkStart w:id="257" w:name="_Toc42589883"/>
      <w:bookmarkStart w:id="258" w:name="_Toc43197220"/>
      <w:bookmarkStart w:id="259" w:name="_Toc44931938"/>
      <w:bookmarkStart w:id="260" w:name="_Toc44932025"/>
      <w:bookmarkStart w:id="261" w:name="_Toc49766700"/>
      <w:bookmarkStart w:id="262" w:name="_Toc49766789"/>
      <w:bookmarkStart w:id="263" w:name="_Toc53330152"/>
      <w:bookmarkStart w:id="264" w:name="_Toc42501733"/>
      <w:bookmarkStart w:id="265" w:name="_Toc42589791"/>
      <w:bookmarkStart w:id="266" w:name="_Toc42589884"/>
      <w:bookmarkStart w:id="267" w:name="_Toc43197221"/>
      <w:bookmarkStart w:id="268" w:name="_Toc44931939"/>
      <w:bookmarkStart w:id="269" w:name="_Toc44932026"/>
      <w:bookmarkStart w:id="270" w:name="_Toc49766701"/>
      <w:bookmarkStart w:id="271" w:name="_Toc49766790"/>
      <w:bookmarkStart w:id="272" w:name="_Toc53330153"/>
      <w:bookmarkStart w:id="273" w:name="_Toc43400629"/>
      <w:bookmarkStart w:id="274" w:name="_Toc44931940"/>
      <w:bookmarkStart w:id="275" w:name="_Toc44932027"/>
      <w:bookmarkStart w:id="276" w:name="_Toc53331347"/>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r w:rsidRPr="00E0670C">
        <w:rPr>
          <w:rFonts w:hint="cs"/>
          <w:rtl/>
        </w:rPr>
        <w:t xml:space="preserve">הוכחת </w:t>
      </w:r>
      <w:r w:rsidR="001173E7" w:rsidRPr="00E0670C">
        <w:rPr>
          <w:rFonts w:hint="eastAsia"/>
          <w:rtl/>
        </w:rPr>
        <w:t>עמידה</w:t>
      </w:r>
      <w:r w:rsidR="001173E7" w:rsidRPr="00E0670C">
        <w:rPr>
          <w:rtl/>
        </w:rPr>
        <w:t xml:space="preserve"> </w:t>
      </w:r>
      <w:r w:rsidR="001173E7" w:rsidRPr="00E0670C">
        <w:rPr>
          <w:rFonts w:hint="eastAsia"/>
          <w:rtl/>
        </w:rPr>
        <w:t>בתנאי</w:t>
      </w:r>
      <w:r w:rsidR="001173E7" w:rsidRPr="00E0670C">
        <w:rPr>
          <w:rtl/>
        </w:rPr>
        <w:t xml:space="preserve"> </w:t>
      </w:r>
      <w:r w:rsidRPr="00E0670C">
        <w:rPr>
          <w:rFonts w:hint="cs"/>
          <w:rtl/>
        </w:rPr>
        <w:t>ה</w:t>
      </w:r>
      <w:r w:rsidR="001173E7" w:rsidRPr="00E0670C">
        <w:rPr>
          <w:rFonts w:hint="eastAsia"/>
          <w:rtl/>
        </w:rPr>
        <w:t>סף</w:t>
      </w:r>
      <w:r w:rsidR="001173E7" w:rsidRPr="00E0670C">
        <w:rPr>
          <w:rtl/>
        </w:rPr>
        <w:t xml:space="preserve"> </w:t>
      </w:r>
      <w:r w:rsidRPr="00E0670C">
        <w:rPr>
          <w:rFonts w:hint="cs"/>
          <w:rtl/>
        </w:rPr>
        <w:t>ה</w:t>
      </w:r>
      <w:r w:rsidR="001173E7" w:rsidRPr="00E0670C">
        <w:rPr>
          <w:rFonts w:hint="eastAsia"/>
          <w:rtl/>
        </w:rPr>
        <w:t>מנהליים</w:t>
      </w:r>
      <w:r w:rsidR="001173E7" w:rsidRPr="00E0670C">
        <w:rPr>
          <w:rtl/>
        </w:rPr>
        <w:t>:</w:t>
      </w:r>
      <w:bookmarkStart w:id="277" w:name="_Toc53331348"/>
      <w:bookmarkEnd w:id="273"/>
      <w:bookmarkEnd w:id="274"/>
      <w:bookmarkEnd w:id="275"/>
      <w:bookmarkEnd w:id="276"/>
      <w:r w:rsidR="00AA16F8" w:rsidRPr="00E0670C">
        <w:t xml:space="preserve"> </w:t>
      </w:r>
    </w:p>
    <w:p w14:paraId="3C7E9FAD" w14:textId="77777777" w:rsidR="00AA16F8" w:rsidRPr="00E0670C" w:rsidRDefault="00251F22" w:rsidP="00A0392D">
      <w:pPr>
        <w:pStyle w:val="3-"/>
        <w:rPr>
          <w:rtl/>
        </w:rPr>
      </w:pPr>
      <w:r w:rsidRPr="00E0670C">
        <w:rPr>
          <w:rtl/>
        </w:rPr>
        <w:t>המציע מצהיר ומתחייב כי הוא עומד בתנאי</w:t>
      </w:r>
      <w:r w:rsidR="00BB11E1" w:rsidRPr="00E0670C">
        <w:rPr>
          <w:rtl/>
        </w:rPr>
        <w:t xml:space="preserve"> הסף המנהליים</w:t>
      </w:r>
      <w:r w:rsidRPr="00E0670C">
        <w:rPr>
          <w:rtl/>
        </w:rPr>
        <w:t xml:space="preserve"> המפורטים </w:t>
      </w:r>
      <w:r w:rsidR="00BB11E1" w:rsidRPr="00E0670C">
        <w:rPr>
          <w:rtl/>
        </w:rPr>
        <w:t>ב</w:t>
      </w:r>
      <w:r w:rsidR="00BB11E1" w:rsidRPr="00E0670C">
        <w:rPr>
          <w:bCs/>
          <w:rtl/>
        </w:rPr>
        <w:t>פרק א'</w:t>
      </w:r>
      <w:r w:rsidR="00BB11E1" w:rsidRPr="00E0670C">
        <w:rPr>
          <w:rtl/>
        </w:rPr>
        <w:t xml:space="preserve"> למכרז</w:t>
      </w:r>
      <w:r w:rsidR="000B70FD" w:rsidRPr="00E0670C">
        <w:rPr>
          <w:rtl/>
        </w:rPr>
        <w:t xml:space="preserve"> </w:t>
      </w:r>
      <w:r w:rsidR="00CA733A" w:rsidRPr="00E0670C">
        <w:rPr>
          <w:rtl/>
        </w:rPr>
        <w:t>ו</w:t>
      </w:r>
      <w:r w:rsidR="000B70FD" w:rsidRPr="00E0670C">
        <w:rPr>
          <w:rtl/>
        </w:rPr>
        <w:t>בהתאם לפירוט המובא להלן</w:t>
      </w:r>
      <w:r w:rsidRPr="00E0670C">
        <w:rPr>
          <w:rtl/>
        </w:rPr>
        <w:t>:</w:t>
      </w:r>
      <w:bookmarkEnd w:id="277"/>
    </w:p>
    <w:p w14:paraId="60C082F1" w14:textId="77777777" w:rsidR="00BB11E1" w:rsidRPr="00E0670C" w:rsidRDefault="00251F22" w:rsidP="008C253B">
      <w:pPr>
        <w:pStyle w:val="4-"/>
        <w:rPr>
          <w:rtl/>
        </w:rPr>
      </w:pPr>
      <w:r w:rsidRPr="00E0670C">
        <w:rPr>
          <w:rFonts w:hint="cs"/>
          <w:rtl/>
        </w:rPr>
        <w:t xml:space="preserve">מציע </w:t>
      </w:r>
      <w:r w:rsidRPr="00E0670C">
        <w:rPr>
          <w:rFonts w:hint="eastAsia"/>
          <w:rtl/>
        </w:rPr>
        <w:t>רשום</w:t>
      </w:r>
      <w:r w:rsidRPr="00E0670C">
        <w:rPr>
          <w:rtl/>
        </w:rPr>
        <w:t xml:space="preserve"> </w:t>
      </w:r>
      <w:r w:rsidRPr="00E0670C">
        <w:rPr>
          <w:rFonts w:hint="eastAsia"/>
          <w:rtl/>
        </w:rPr>
        <w:t>כדין</w:t>
      </w:r>
      <w:r w:rsidRPr="00E0670C">
        <w:rPr>
          <w:rFonts w:hint="cs"/>
          <w:rtl/>
        </w:rPr>
        <w:t xml:space="preserve"> </w:t>
      </w:r>
      <w:r w:rsidR="008B27AC" w:rsidRPr="00E0670C">
        <w:rPr>
          <w:rFonts w:hint="cs"/>
          <w:rtl/>
        </w:rPr>
        <w:t xml:space="preserve">(יש לסמן ב- </w:t>
      </w:r>
      <w:r w:rsidR="008B27AC" w:rsidRPr="00E0670C">
        <w:rPr>
          <w:rFonts w:hint="cs"/>
        </w:rPr>
        <w:t>X</w:t>
      </w:r>
      <w:r w:rsidR="008B27AC" w:rsidRPr="00E0670C">
        <w:rPr>
          <w:rFonts w:hint="cs"/>
          <w:rtl/>
        </w:rPr>
        <w:t xml:space="preserve"> את האפשרות הנכונה)</w:t>
      </w:r>
      <w:r w:rsidR="001B067E" w:rsidRPr="00E0670C">
        <w:rPr>
          <w:rFonts w:hint="cs"/>
          <w:rtl/>
        </w:rPr>
        <w:t xml:space="preserve"> </w:t>
      </w:r>
      <w:r w:rsidR="001B067E" w:rsidRPr="00E0670C">
        <w:rPr>
          <w:rtl/>
        </w:rPr>
        <w:t>–</w:t>
      </w:r>
    </w:p>
    <w:p w14:paraId="546C423F" w14:textId="77777777" w:rsidR="004E394B" w:rsidRPr="00E0670C" w:rsidRDefault="00251F22" w:rsidP="008C253B">
      <w:pPr>
        <w:pStyle w:val="42"/>
        <w:rPr>
          <w:rtl/>
        </w:rPr>
      </w:pPr>
      <w:r w:rsidRPr="00E0670C">
        <w:rPr>
          <w:rtl/>
        </w:rPr>
        <w:t>המציע רשום בישראל כדין.</w:t>
      </w:r>
    </w:p>
    <w:p w14:paraId="58365DE7" w14:textId="77777777" w:rsidR="00082200" w:rsidRPr="00E0670C" w:rsidRDefault="00251F22" w:rsidP="008C253B">
      <w:pPr>
        <w:pStyle w:val="42"/>
        <w:rPr>
          <w:rtl/>
        </w:rPr>
      </w:pPr>
      <w:r w:rsidRPr="00E0670C">
        <w:rPr>
          <w:rtl/>
        </w:rPr>
        <w:t xml:space="preserve">לא חלה על המציע חובת רישום </w:t>
      </w:r>
      <w:r w:rsidR="00B62066" w:rsidRPr="00E0670C">
        <w:rPr>
          <w:rtl/>
        </w:rPr>
        <w:t xml:space="preserve">בישראל, </w:t>
      </w:r>
      <w:r w:rsidRPr="00E0670C">
        <w:rPr>
          <w:rtl/>
        </w:rPr>
        <w:t>על פי דין.</w:t>
      </w:r>
      <w:r w:rsidR="008C1A0C" w:rsidRPr="00E0670C">
        <w:t xml:space="preserve"> </w:t>
      </w:r>
      <w:r w:rsidR="00B62066" w:rsidRPr="00E0670C">
        <w:rPr>
          <w:rtl/>
        </w:rPr>
        <w:t xml:space="preserve"> נימוק:</w:t>
      </w:r>
      <w:r w:rsidR="00A3613B" w:rsidRPr="00E0670C">
        <w:rPr>
          <w:rFonts w:hint="cs"/>
          <w:rtl/>
        </w:rPr>
        <w:t xml:space="preserve"> ___________________________________________</w:t>
      </w:r>
    </w:p>
    <w:p w14:paraId="38BD39CA" w14:textId="77777777" w:rsidR="009E4565" w:rsidRPr="00E0670C" w:rsidRDefault="00251F22" w:rsidP="008C253B">
      <w:pPr>
        <w:pStyle w:val="4-"/>
        <w:rPr>
          <w:rtl/>
        </w:rPr>
      </w:pPr>
      <w:r w:rsidRPr="00E0670C">
        <w:rPr>
          <w:rFonts w:hint="cs"/>
          <w:rtl/>
        </w:rPr>
        <w:t>עמידה ב</w:t>
      </w:r>
      <w:r w:rsidRPr="00E0670C">
        <w:rPr>
          <w:rFonts w:hint="eastAsia"/>
          <w:rtl/>
        </w:rPr>
        <w:t>חוק</w:t>
      </w:r>
      <w:r w:rsidRPr="00E0670C">
        <w:rPr>
          <w:rtl/>
        </w:rPr>
        <w:t xml:space="preserve"> </w:t>
      </w:r>
      <w:r w:rsidRPr="00E0670C">
        <w:rPr>
          <w:rFonts w:hint="eastAsia"/>
          <w:rtl/>
        </w:rPr>
        <w:t>עסקאות</w:t>
      </w:r>
      <w:r w:rsidRPr="00E0670C">
        <w:rPr>
          <w:rtl/>
        </w:rPr>
        <w:t xml:space="preserve"> </w:t>
      </w:r>
      <w:r w:rsidRPr="00E0670C">
        <w:rPr>
          <w:rFonts w:hint="eastAsia"/>
          <w:rtl/>
        </w:rPr>
        <w:t>גופים</w:t>
      </w:r>
      <w:r w:rsidRPr="00E0670C">
        <w:rPr>
          <w:rtl/>
        </w:rPr>
        <w:t xml:space="preserve"> </w:t>
      </w:r>
      <w:r w:rsidRPr="00E0670C">
        <w:rPr>
          <w:rFonts w:hint="eastAsia"/>
          <w:rtl/>
        </w:rPr>
        <w:t>ציבוריים</w:t>
      </w:r>
      <w:r w:rsidRPr="00E0670C">
        <w:rPr>
          <w:rFonts w:hint="cs"/>
          <w:rtl/>
        </w:rPr>
        <w:t xml:space="preserve"> </w:t>
      </w:r>
      <w:r w:rsidRPr="00E0670C">
        <w:rPr>
          <w:rStyle w:val="4-Char1"/>
          <w:rFonts w:eastAsiaTheme="minorHAnsi"/>
          <w:rtl/>
        </w:rPr>
        <w:t xml:space="preserve">– </w:t>
      </w:r>
    </w:p>
    <w:p w14:paraId="4E5ED02D" w14:textId="77777777" w:rsidR="008B27AC" w:rsidRPr="00E0670C" w:rsidRDefault="00251F22" w:rsidP="008C253B">
      <w:pPr>
        <w:pStyle w:val="5-"/>
        <w:rPr>
          <w:b/>
          <w:bCs/>
          <w:rtl/>
        </w:rPr>
      </w:pPr>
      <w:r w:rsidRPr="00E0670C">
        <w:rPr>
          <w:rFonts w:hint="cs"/>
          <w:b/>
          <w:bCs/>
          <w:rtl/>
        </w:rPr>
        <w:t>ניהול פנקסים</w:t>
      </w:r>
      <w:r w:rsidRPr="00E0670C">
        <w:rPr>
          <w:b/>
          <w:bCs/>
          <w:rtl/>
        </w:rPr>
        <w:t xml:space="preserve"> </w:t>
      </w:r>
      <w:r w:rsidR="00554187" w:rsidRPr="00E0670C">
        <w:rPr>
          <w:b/>
          <w:bCs/>
          <w:rtl/>
        </w:rPr>
        <w:t>–</w:t>
      </w:r>
      <w:r w:rsidR="00554187" w:rsidRPr="00E0670C">
        <w:rPr>
          <w:rFonts w:hint="cs"/>
          <w:b/>
          <w:bCs/>
          <w:rtl/>
        </w:rPr>
        <w:t xml:space="preserve"> </w:t>
      </w:r>
      <w:r w:rsidR="00554187" w:rsidRPr="00E0670C">
        <w:rPr>
          <w:rFonts w:hint="cs"/>
          <w:rtl/>
        </w:rPr>
        <w:t>המצי</w:t>
      </w:r>
      <w:r w:rsidR="001B067E" w:rsidRPr="00E0670C">
        <w:rPr>
          <w:rFonts w:hint="cs"/>
          <w:rtl/>
        </w:rPr>
        <w:t>ע</w:t>
      </w:r>
      <w:r w:rsidR="001B067E" w:rsidRPr="00E0670C">
        <w:rPr>
          <w:rFonts w:hint="cs"/>
          <w:b/>
          <w:bCs/>
          <w:rtl/>
        </w:rPr>
        <w:t xml:space="preserve"> </w:t>
      </w:r>
      <w:r w:rsidR="001B067E" w:rsidRPr="00E0670C">
        <w:rPr>
          <w:b/>
          <w:bCs/>
          <w:rtl/>
        </w:rPr>
        <w:t>–</w:t>
      </w:r>
      <w:r w:rsidR="001B067E" w:rsidRPr="00E0670C">
        <w:rPr>
          <w:rFonts w:hint="cs"/>
          <w:b/>
          <w:bCs/>
          <w:rtl/>
        </w:rPr>
        <w:t xml:space="preserve"> </w:t>
      </w:r>
    </w:p>
    <w:p w14:paraId="2665275D" w14:textId="77777777" w:rsidR="00554187" w:rsidRPr="00E0670C" w:rsidRDefault="00251F22" w:rsidP="000C2347">
      <w:pPr>
        <w:pStyle w:val="6-0"/>
        <w:rPr>
          <w:rtl/>
        </w:rPr>
      </w:pPr>
      <w:r w:rsidRPr="00E0670C">
        <w:rPr>
          <w:rtl/>
        </w:rPr>
        <w:t>מנהל את פנקסי החשבונות והרשומות שעליו לנהל על פי פקודת מס הכנסה</w:t>
      </w:r>
      <w:r w:rsidR="00D07CC9" w:rsidRPr="00E0670C">
        <w:rPr>
          <w:rFonts w:hint="cs"/>
          <w:rtl/>
        </w:rPr>
        <w:t xml:space="preserve"> [נוסח חדש]</w:t>
      </w:r>
      <w:r w:rsidRPr="00E0670C">
        <w:rPr>
          <w:rtl/>
        </w:rPr>
        <w:t>, וחוק מס ערך מוסף, התשל"ו-1975 ("</w:t>
      </w:r>
      <w:r w:rsidRPr="00E0670C">
        <w:rPr>
          <w:b/>
          <w:bCs/>
          <w:rtl/>
        </w:rPr>
        <w:t>חוק מס ערך מוסף</w:t>
      </w:r>
      <w:r w:rsidRPr="00E0670C">
        <w:rPr>
          <w:rtl/>
        </w:rPr>
        <w:t>"), או שהוא פטור מלנהלם</w:t>
      </w:r>
      <w:r w:rsidRPr="00E0670C">
        <w:rPr>
          <w:rFonts w:hint="cs"/>
          <w:rtl/>
        </w:rPr>
        <w:t>.</w:t>
      </w:r>
    </w:p>
    <w:p w14:paraId="11A3EC89" w14:textId="77777777" w:rsidR="00554187" w:rsidRPr="00E0670C" w:rsidRDefault="00251F22" w:rsidP="000C2347">
      <w:pPr>
        <w:pStyle w:val="6-0"/>
        <w:rPr>
          <w:rtl/>
        </w:rPr>
      </w:pPr>
      <w:r w:rsidRPr="00E0670C">
        <w:rPr>
          <w:rtl/>
        </w:rPr>
        <w:t>מדווח לפקיד השומה על הכנסותיו ומדווח למנהל על עסקאות שמוטל עליהן מס לפי חוק מס ער</w:t>
      </w:r>
      <w:r w:rsidR="00CA733A" w:rsidRPr="00E0670C">
        <w:rPr>
          <w:rFonts w:hint="cs"/>
          <w:rtl/>
        </w:rPr>
        <w:t>ך</w:t>
      </w:r>
      <w:r w:rsidRPr="00E0670C">
        <w:rPr>
          <w:rtl/>
        </w:rPr>
        <w:t xml:space="preserve"> מוסף</w:t>
      </w:r>
      <w:r w:rsidRPr="00E0670C">
        <w:rPr>
          <w:rFonts w:hint="cs"/>
          <w:rtl/>
        </w:rPr>
        <w:t>.</w:t>
      </w:r>
    </w:p>
    <w:p w14:paraId="58B5FDC3" w14:textId="77777777" w:rsidR="00082200" w:rsidRPr="00E0670C" w:rsidRDefault="00251F22" w:rsidP="008C253B">
      <w:pPr>
        <w:pStyle w:val="5-"/>
        <w:rPr>
          <w:rtl/>
        </w:rPr>
      </w:pPr>
      <w:r w:rsidRPr="00E0670C">
        <w:rPr>
          <w:rFonts w:hint="cs"/>
          <w:rtl/>
        </w:rPr>
        <w:t xml:space="preserve">לצורך הוכחת עמידה בתנאי סף זה על המציע </w:t>
      </w:r>
      <w:r w:rsidR="00A15807" w:rsidRPr="00E0670C">
        <w:rPr>
          <w:rFonts w:hint="cs"/>
          <w:rtl/>
        </w:rPr>
        <w:t xml:space="preserve">לצרף </w:t>
      </w:r>
      <w:r w:rsidRPr="00E0670C">
        <w:rPr>
          <w:rFonts w:hint="cs"/>
          <w:rtl/>
        </w:rPr>
        <w:t>אישור פקיד מורשה ולסמ</w:t>
      </w:r>
      <w:r w:rsidR="00CA733A" w:rsidRPr="00E0670C">
        <w:rPr>
          <w:rFonts w:hint="cs"/>
          <w:rtl/>
        </w:rPr>
        <w:t>נו</w:t>
      </w:r>
      <w:r w:rsidRPr="00E0670C">
        <w:rPr>
          <w:rFonts w:hint="cs"/>
          <w:rtl/>
        </w:rPr>
        <w:t xml:space="preserve"> </w:t>
      </w:r>
      <w:r w:rsidRPr="00E0670C">
        <w:rPr>
          <w:rFonts w:hint="eastAsia"/>
          <w:b/>
          <w:bCs/>
          <w:rtl/>
        </w:rPr>
        <w:t>כנספח</w:t>
      </w:r>
      <w:r w:rsidRPr="00E0670C">
        <w:rPr>
          <w:b/>
          <w:bCs/>
          <w:rtl/>
        </w:rPr>
        <w:t xml:space="preserve"> </w:t>
      </w:r>
      <w:bookmarkStart w:id="278" w:name="nispach3_1"/>
      <w:r w:rsidRPr="00E0670C">
        <w:rPr>
          <w:b/>
          <w:bCs/>
          <w:rtl/>
        </w:rPr>
        <w:t>2</w:t>
      </w:r>
      <w:bookmarkEnd w:id="278"/>
      <w:r w:rsidR="00CA733A" w:rsidRPr="00E0670C">
        <w:rPr>
          <w:b/>
          <w:bCs/>
          <w:rtl/>
        </w:rPr>
        <w:t>.</w:t>
      </w:r>
    </w:p>
    <w:p w14:paraId="58D5124E" w14:textId="77777777" w:rsidR="008B27AC" w:rsidRPr="00E0670C" w:rsidRDefault="00251F22" w:rsidP="008C253B">
      <w:pPr>
        <w:pStyle w:val="5-"/>
        <w:rPr>
          <w:b/>
          <w:bCs/>
          <w:rtl/>
        </w:rPr>
      </w:pPr>
      <w:r w:rsidRPr="00E0670C">
        <w:rPr>
          <w:rFonts w:hint="cs"/>
          <w:b/>
          <w:bCs/>
          <w:rtl/>
        </w:rPr>
        <w:t>היעדר הרשעות</w:t>
      </w:r>
      <w:r w:rsidR="00E51FD8" w:rsidRPr="00E0670C">
        <w:rPr>
          <w:rFonts w:hint="cs"/>
          <w:b/>
          <w:bCs/>
          <w:rtl/>
        </w:rPr>
        <w:t xml:space="preserve"> </w:t>
      </w:r>
      <w:r w:rsidR="00E51FD8" w:rsidRPr="00E0670C">
        <w:rPr>
          <w:b/>
          <w:bCs/>
          <w:rtl/>
        </w:rPr>
        <w:t>–</w:t>
      </w:r>
      <w:r w:rsidRPr="00E0670C">
        <w:rPr>
          <w:rFonts w:hint="cs"/>
          <w:b/>
          <w:bCs/>
          <w:rtl/>
        </w:rPr>
        <w:t xml:space="preserve"> </w:t>
      </w:r>
    </w:p>
    <w:p w14:paraId="012C2CD5" w14:textId="77777777" w:rsidR="00082200" w:rsidRPr="00E0670C" w:rsidRDefault="00251F22" w:rsidP="000C2347">
      <w:pPr>
        <w:pStyle w:val="6-0"/>
        <w:rPr>
          <w:rtl/>
        </w:rPr>
      </w:pPr>
      <w:bookmarkStart w:id="279" w:name="hidden_SmiraOrNikayon"/>
      <w:r w:rsidRPr="00E0670C">
        <w:rPr>
          <w:rFonts w:hint="eastAsia"/>
          <w:rtl/>
        </w:rPr>
        <w:t>ה</w:t>
      </w:r>
      <w:r w:rsidR="009544BA" w:rsidRPr="00E0670C">
        <w:rPr>
          <w:rFonts w:hint="eastAsia"/>
          <w:rtl/>
        </w:rPr>
        <w:t>מציע</w:t>
      </w:r>
      <w:r w:rsidRPr="00E0670C">
        <w:rPr>
          <w:rtl/>
        </w:rPr>
        <w:t xml:space="preserve"> ו"בעל זיקה" אליו לא הורשעו ביותר משתי עבירות לפי חוק עובדים זרים התשנ"א - 1991 (להלן: "</w:t>
      </w:r>
      <w:r w:rsidRPr="00E0670C">
        <w:rPr>
          <w:b/>
          <w:bCs/>
          <w:rtl/>
        </w:rPr>
        <w:t>חוק עובדים זרים</w:t>
      </w:r>
      <w:r w:rsidRPr="00E0670C">
        <w:rPr>
          <w:rtl/>
        </w:rPr>
        <w:t>") וחוק שכר מינימום, התשמ"ז – 1987 (להלן: "</w:t>
      </w:r>
      <w:r w:rsidRPr="00E0670C">
        <w:rPr>
          <w:b/>
          <w:bCs/>
          <w:rtl/>
        </w:rPr>
        <w:t>חוק שכר מינימום</w:t>
      </w:r>
      <w:r w:rsidRPr="00E0670C">
        <w:rPr>
          <w:rtl/>
        </w:rPr>
        <w:t xml:space="preserve">") עד למועד </w:t>
      </w:r>
      <w:r w:rsidR="00030F02" w:rsidRPr="00E0670C">
        <w:rPr>
          <w:rFonts w:hint="eastAsia"/>
          <w:rtl/>
        </w:rPr>
        <w:t>הגשת</w:t>
      </w:r>
      <w:r w:rsidR="00030F02" w:rsidRPr="00E0670C">
        <w:rPr>
          <w:rtl/>
        </w:rPr>
        <w:t xml:space="preserve"> </w:t>
      </w:r>
      <w:r w:rsidR="00030F02" w:rsidRPr="00E0670C">
        <w:rPr>
          <w:rFonts w:hint="eastAsia"/>
          <w:rtl/>
        </w:rPr>
        <w:t>ההצעה</w:t>
      </w:r>
      <w:r w:rsidRPr="00E0670C">
        <w:rPr>
          <w:rtl/>
        </w:rPr>
        <w:t xml:space="preserve"> מטעם המציע במכרז, או שהורשעו כאמור אך כבר חלפה שנה אחת לפחות ממועד ההרשעה האחרונה ועד למועד </w:t>
      </w:r>
      <w:r w:rsidR="00030F02" w:rsidRPr="00E0670C">
        <w:rPr>
          <w:rFonts w:hint="eastAsia"/>
          <w:rtl/>
        </w:rPr>
        <w:t>הגשת</w:t>
      </w:r>
      <w:r w:rsidR="00030F02" w:rsidRPr="00E0670C">
        <w:rPr>
          <w:rtl/>
        </w:rPr>
        <w:t xml:space="preserve"> </w:t>
      </w:r>
      <w:r w:rsidR="00030F02" w:rsidRPr="00E0670C">
        <w:rPr>
          <w:rFonts w:hint="eastAsia"/>
          <w:rtl/>
        </w:rPr>
        <w:t>ההצעה</w:t>
      </w:r>
      <w:r w:rsidRPr="00E0670C">
        <w:rPr>
          <w:rtl/>
        </w:rPr>
        <w:t>.</w:t>
      </w:r>
    </w:p>
    <w:p w14:paraId="16C08979" w14:textId="77777777" w:rsidR="004E394B" w:rsidRPr="00E0670C" w:rsidRDefault="00251F22" w:rsidP="008C253B">
      <w:pPr>
        <w:pStyle w:val="5-"/>
        <w:rPr>
          <w:rtl/>
        </w:rPr>
      </w:pPr>
      <w:r w:rsidRPr="00E0670C">
        <w:rPr>
          <w:rFonts w:hint="cs"/>
          <w:rtl/>
        </w:rPr>
        <w:t xml:space="preserve">לצורך הוכחת עמידה בתנאי סף זה על המציע לצרף את התצהיר המפורט </w:t>
      </w:r>
      <w:r w:rsidRPr="00E0670C">
        <w:rPr>
          <w:rFonts w:hint="eastAsia"/>
          <w:b/>
          <w:bCs/>
          <w:rtl/>
        </w:rPr>
        <w:t>בנספח</w:t>
      </w:r>
      <w:r w:rsidRPr="00E0670C">
        <w:rPr>
          <w:b/>
          <w:bCs/>
          <w:rtl/>
        </w:rPr>
        <w:t xml:space="preserve"> </w:t>
      </w:r>
      <w:bookmarkStart w:id="280" w:name="nispach4_1"/>
      <w:r w:rsidRPr="00E0670C">
        <w:rPr>
          <w:b/>
          <w:bCs/>
          <w:rtl/>
        </w:rPr>
        <w:t>3</w:t>
      </w:r>
      <w:bookmarkEnd w:id="280"/>
      <w:r w:rsidR="00E40724" w:rsidRPr="00E0670C">
        <w:rPr>
          <w:b/>
          <w:bCs/>
          <w:rtl/>
        </w:rPr>
        <w:t>.</w:t>
      </w:r>
    </w:p>
    <w:bookmarkEnd w:id="279"/>
    <w:p w14:paraId="7366B33B" w14:textId="77777777" w:rsidR="008B27AC" w:rsidRPr="00E0670C" w:rsidRDefault="00251F22" w:rsidP="008C253B">
      <w:pPr>
        <w:pStyle w:val="5-"/>
        <w:rPr>
          <w:b/>
          <w:bCs/>
          <w:rtl/>
        </w:rPr>
      </w:pPr>
      <w:r w:rsidRPr="00E0670C">
        <w:rPr>
          <w:rFonts w:hint="cs"/>
          <w:b/>
          <w:bCs/>
          <w:rtl/>
        </w:rPr>
        <w:t xml:space="preserve">ייצוג הולם לאנשים עם מוגבלות  </w:t>
      </w:r>
      <w:r w:rsidRPr="00E0670C">
        <w:rPr>
          <w:rFonts w:hint="cs"/>
          <w:rtl/>
        </w:rPr>
        <w:t xml:space="preserve">(יש לסמן ב- </w:t>
      </w:r>
      <w:r w:rsidRPr="00E0670C">
        <w:rPr>
          <w:rFonts w:hint="cs"/>
        </w:rPr>
        <w:t>X</w:t>
      </w:r>
      <w:r w:rsidRPr="00E0670C">
        <w:rPr>
          <w:rFonts w:hint="cs"/>
          <w:rtl/>
        </w:rPr>
        <w:t xml:space="preserve"> את</w:t>
      </w:r>
      <w:r w:rsidR="00B11972" w:rsidRPr="00E0670C">
        <w:rPr>
          <w:rFonts w:hint="cs"/>
          <w:rtl/>
        </w:rPr>
        <w:t xml:space="preserve"> אחת מ</w:t>
      </w:r>
      <w:r w:rsidRPr="00E0670C">
        <w:rPr>
          <w:rFonts w:hint="cs"/>
          <w:rtl/>
        </w:rPr>
        <w:t>האפשרו</w:t>
      </w:r>
      <w:r w:rsidR="00B11972" w:rsidRPr="00E0670C">
        <w:rPr>
          <w:rFonts w:hint="cs"/>
          <w:rtl/>
        </w:rPr>
        <w:t>יו</w:t>
      </w:r>
      <w:r w:rsidRPr="00E0670C">
        <w:rPr>
          <w:rFonts w:hint="cs"/>
          <w:rtl/>
        </w:rPr>
        <w:t>ת)</w:t>
      </w:r>
      <w:r w:rsidR="001B067E" w:rsidRPr="00E0670C">
        <w:rPr>
          <w:rFonts w:hint="cs"/>
          <w:b/>
          <w:bCs/>
          <w:rtl/>
        </w:rPr>
        <w:t xml:space="preserve"> </w:t>
      </w:r>
      <w:r w:rsidR="001B067E" w:rsidRPr="00E0670C">
        <w:rPr>
          <w:b/>
          <w:bCs/>
          <w:rtl/>
        </w:rPr>
        <w:t>–</w:t>
      </w:r>
    </w:p>
    <w:p w14:paraId="45F6E6B1" w14:textId="77777777" w:rsidR="004E394B" w:rsidRPr="00E0670C" w:rsidRDefault="00251F22" w:rsidP="008C253B">
      <w:pPr>
        <w:pStyle w:val="53"/>
        <w:rPr>
          <w:rtl/>
        </w:rPr>
      </w:pPr>
      <w:r w:rsidRPr="00E0670C">
        <w:rPr>
          <w:rtl/>
        </w:rPr>
        <w:t>הוראות סעיף 9 לחוק שוויון זכויות לאנשים עם מוגבלות, התשנ"ח</w:t>
      </w:r>
      <w:r w:rsidRPr="00E0670C">
        <w:rPr>
          <w:rFonts w:hint="cs"/>
          <w:rtl/>
        </w:rPr>
        <w:t>-</w:t>
      </w:r>
      <w:r w:rsidR="008B27AC" w:rsidRPr="00E0670C">
        <w:rPr>
          <w:rtl/>
        </w:rPr>
        <w:t xml:space="preserve">1998 </w:t>
      </w:r>
      <w:r w:rsidR="008B27AC" w:rsidRPr="00E0670C">
        <w:rPr>
          <w:rFonts w:hint="cs"/>
          <w:b/>
          <w:bCs/>
          <w:rtl/>
        </w:rPr>
        <w:t>("חוק שוויון זכויות לאנשים עם מוגבלויות")</w:t>
      </w:r>
      <w:r w:rsidR="008B27AC" w:rsidRPr="00E0670C">
        <w:rPr>
          <w:rFonts w:hint="cs"/>
          <w:rtl/>
        </w:rPr>
        <w:t xml:space="preserve"> אינן </w:t>
      </w:r>
      <w:r w:rsidRPr="00E0670C">
        <w:rPr>
          <w:rtl/>
        </w:rPr>
        <w:t>חלות על המציע.</w:t>
      </w:r>
    </w:p>
    <w:p w14:paraId="2BFCE719" w14:textId="77777777" w:rsidR="004E394B" w:rsidRPr="00E0670C" w:rsidRDefault="00251F22" w:rsidP="008C253B">
      <w:pPr>
        <w:pStyle w:val="53"/>
        <w:rPr>
          <w:rtl/>
        </w:rPr>
      </w:pPr>
      <w:r w:rsidRPr="00E0670C">
        <w:rPr>
          <w:rtl/>
        </w:rPr>
        <w:t xml:space="preserve">הוראות סעיף 9 לחוק שוויון זכויות לאנשים עם מוגבלות חלות על המציע והוא מקיים אותן. </w:t>
      </w:r>
    </w:p>
    <w:p w14:paraId="203A78E9" w14:textId="77777777" w:rsidR="004E394B" w:rsidRPr="00E0670C" w:rsidRDefault="00251F22" w:rsidP="000C2347">
      <w:pPr>
        <w:pStyle w:val="6-0"/>
        <w:rPr>
          <w:rtl/>
        </w:rPr>
      </w:pPr>
      <w:r w:rsidRPr="00E0670C">
        <w:rPr>
          <w:rtl/>
        </w:rPr>
        <w:t>במקרה שהוראות סעיף 9 לחוק שוויון זכויות לאנשים עם מוגבלות חלות על המציע</w:t>
      </w:r>
      <w:r w:rsidR="00C47C96" w:rsidRPr="00E0670C">
        <w:rPr>
          <w:rFonts w:hint="cs"/>
          <w:rtl/>
        </w:rPr>
        <w:t>,</w:t>
      </w:r>
      <w:r w:rsidRPr="00E0670C">
        <w:rPr>
          <w:rtl/>
        </w:rPr>
        <w:t xml:space="preserve"> </w:t>
      </w:r>
      <w:r w:rsidR="00C47C96" w:rsidRPr="00E0670C">
        <w:rPr>
          <w:rFonts w:hint="cs"/>
          <w:rtl/>
        </w:rPr>
        <w:t>יש</w:t>
      </w:r>
      <w:r w:rsidRPr="00E0670C">
        <w:rPr>
          <w:rtl/>
        </w:rPr>
        <w:t xml:space="preserve"> </w:t>
      </w:r>
      <w:r w:rsidRPr="00E0670C">
        <w:rPr>
          <w:rFonts w:hint="cs"/>
          <w:rtl/>
        </w:rPr>
        <w:t>ל</w:t>
      </w:r>
      <w:r w:rsidR="00C47C96" w:rsidRPr="00E0670C">
        <w:rPr>
          <w:rFonts w:hint="cs"/>
          <w:rtl/>
        </w:rPr>
        <w:t xml:space="preserve">פרט את אופן עמידתו בדרישות החוק </w:t>
      </w:r>
      <w:r w:rsidR="00BC3A6C" w:rsidRPr="00E0670C">
        <w:rPr>
          <w:rFonts w:hint="cs"/>
          <w:rtl/>
        </w:rPr>
        <w:t>(</w:t>
      </w:r>
      <w:r w:rsidR="00C47C96" w:rsidRPr="00E0670C">
        <w:rPr>
          <w:u w:val="single"/>
          <w:rtl/>
        </w:rPr>
        <w:t xml:space="preserve">יש לסמן ב- </w:t>
      </w:r>
      <w:r w:rsidR="00C47C96" w:rsidRPr="00E0670C">
        <w:rPr>
          <w:u w:val="single"/>
        </w:rPr>
        <w:t>X</w:t>
      </w:r>
      <w:r w:rsidR="00C47C96" w:rsidRPr="00E0670C">
        <w:rPr>
          <w:u w:val="single"/>
          <w:rtl/>
        </w:rPr>
        <w:t xml:space="preserve"> את</w:t>
      </w:r>
      <w:r w:rsidR="00B11972" w:rsidRPr="00E0670C">
        <w:rPr>
          <w:u w:val="single"/>
          <w:rtl/>
        </w:rPr>
        <w:t xml:space="preserve"> אחת מ</w:t>
      </w:r>
      <w:r w:rsidR="00C47C96" w:rsidRPr="00E0670C">
        <w:rPr>
          <w:u w:val="single"/>
          <w:rtl/>
        </w:rPr>
        <w:t>האפשרו</w:t>
      </w:r>
      <w:r w:rsidR="00B11972" w:rsidRPr="00E0670C">
        <w:rPr>
          <w:u w:val="single"/>
          <w:rtl/>
        </w:rPr>
        <w:t>יו</w:t>
      </w:r>
      <w:r w:rsidR="00BC3A6C" w:rsidRPr="00E0670C">
        <w:rPr>
          <w:rFonts w:hint="cs"/>
          <w:u w:val="single"/>
          <w:rtl/>
        </w:rPr>
        <w:t>ת):</w:t>
      </w:r>
    </w:p>
    <w:p w14:paraId="7E3D396A" w14:textId="77777777" w:rsidR="004E394B" w:rsidRPr="00E0670C" w:rsidRDefault="00251F22" w:rsidP="008C253B">
      <w:pPr>
        <w:pStyle w:val="69"/>
        <w:rPr>
          <w:rtl/>
        </w:rPr>
      </w:pPr>
      <w:r w:rsidRPr="00E0670C">
        <w:rPr>
          <w:rtl/>
        </w:rPr>
        <w:t>המציע מעסיק פחות מ-100 עובדים.</w:t>
      </w:r>
      <w:r w:rsidR="007B5800" w:rsidRPr="00E0670C">
        <w:rPr>
          <w:rFonts w:hint="cs"/>
          <w:rtl/>
        </w:rPr>
        <w:t xml:space="preserve"> </w:t>
      </w:r>
    </w:p>
    <w:p w14:paraId="0DD08F3F" w14:textId="77777777" w:rsidR="004E394B" w:rsidRPr="00E0670C" w:rsidRDefault="00251F22" w:rsidP="008C253B">
      <w:pPr>
        <w:pStyle w:val="69"/>
        <w:rPr>
          <w:rtl/>
        </w:rPr>
      </w:pPr>
      <w:r w:rsidRPr="00E0670C">
        <w:rPr>
          <w:rtl/>
        </w:rPr>
        <w:t>המציע מעסיק 100 עובדים או יותר.</w:t>
      </w:r>
    </w:p>
    <w:p w14:paraId="1514218E" w14:textId="77777777" w:rsidR="00C47C96" w:rsidRPr="00E0670C" w:rsidRDefault="00251F22" w:rsidP="000C2347">
      <w:pPr>
        <w:pStyle w:val="6-0"/>
        <w:rPr>
          <w:rtl/>
        </w:rPr>
      </w:pPr>
      <w:r w:rsidRPr="00E0670C">
        <w:rPr>
          <w:rtl/>
        </w:rPr>
        <w:t xml:space="preserve">במקרה שהמציע מעסיק 100 עובדים או יותר </w:t>
      </w:r>
      <w:r w:rsidR="00B11972" w:rsidRPr="00E0670C">
        <w:rPr>
          <w:rFonts w:hint="cs"/>
          <w:u w:val="single"/>
          <w:rtl/>
        </w:rPr>
        <w:t xml:space="preserve">(יש לסמן ב- </w:t>
      </w:r>
      <w:r w:rsidR="00B11972" w:rsidRPr="00E0670C">
        <w:rPr>
          <w:rFonts w:hint="cs"/>
          <w:u w:val="single"/>
        </w:rPr>
        <w:t>X</w:t>
      </w:r>
      <w:r w:rsidR="00B11972" w:rsidRPr="00E0670C">
        <w:rPr>
          <w:rFonts w:hint="cs"/>
          <w:u w:val="single"/>
          <w:rtl/>
        </w:rPr>
        <w:t xml:space="preserve"> את אחת מהאפשרויות)</w:t>
      </w:r>
      <w:r w:rsidRPr="00E0670C">
        <w:rPr>
          <w:rtl/>
        </w:rPr>
        <w:t>:</w:t>
      </w:r>
    </w:p>
    <w:p w14:paraId="40580ADE" w14:textId="77777777" w:rsidR="004E394B" w:rsidRPr="00E0670C" w:rsidRDefault="00251F22" w:rsidP="0057259E">
      <w:pPr>
        <w:pStyle w:val="69"/>
        <w:rPr>
          <w:rtl/>
        </w:rPr>
      </w:pPr>
      <w:r w:rsidRPr="00E0670C">
        <w:rPr>
          <w:rtl/>
        </w:rPr>
        <w:t xml:space="preserve">המציע מתחייב כי </w:t>
      </w:r>
      <w:r w:rsidR="00EA4782" w:rsidRPr="00E0670C">
        <w:rPr>
          <w:rFonts w:hint="cs"/>
          <w:rtl/>
        </w:rPr>
        <w:t>אם</w:t>
      </w:r>
      <w:r w:rsidR="00EA4782" w:rsidRPr="00E0670C">
        <w:rPr>
          <w:rtl/>
        </w:rPr>
        <w:t xml:space="preserve"> </w:t>
      </w:r>
      <w:r w:rsidRPr="00E0670C">
        <w:rPr>
          <w:rtl/>
        </w:rPr>
        <w:t>יזכה במכרז יפנה למנהל הכללי של משרד העבודה והרווחה והשירותים החברתיים לשם</w:t>
      </w:r>
      <w:r w:rsidRPr="00E0670C">
        <w:t xml:space="preserve"> </w:t>
      </w:r>
      <w:r w:rsidRPr="00E0670C">
        <w:rPr>
          <w:rtl/>
        </w:rPr>
        <w:t>בחינת</w:t>
      </w:r>
      <w:r w:rsidRPr="00E0670C">
        <w:t xml:space="preserve"> </w:t>
      </w:r>
      <w:r w:rsidRPr="00E0670C">
        <w:rPr>
          <w:rtl/>
        </w:rPr>
        <w:t>יישום</w:t>
      </w:r>
      <w:r w:rsidRPr="00E0670C">
        <w:t xml:space="preserve"> </w:t>
      </w:r>
      <w:r w:rsidRPr="00E0670C">
        <w:rPr>
          <w:rtl/>
        </w:rPr>
        <w:t>חובותיו</w:t>
      </w:r>
      <w:r w:rsidRPr="00E0670C">
        <w:t xml:space="preserve"> </w:t>
      </w:r>
      <w:r w:rsidRPr="00E0670C">
        <w:rPr>
          <w:rtl/>
        </w:rPr>
        <w:t>לפי</w:t>
      </w:r>
      <w:r w:rsidRPr="00E0670C">
        <w:t xml:space="preserve"> </w:t>
      </w:r>
      <w:r w:rsidRPr="00E0670C">
        <w:rPr>
          <w:rtl/>
        </w:rPr>
        <w:t>סעיף</w:t>
      </w:r>
      <w:r w:rsidRPr="00E0670C">
        <w:t xml:space="preserve"> 9 </w:t>
      </w:r>
      <w:r w:rsidRPr="00E0670C">
        <w:rPr>
          <w:rtl/>
        </w:rPr>
        <w:t>לחוק שוויון</w:t>
      </w:r>
      <w:r w:rsidRPr="00E0670C">
        <w:t xml:space="preserve"> </w:t>
      </w:r>
      <w:r w:rsidRPr="00E0670C">
        <w:rPr>
          <w:rtl/>
        </w:rPr>
        <w:t>זכויות לאנשים עם מוגבלות, ובמקרה</w:t>
      </w:r>
      <w:r w:rsidRPr="00E0670C">
        <w:t xml:space="preserve"> </w:t>
      </w:r>
      <w:r w:rsidRPr="00E0670C">
        <w:rPr>
          <w:rtl/>
        </w:rPr>
        <w:t>הצורך</w:t>
      </w:r>
      <w:r w:rsidRPr="00E0670C">
        <w:t>–</w:t>
      </w:r>
      <w:r w:rsidRPr="00E0670C">
        <w:rPr>
          <w:rtl/>
        </w:rPr>
        <w:t xml:space="preserve"> לשם</w:t>
      </w:r>
      <w:r w:rsidRPr="00E0670C">
        <w:t xml:space="preserve"> </w:t>
      </w:r>
      <w:r w:rsidRPr="00E0670C">
        <w:rPr>
          <w:rtl/>
        </w:rPr>
        <w:t>קבלת הנחיות</w:t>
      </w:r>
      <w:r w:rsidRPr="00E0670C">
        <w:t xml:space="preserve"> </w:t>
      </w:r>
      <w:r w:rsidRPr="00E0670C">
        <w:rPr>
          <w:rtl/>
        </w:rPr>
        <w:t>בקשר</w:t>
      </w:r>
      <w:r w:rsidRPr="00E0670C">
        <w:t xml:space="preserve"> </w:t>
      </w:r>
      <w:r w:rsidRPr="00E0670C">
        <w:rPr>
          <w:rtl/>
        </w:rPr>
        <w:t>ליישומן</w:t>
      </w:r>
      <w:r w:rsidRPr="00E0670C">
        <w:t>.</w:t>
      </w:r>
    </w:p>
    <w:p w14:paraId="0CA5CF07" w14:textId="77777777" w:rsidR="00672287" w:rsidRPr="00E0670C" w:rsidRDefault="00251F22" w:rsidP="0057259E">
      <w:pPr>
        <w:pStyle w:val="69"/>
        <w:rPr>
          <w:rtl/>
        </w:rPr>
      </w:pPr>
      <w:r w:rsidRPr="00E0670C">
        <w:rPr>
          <w:rtl/>
        </w:rPr>
        <w:t xml:space="preserve">המציע </w:t>
      </w:r>
      <w:r w:rsidR="00030F02" w:rsidRPr="00E0670C">
        <w:rPr>
          <w:rFonts w:hint="eastAsia"/>
          <w:rtl/>
        </w:rPr>
        <w:t>פנה</w:t>
      </w:r>
      <w:r w:rsidR="00030F02" w:rsidRPr="00E0670C">
        <w:rPr>
          <w:rtl/>
        </w:rPr>
        <w:t xml:space="preserve"> </w:t>
      </w:r>
      <w:r w:rsidR="00030F02" w:rsidRPr="00E0670C">
        <w:rPr>
          <w:rFonts w:hint="eastAsia"/>
          <w:rtl/>
        </w:rPr>
        <w:t>בעבר</w:t>
      </w:r>
      <w:r w:rsidRPr="00E0670C">
        <w:rPr>
          <w:rtl/>
        </w:rPr>
        <w:t xml:space="preserve"> למנהל הכללי של משרד העבודה והרווחה והשירותים החברתיים לשם בחינת</w:t>
      </w:r>
      <w:r w:rsidRPr="00E0670C">
        <w:t xml:space="preserve"> </w:t>
      </w:r>
      <w:r w:rsidRPr="00E0670C">
        <w:rPr>
          <w:rtl/>
        </w:rPr>
        <w:t>יישום</w:t>
      </w:r>
      <w:r w:rsidRPr="00E0670C">
        <w:t xml:space="preserve"> </w:t>
      </w:r>
      <w:r w:rsidRPr="00E0670C">
        <w:rPr>
          <w:rtl/>
        </w:rPr>
        <w:t>חובותיו</w:t>
      </w:r>
      <w:r w:rsidRPr="00E0670C">
        <w:t xml:space="preserve"> </w:t>
      </w:r>
      <w:r w:rsidRPr="00E0670C">
        <w:rPr>
          <w:rtl/>
        </w:rPr>
        <w:t>לפי</w:t>
      </w:r>
      <w:r w:rsidRPr="00E0670C">
        <w:t xml:space="preserve"> </w:t>
      </w:r>
      <w:r w:rsidRPr="00E0670C">
        <w:rPr>
          <w:rtl/>
        </w:rPr>
        <w:t>סעיף</w:t>
      </w:r>
      <w:r w:rsidRPr="00E0670C">
        <w:t xml:space="preserve"> 9 </w:t>
      </w:r>
      <w:r w:rsidRPr="00E0670C">
        <w:rPr>
          <w:rtl/>
        </w:rPr>
        <w:t>לחוק שוויון</w:t>
      </w:r>
      <w:r w:rsidRPr="00E0670C">
        <w:t xml:space="preserve"> </w:t>
      </w:r>
      <w:r w:rsidRPr="00E0670C">
        <w:rPr>
          <w:rtl/>
        </w:rPr>
        <w:t>זכויות לאנשים עם מוגבלות, ואם קיבל הנחיות ליישום חובותיו פעל ליישומן.</w:t>
      </w:r>
    </w:p>
    <w:p w14:paraId="5003F3FE" w14:textId="77777777" w:rsidR="00530B7E" w:rsidRPr="00E0670C" w:rsidRDefault="00251F22" w:rsidP="008C253B">
      <w:pPr>
        <w:pStyle w:val="4-"/>
        <w:rPr>
          <w:rtl/>
        </w:rPr>
      </w:pPr>
      <w:r w:rsidRPr="00E0670C">
        <w:rPr>
          <w:rFonts w:hint="cs"/>
          <w:rtl/>
        </w:rPr>
        <w:t xml:space="preserve">המציע עומד בדרישות הרישוי והתקנים הנדרשים על פי דין לצורך ההתקשרות, </w:t>
      </w:r>
      <w:r w:rsidR="00EA4782" w:rsidRPr="00E0670C">
        <w:rPr>
          <w:rFonts w:hint="cs"/>
          <w:rtl/>
        </w:rPr>
        <w:t xml:space="preserve">אם </w:t>
      </w:r>
      <w:r w:rsidRPr="00E0670C">
        <w:rPr>
          <w:rFonts w:hint="cs"/>
          <w:rtl/>
        </w:rPr>
        <w:t>ישנם</w:t>
      </w:r>
      <w:r w:rsidR="001B067E" w:rsidRPr="00E0670C">
        <w:rPr>
          <w:rFonts w:hint="cs"/>
          <w:rtl/>
        </w:rPr>
        <w:t xml:space="preserve"> </w:t>
      </w:r>
      <w:r w:rsidR="001B067E" w:rsidRPr="00E0670C">
        <w:rPr>
          <w:rtl/>
        </w:rPr>
        <w:t>–</w:t>
      </w:r>
    </w:p>
    <w:p w14:paraId="42B436CF" w14:textId="77777777" w:rsidR="00530B7E" w:rsidRPr="00E0670C" w:rsidRDefault="00251F22" w:rsidP="008C253B">
      <w:pPr>
        <w:pStyle w:val="5-"/>
        <w:rPr>
          <w:rtl/>
        </w:rPr>
      </w:pPr>
      <w:r w:rsidRPr="00E0670C">
        <w:rPr>
          <w:rFonts w:hint="cs"/>
          <w:rtl/>
        </w:rPr>
        <w:t xml:space="preserve">המזמין יהיה רשאי לבקש אישור על עמידה בתקנים או בתקנים זרים מקבילים, </w:t>
      </w:r>
      <w:r w:rsidR="00EA4782" w:rsidRPr="00E0670C">
        <w:rPr>
          <w:rFonts w:hint="cs"/>
          <w:rtl/>
        </w:rPr>
        <w:t xml:space="preserve">אם </w:t>
      </w:r>
      <w:r w:rsidRPr="00E0670C">
        <w:rPr>
          <w:rFonts w:hint="cs"/>
          <w:rtl/>
        </w:rPr>
        <w:t>עמידה בתקן זר מקביל אפשרית בהתאם להוראות הדין.</w:t>
      </w:r>
    </w:p>
    <w:p w14:paraId="16A76D62" w14:textId="77777777" w:rsidR="00BB11E1" w:rsidRPr="00E0670C" w:rsidRDefault="00251F22" w:rsidP="008C253B">
      <w:pPr>
        <w:pStyle w:val="4-"/>
        <w:rPr>
          <w:rtl/>
        </w:rPr>
      </w:pPr>
      <w:r w:rsidRPr="00E0670C">
        <w:rPr>
          <w:rFonts w:hint="cs"/>
          <w:rtl/>
        </w:rPr>
        <w:t xml:space="preserve">עסק חי </w:t>
      </w:r>
      <w:r w:rsidR="00DC6F1E" w:rsidRPr="00E0670C">
        <w:rPr>
          <w:rtl/>
        </w:rPr>
        <w:t>–</w:t>
      </w:r>
    </w:p>
    <w:p w14:paraId="301BF556" w14:textId="77777777" w:rsidR="003666B8" w:rsidRPr="00E0670C" w:rsidRDefault="00251F22" w:rsidP="008C253B">
      <w:pPr>
        <w:pStyle w:val="5-"/>
        <w:rPr>
          <w:rFonts w:eastAsia="David"/>
          <w:rtl/>
        </w:rPr>
      </w:pPr>
      <w:bookmarkStart w:id="281" w:name="html_live_business_preview1"/>
      <w:r w:rsidRPr="00E0670C">
        <w:rPr>
          <w:rFonts w:eastAsia="David" w:hint="cs"/>
          <w:rtl/>
        </w:rPr>
        <w:t>לא קיים חשש להמשך קיומו של המציע כעסק חי.</w:t>
      </w:r>
    </w:p>
    <w:bookmarkEnd w:id="281"/>
    <w:p w14:paraId="3B9FA894" w14:textId="77777777" w:rsidR="00E672AF" w:rsidRPr="00E0670C" w:rsidRDefault="00251F22" w:rsidP="008C253B">
      <w:pPr>
        <w:pStyle w:val="5-"/>
        <w:rPr>
          <w:rtl/>
        </w:rPr>
      </w:pPr>
      <w:r w:rsidRPr="00E0670C">
        <w:rPr>
          <w:rFonts w:hint="cs"/>
          <w:rtl/>
        </w:rPr>
        <w:t xml:space="preserve">לצורך הוכחת עמידה בתנאי סף זה על המציע לצרף אישור עסק חי בנוסח המפורט </w:t>
      </w:r>
      <w:r w:rsidRPr="00E0670C">
        <w:rPr>
          <w:rFonts w:hint="eastAsia"/>
          <w:b/>
          <w:bCs/>
          <w:rtl/>
        </w:rPr>
        <w:t>בנספח</w:t>
      </w:r>
      <w:r w:rsidRPr="00E0670C">
        <w:rPr>
          <w:b/>
          <w:bCs/>
          <w:rtl/>
        </w:rPr>
        <w:t xml:space="preserve"> </w:t>
      </w:r>
      <w:bookmarkStart w:id="282" w:name="nispach23_2"/>
      <w:r w:rsidRPr="00E0670C">
        <w:rPr>
          <w:b/>
          <w:bCs/>
          <w:rtl/>
        </w:rPr>
        <w:t>4</w:t>
      </w:r>
      <w:bookmarkEnd w:id="282"/>
      <w:r w:rsidRPr="00E0670C">
        <w:rPr>
          <w:b/>
          <w:bCs/>
          <w:rtl/>
        </w:rPr>
        <w:t>.</w:t>
      </w:r>
    </w:p>
    <w:p w14:paraId="7713026A" w14:textId="77777777" w:rsidR="00AC2B19" w:rsidRPr="00E0670C" w:rsidRDefault="00AC2B19" w:rsidP="00B35F02">
      <w:pPr>
        <w:rPr>
          <w:rtl/>
        </w:rPr>
        <w:sectPr w:rsidR="00AC2B19" w:rsidRPr="00E0670C" w:rsidSect="00654526">
          <w:pgSz w:w="11906" w:h="16838" w:code="9"/>
          <w:pgMar w:top="1616" w:right="1826" w:bottom="1440" w:left="1800" w:header="709" w:footer="709" w:gutter="0"/>
          <w:cols w:space="708"/>
          <w:titlePg/>
          <w:bidi/>
          <w:rtlGutter/>
          <w:docGrid w:linePitch="360"/>
        </w:sectPr>
      </w:pPr>
    </w:p>
    <w:p w14:paraId="2F5095BE" w14:textId="77777777" w:rsidR="00390B5E" w:rsidRPr="00E0670C" w:rsidRDefault="00251F22" w:rsidP="007B01DE">
      <w:pPr>
        <w:pStyle w:val="2-"/>
        <w:rPr>
          <w:rtl/>
        </w:rPr>
      </w:pPr>
      <w:bookmarkStart w:id="283" w:name="_Toc43400630"/>
      <w:bookmarkStart w:id="284" w:name="_Toc44931941"/>
      <w:bookmarkStart w:id="285" w:name="_Toc44932028"/>
      <w:bookmarkStart w:id="286" w:name="_Toc53331349"/>
      <w:r w:rsidRPr="00E0670C">
        <w:rPr>
          <w:rFonts w:hint="cs"/>
          <w:rtl/>
        </w:rPr>
        <w:t>הוכחת העמידה ב</w:t>
      </w:r>
      <w:r w:rsidRPr="00E0670C">
        <w:rPr>
          <w:rFonts w:hint="eastAsia"/>
          <w:rtl/>
        </w:rPr>
        <w:t>תנאי</w:t>
      </w:r>
      <w:r w:rsidRPr="00E0670C">
        <w:rPr>
          <w:rtl/>
        </w:rPr>
        <w:t xml:space="preserve"> </w:t>
      </w:r>
      <w:r w:rsidRPr="00E0670C">
        <w:rPr>
          <w:rFonts w:hint="cs"/>
          <w:rtl/>
        </w:rPr>
        <w:t>ה</w:t>
      </w:r>
      <w:r w:rsidRPr="00E0670C">
        <w:rPr>
          <w:rFonts w:hint="eastAsia"/>
          <w:rtl/>
        </w:rPr>
        <w:t>סף</w:t>
      </w:r>
      <w:r w:rsidRPr="00E0670C">
        <w:rPr>
          <w:rtl/>
        </w:rPr>
        <w:t xml:space="preserve"> </w:t>
      </w:r>
      <w:r w:rsidRPr="00E0670C">
        <w:rPr>
          <w:rFonts w:hint="cs"/>
          <w:rtl/>
        </w:rPr>
        <w:t>ה</w:t>
      </w:r>
      <w:r w:rsidRPr="00E0670C">
        <w:rPr>
          <w:rFonts w:hint="eastAsia"/>
          <w:rtl/>
        </w:rPr>
        <w:t>מקצועיים</w:t>
      </w:r>
      <w:r w:rsidRPr="00E0670C">
        <w:rPr>
          <w:rtl/>
        </w:rPr>
        <w:t>:</w:t>
      </w:r>
      <w:bookmarkEnd w:id="283"/>
      <w:bookmarkEnd w:id="284"/>
      <w:bookmarkEnd w:id="285"/>
      <w:bookmarkEnd w:id="286"/>
    </w:p>
    <w:p w14:paraId="418D6FF7" w14:textId="77777777" w:rsidR="00BB11E1" w:rsidRPr="00E0670C" w:rsidRDefault="00251F22" w:rsidP="00A0392D">
      <w:pPr>
        <w:pStyle w:val="3-"/>
        <w:rPr>
          <w:rtl/>
        </w:rPr>
      </w:pPr>
      <w:r w:rsidRPr="00E0670C">
        <w:rPr>
          <w:rFonts w:hint="eastAsia"/>
          <w:rtl/>
        </w:rPr>
        <w:t>עם</w:t>
      </w:r>
      <w:r w:rsidRPr="00E0670C">
        <w:rPr>
          <w:rtl/>
        </w:rPr>
        <w:t xml:space="preserve"> הגשת הצעה זו, </w:t>
      </w:r>
      <w:r w:rsidRPr="00E0670C">
        <w:rPr>
          <w:rFonts w:hint="eastAsia"/>
          <w:rtl/>
        </w:rPr>
        <w:t>המציע</w:t>
      </w:r>
      <w:r w:rsidRPr="00E0670C">
        <w:rPr>
          <w:rtl/>
        </w:rPr>
        <w:t xml:space="preserve"> </w:t>
      </w:r>
      <w:r w:rsidRPr="00E0670C">
        <w:rPr>
          <w:rFonts w:hint="eastAsia"/>
          <w:rtl/>
        </w:rPr>
        <w:t>מצהיר</w:t>
      </w:r>
      <w:r w:rsidRPr="00E0670C">
        <w:rPr>
          <w:rtl/>
        </w:rPr>
        <w:t xml:space="preserve"> </w:t>
      </w:r>
      <w:r w:rsidRPr="00E0670C">
        <w:rPr>
          <w:rFonts w:hint="eastAsia"/>
          <w:rtl/>
        </w:rPr>
        <w:t>ומתחייב</w:t>
      </w:r>
      <w:r w:rsidRPr="00E0670C">
        <w:rPr>
          <w:rtl/>
        </w:rPr>
        <w:t xml:space="preserve"> </w:t>
      </w:r>
      <w:r w:rsidRPr="00E0670C">
        <w:rPr>
          <w:rFonts w:hint="eastAsia"/>
          <w:rtl/>
        </w:rPr>
        <w:t>כי</w:t>
      </w:r>
      <w:r w:rsidRPr="00E0670C">
        <w:rPr>
          <w:rtl/>
        </w:rPr>
        <w:t xml:space="preserve"> </w:t>
      </w:r>
      <w:r w:rsidRPr="00E0670C">
        <w:rPr>
          <w:rFonts w:hint="eastAsia"/>
          <w:rtl/>
        </w:rPr>
        <w:t>הוא</w:t>
      </w:r>
      <w:r w:rsidRPr="00E0670C">
        <w:rPr>
          <w:rtl/>
        </w:rPr>
        <w:t xml:space="preserve"> </w:t>
      </w:r>
      <w:r w:rsidRPr="00E0670C">
        <w:rPr>
          <w:rFonts w:hint="eastAsia"/>
          <w:rtl/>
        </w:rPr>
        <w:t>עומד</w:t>
      </w:r>
      <w:r w:rsidRPr="00E0670C">
        <w:rPr>
          <w:rtl/>
        </w:rPr>
        <w:t xml:space="preserve"> </w:t>
      </w:r>
      <w:r w:rsidRPr="00E0670C">
        <w:rPr>
          <w:rFonts w:hint="eastAsia"/>
          <w:rtl/>
        </w:rPr>
        <w:t>בתנאי</w:t>
      </w:r>
      <w:r w:rsidRPr="00E0670C">
        <w:rPr>
          <w:rtl/>
        </w:rPr>
        <w:t xml:space="preserve"> </w:t>
      </w:r>
      <w:r w:rsidRPr="00E0670C">
        <w:rPr>
          <w:rFonts w:hint="eastAsia"/>
          <w:rtl/>
        </w:rPr>
        <w:t>הסף</w:t>
      </w:r>
      <w:r w:rsidRPr="00E0670C">
        <w:rPr>
          <w:rtl/>
        </w:rPr>
        <w:t xml:space="preserve"> </w:t>
      </w:r>
      <w:r w:rsidRPr="00E0670C">
        <w:rPr>
          <w:rFonts w:hint="eastAsia"/>
          <w:rtl/>
        </w:rPr>
        <w:t>המקצועיים</w:t>
      </w:r>
      <w:r w:rsidRPr="00E0670C">
        <w:rPr>
          <w:rtl/>
        </w:rPr>
        <w:t xml:space="preserve"> </w:t>
      </w:r>
      <w:r w:rsidRPr="00E0670C">
        <w:rPr>
          <w:rFonts w:hint="eastAsia"/>
          <w:rtl/>
        </w:rPr>
        <w:t>המפורטים</w:t>
      </w:r>
      <w:r w:rsidRPr="00E0670C">
        <w:rPr>
          <w:rtl/>
        </w:rPr>
        <w:t xml:space="preserve"> </w:t>
      </w:r>
      <w:r w:rsidRPr="00E0670C">
        <w:rPr>
          <w:rFonts w:hint="eastAsia"/>
          <w:rtl/>
        </w:rPr>
        <w:t>בפרק</w:t>
      </w:r>
      <w:r w:rsidRPr="00E0670C">
        <w:rPr>
          <w:rtl/>
        </w:rPr>
        <w:t xml:space="preserve"> </w:t>
      </w:r>
      <w:r w:rsidRPr="00E0670C">
        <w:rPr>
          <w:rFonts w:hint="eastAsia"/>
          <w:rtl/>
        </w:rPr>
        <w:t>א</w:t>
      </w:r>
      <w:r w:rsidRPr="00E0670C">
        <w:rPr>
          <w:rtl/>
        </w:rPr>
        <w:t>' למכרז.</w:t>
      </w:r>
    </w:p>
    <w:p w14:paraId="6A0D3DAE" w14:textId="77777777" w:rsidR="009A781F" w:rsidRPr="00E0670C" w:rsidRDefault="00251F22" w:rsidP="00A0392D">
      <w:pPr>
        <w:pStyle w:val="3-"/>
        <w:rPr>
          <w:rtl/>
        </w:rPr>
      </w:pPr>
      <w:r w:rsidRPr="00E0670C">
        <w:rPr>
          <w:rFonts w:hint="eastAsia"/>
          <w:rtl/>
        </w:rPr>
        <w:t>המציע</w:t>
      </w:r>
      <w:r w:rsidRPr="00E0670C">
        <w:rPr>
          <w:rtl/>
        </w:rPr>
        <w:t xml:space="preserve"> </w:t>
      </w:r>
      <w:r w:rsidRPr="00E0670C">
        <w:rPr>
          <w:rFonts w:hint="eastAsia"/>
          <w:rtl/>
        </w:rPr>
        <w:t>יפרט</w:t>
      </w:r>
      <w:r w:rsidRPr="00E0670C">
        <w:rPr>
          <w:rtl/>
        </w:rPr>
        <w:t xml:space="preserve"> </w:t>
      </w:r>
      <w:r w:rsidRPr="00E0670C">
        <w:rPr>
          <w:rFonts w:hint="eastAsia"/>
          <w:rtl/>
        </w:rPr>
        <w:t>את</w:t>
      </w:r>
      <w:r w:rsidRPr="00E0670C">
        <w:rPr>
          <w:rtl/>
        </w:rPr>
        <w:t xml:space="preserve"> </w:t>
      </w:r>
      <w:r w:rsidRPr="00E0670C">
        <w:rPr>
          <w:rFonts w:hint="eastAsia"/>
          <w:rtl/>
        </w:rPr>
        <w:t>אופן</w:t>
      </w:r>
      <w:r w:rsidRPr="00E0670C">
        <w:rPr>
          <w:rtl/>
        </w:rPr>
        <w:t xml:space="preserve"> </w:t>
      </w:r>
      <w:r w:rsidRPr="00E0670C">
        <w:rPr>
          <w:rFonts w:hint="eastAsia"/>
          <w:rtl/>
        </w:rPr>
        <w:t>עמידתו</w:t>
      </w:r>
      <w:r w:rsidRPr="00E0670C">
        <w:rPr>
          <w:rtl/>
        </w:rPr>
        <w:t xml:space="preserve"> </w:t>
      </w:r>
      <w:r w:rsidRPr="00E0670C">
        <w:rPr>
          <w:rFonts w:hint="eastAsia"/>
          <w:rtl/>
        </w:rPr>
        <w:t>בתנאי</w:t>
      </w:r>
      <w:r w:rsidRPr="00E0670C">
        <w:rPr>
          <w:rtl/>
        </w:rPr>
        <w:t xml:space="preserve"> </w:t>
      </w:r>
      <w:r w:rsidRPr="00E0670C">
        <w:rPr>
          <w:rFonts w:hint="eastAsia"/>
          <w:rtl/>
        </w:rPr>
        <w:t>סף</w:t>
      </w:r>
      <w:r w:rsidRPr="00E0670C">
        <w:rPr>
          <w:rtl/>
        </w:rPr>
        <w:t xml:space="preserve"> </w:t>
      </w:r>
      <w:r w:rsidRPr="00E0670C">
        <w:rPr>
          <w:rFonts w:hint="eastAsia"/>
          <w:rtl/>
        </w:rPr>
        <w:t>המקצועיים</w:t>
      </w:r>
      <w:r w:rsidRPr="00E0670C">
        <w:rPr>
          <w:rtl/>
        </w:rPr>
        <w:t xml:space="preserve">, </w:t>
      </w:r>
      <w:r w:rsidRPr="00E0670C">
        <w:rPr>
          <w:rFonts w:hint="eastAsia"/>
          <w:rtl/>
        </w:rPr>
        <w:t>בהתאם</w:t>
      </w:r>
      <w:r w:rsidRPr="00E0670C">
        <w:rPr>
          <w:rtl/>
        </w:rPr>
        <w:t xml:space="preserve"> </w:t>
      </w:r>
      <w:r w:rsidRPr="00E0670C">
        <w:rPr>
          <w:rFonts w:hint="eastAsia"/>
          <w:rtl/>
        </w:rPr>
        <w:t>למפורט</w:t>
      </w:r>
      <w:r w:rsidRPr="00E0670C">
        <w:rPr>
          <w:rtl/>
        </w:rPr>
        <w:t xml:space="preserve"> </w:t>
      </w:r>
      <w:r w:rsidRPr="00E0670C">
        <w:rPr>
          <w:rFonts w:hint="eastAsia"/>
          <w:rtl/>
        </w:rPr>
        <w:t>להלן</w:t>
      </w:r>
      <w:r w:rsidRPr="00E0670C">
        <w:rPr>
          <w:rtl/>
        </w:rPr>
        <w:t>:</w:t>
      </w:r>
    </w:p>
    <w:p w14:paraId="19042C15" w14:textId="77777777" w:rsidR="002B7E6A" w:rsidRPr="00E0670C" w:rsidRDefault="00251F22" w:rsidP="006B6CCE">
      <w:pPr>
        <w:pStyle w:val="4-"/>
        <w:rPr>
          <w:rtl/>
        </w:rPr>
      </w:pPr>
      <w:r w:rsidRPr="00E0670C">
        <w:t xml:space="preserve">  </w:t>
      </w:r>
      <w:bookmarkStart w:id="287" w:name="html_otherCond_title_proof_preview1"/>
      <w:r w:rsidRPr="00E0670C">
        <w:rPr>
          <w:rFonts w:eastAsia="David"/>
          <w:rtl/>
        </w:rPr>
        <w:t>ניסיון המציע</w:t>
      </w:r>
      <w:bookmarkEnd w:id="287"/>
      <w:r w:rsidR="002B16F3" w:rsidRPr="00E0670C">
        <w:rPr>
          <w:rFonts w:hint="cs"/>
          <w:rtl/>
        </w:rPr>
        <w:t xml:space="preserve"> </w:t>
      </w:r>
      <w:r w:rsidR="002B16F3" w:rsidRPr="00E0670C">
        <w:rPr>
          <w:rtl/>
        </w:rPr>
        <w:t>–</w:t>
      </w:r>
    </w:p>
    <w:p w14:paraId="57E211EF" w14:textId="77777777" w:rsidR="00FE0351" w:rsidRPr="00E0670C" w:rsidRDefault="00251F22" w:rsidP="00B64F6F">
      <w:pPr>
        <w:pStyle w:val="1fc"/>
        <w:rPr>
          <w:rtl/>
        </w:rPr>
      </w:pPr>
      <w:r w:rsidRPr="00E0670C">
        <w:rPr>
          <w:rFonts w:hint="cs"/>
          <w:rtl/>
        </w:rPr>
        <w:t xml:space="preserve"> </w:t>
      </w:r>
      <w:bookmarkStart w:id="288" w:name="html_otherCondition_proof_preview1"/>
    </w:p>
    <w:tbl>
      <w:tblPr>
        <w:bidiVisual/>
        <w:tblW w:w="7096" w:type="pct"/>
        <w:jc w:val="center"/>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2667"/>
        <w:gridCol w:w="966"/>
        <w:gridCol w:w="1697"/>
        <w:gridCol w:w="1847"/>
        <w:gridCol w:w="1420"/>
        <w:gridCol w:w="1284"/>
        <w:gridCol w:w="956"/>
        <w:gridCol w:w="914"/>
      </w:tblGrid>
      <w:tr w:rsidR="00727E17" w:rsidRPr="00E0670C" w14:paraId="50370ED6" w14:textId="77777777" w:rsidTr="00727E17">
        <w:trPr>
          <w:trHeight w:val="300"/>
          <w:jc w:val="center"/>
        </w:trPr>
        <w:tc>
          <w:tcPr>
            <w:tcW w:w="1135" w:type="pct"/>
            <w:tcBorders>
              <w:top w:val="single" w:sz="6" w:space="0" w:color="DDDDDD"/>
              <w:bottom w:val="single" w:sz="6" w:space="0" w:color="DDDDDD"/>
              <w:right w:val="single" w:sz="6" w:space="0" w:color="DDDDDD"/>
            </w:tcBorders>
            <w:shd w:val="clear" w:color="auto" w:fill="DDDDDD"/>
          </w:tcPr>
          <w:p w14:paraId="42B2F850" w14:textId="77777777" w:rsidR="00727E17" w:rsidRPr="00E0670C" w:rsidRDefault="00727E17">
            <w:pPr>
              <w:jc w:val="center"/>
              <w:rPr>
                <w:rStyle w:val="ng-star-inserted"/>
                <w:rFonts w:eastAsia="David"/>
                <w:b/>
                <w:bCs/>
                <w:color w:val="000000"/>
                <w:rtl/>
              </w:rPr>
            </w:pPr>
          </w:p>
          <w:p w14:paraId="3A7DF08B" w14:textId="1A04BC28" w:rsidR="00727E17" w:rsidRPr="00E0670C" w:rsidRDefault="00727E17">
            <w:pPr>
              <w:jc w:val="center"/>
              <w:rPr>
                <w:rStyle w:val="ng-star-inserted"/>
                <w:rFonts w:eastAsia="David"/>
                <w:b/>
                <w:bCs/>
                <w:color w:val="000000"/>
                <w:rtl/>
              </w:rPr>
            </w:pPr>
            <w:r w:rsidRPr="00E0670C">
              <w:rPr>
                <w:rStyle w:val="ng-star-inserted"/>
                <w:rFonts w:eastAsia="David" w:hint="cs"/>
                <w:b/>
                <w:bCs/>
                <w:color w:val="000000"/>
                <w:rtl/>
              </w:rPr>
              <w:t>שם הלקוח</w:t>
            </w:r>
          </w:p>
        </w:tc>
        <w:tc>
          <w:tcPr>
            <w:tcW w:w="411" w:type="pct"/>
            <w:tcBorders>
              <w:top w:val="single" w:sz="6" w:space="0" w:color="DDDDDD"/>
              <w:bottom w:val="single" w:sz="6" w:space="0" w:color="DDDDDD"/>
            </w:tcBorders>
            <w:shd w:val="clear" w:color="auto" w:fill="DDDDDD"/>
          </w:tcPr>
          <w:p w14:paraId="5469A0CE" w14:textId="1DE0954A" w:rsidR="00727E17" w:rsidRPr="00E0670C" w:rsidRDefault="00727E17">
            <w:pPr>
              <w:jc w:val="center"/>
              <w:rPr>
                <w:rStyle w:val="ng-star-inserted"/>
                <w:rFonts w:eastAsia="David"/>
                <w:b/>
                <w:bCs/>
                <w:color w:val="000000"/>
                <w:rtl/>
              </w:rPr>
            </w:pPr>
            <w:r w:rsidRPr="00E0670C">
              <w:rPr>
                <w:rStyle w:val="ng-star-inserted"/>
                <w:rFonts w:eastAsia="David" w:hint="cs"/>
                <w:b/>
                <w:bCs/>
                <w:color w:val="000000"/>
                <w:rtl/>
              </w:rPr>
              <w:t>מספר עובדים בחברה</w:t>
            </w:r>
          </w:p>
        </w:tc>
        <w:tc>
          <w:tcPr>
            <w:tcW w:w="72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6D6ED78" w14:textId="0F052BAF"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שם המערכת </w:t>
            </w:r>
          </w:p>
        </w:tc>
        <w:tc>
          <w:tcPr>
            <w:tcW w:w="7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60E0CC" w14:textId="77777777"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תקופת מתן השירות (חודש ושנה) </w:t>
            </w:r>
          </w:p>
        </w:tc>
        <w:tc>
          <w:tcPr>
            <w:tcW w:w="60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9CC188" w14:textId="77777777"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מספר משתמשים בו זמנית במערכת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B96CEE" w14:textId="77777777"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שם אנשי הקשר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99496F0" w14:textId="77777777"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טלפון ומייל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46F6308" w14:textId="77777777" w:rsidR="00727E17" w:rsidRPr="00E0670C" w:rsidRDefault="00727E17">
            <w:pPr>
              <w:jc w:val="center"/>
              <w:rPr>
                <w:rStyle w:val="ng-star-inserted"/>
                <w:rFonts w:eastAsia="David"/>
                <w:b/>
                <w:bCs/>
                <w:color w:val="000000"/>
                <w:rtl/>
              </w:rPr>
            </w:pPr>
            <w:r w:rsidRPr="00E0670C">
              <w:rPr>
                <w:rStyle w:val="ng-star-inserted"/>
                <w:rFonts w:eastAsia="David"/>
                <w:b/>
                <w:bCs/>
                <w:color w:val="000000"/>
                <w:rtl/>
              </w:rPr>
              <w:t xml:space="preserve">שם הלקוח </w:t>
            </w:r>
          </w:p>
        </w:tc>
      </w:tr>
      <w:tr w:rsidR="00727E17" w:rsidRPr="00E0670C" w14:paraId="4ACC3D10"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2A7C06C1" w14:textId="77777777" w:rsidR="00727E17" w:rsidRPr="00E0670C" w:rsidRDefault="00727E17">
            <w:pPr>
              <w:jc w:val="center"/>
              <w:rPr>
                <w:rStyle w:val="ng-star-inserted"/>
                <w:rFonts w:eastAsia="David"/>
                <w:b/>
                <w:bCs/>
                <w:color w:val="000000"/>
                <w:rtl/>
              </w:rPr>
            </w:pPr>
          </w:p>
          <w:p w14:paraId="6D217C13"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19FCAFCC"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40F4EA" w14:textId="734ADC92"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00B8A8"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B8E46A"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F991D"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41C8DF"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C3FCF7" w14:textId="77777777" w:rsidR="00727E17" w:rsidRPr="00E0670C" w:rsidRDefault="00727E17">
            <w:pPr>
              <w:jc w:val="center"/>
              <w:rPr>
                <w:rStyle w:val="ng-star-inserted"/>
                <w:rFonts w:eastAsia="David"/>
                <w:b/>
                <w:bCs/>
                <w:color w:val="000000"/>
              </w:rPr>
            </w:pPr>
          </w:p>
        </w:tc>
      </w:tr>
      <w:tr w:rsidR="00727E17" w:rsidRPr="00E0670C" w14:paraId="11E9A810"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359CF175"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6E07A943"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F6489" w14:textId="0DF0E82C"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D08774"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E94302"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BC83B6"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15AABF"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441BC2" w14:textId="77777777" w:rsidR="00727E17" w:rsidRPr="00E0670C" w:rsidRDefault="00727E17">
            <w:pPr>
              <w:jc w:val="center"/>
              <w:rPr>
                <w:rStyle w:val="ng-star-inserted"/>
                <w:rFonts w:eastAsia="David"/>
                <w:b/>
                <w:bCs/>
                <w:color w:val="000000"/>
              </w:rPr>
            </w:pPr>
          </w:p>
        </w:tc>
      </w:tr>
      <w:tr w:rsidR="00727E17" w:rsidRPr="00E0670C" w14:paraId="39ADF0D0"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39B99877"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7EB9D0C7"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E12555" w14:textId="36F561E8"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621E93"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3BA813"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AB9CFF"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B2B00A"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83B76" w14:textId="77777777" w:rsidR="00727E17" w:rsidRPr="00E0670C" w:rsidRDefault="00727E17">
            <w:pPr>
              <w:jc w:val="center"/>
              <w:rPr>
                <w:rStyle w:val="ng-star-inserted"/>
                <w:rFonts w:eastAsia="David"/>
                <w:b/>
                <w:bCs/>
                <w:color w:val="000000"/>
              </w:rPr>
            </w:pPr>
          </w:p>
        </w:tc>
      </w:tr>
      <w:tr w:rsidR="00727E17" w:rsidRPr="00E0670C" w14:paraId="22843555"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41A6E027"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31B3664E"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FC3852" w14:textId="398B57C8"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99D0C"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DAA77B"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57F686"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99282D"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A73AB6" w14:textId="77777777" w:rsidR="00727E17" w:rsidRPr="00E0670C" w:rsidRDefault="00727E17">
            <w:pPr>
              <w:jc w:val="center"/>
              <w:rPr>
                <w:rStyle w:val="ng-star-inserted"/>
                <w:rFonts w:eastAsia="David"/>
                <w:b/>
                <w:bCs/>
                <w:color w:val="000000"/>
              </w:rPr>
            </w:pPr>
          </w:p>
        </w:tc>
      </w:tr>
      <w:tr w:rsidR="00727E17" w:rsidRPr="00E0670C" w14:paraId="66C0973E"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1702C464"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25E59316"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FEAFDB" w14:textId="4A687F39"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AD4450"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22B683"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C08665"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F0C37B"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82A03" w14:textId="77777777" w:rsidR="00727E17" w:rsidRPr="00E0670C" w:rsidRDefault="00727E17">
            <w:pPr>
              <w:jc w:val="center"/>
              <w:rPr>
                <w:rStyle w:val="ng-star-inserted"/>
                <w:rFonts w:eastAsia="David"/>
                <w:b/>
                <w:bCs/>
                <w:color w:val="000000"/>
              </w:rPr>
            </w:pPr>
          </w:p>
        </w:tc>
      </w:tr>
      <w:tr w:rsidR="00727E17" w:rsidRPr="00E0670C" w14:paraId="54A35EDB" w14:textId="77777777" w:rsidTr="00727E17">
        <w:trPr>
          <w:trHeight w:val="300"/>
          <w:jc w:val="center"/>
        </w:trPr>
        <w:tc>
          <w:tcPr>
            <w:tcW w:w="1135" w:type="pct"/>
            <w:tcBorders>
              <w:top w:val="single" w:sz="6" w:space="0" w:color="DDDDDD"/>
              <w:left w:val="single" w:sz="6" w:space="0" w:color="DDDDDD"/>
              <w:bottom w:val="single" w:sz="6" w:space="0" w:color="DDDDDD"/>
              <w:right w:val="single" w:sz="6" w:space="0" w:color="DDDDDD"/>
            </w:tcBorders>
          </w:tcPr>
          <w:p w14:paraId="6BDCDBEC" w14:textId="77777777" w:rsidR="00727E17" w:rsidRPr="00E0670C" w:rsidRDefault="00727E17">
            <w:pPr>
              <w:jc w:val="center"/>
              <w:rPr>
                <w:rStyle w:val="ng-star-inserted"/>
                <w:rFonts w:eastAsia="David"/>
                <w:b/>
                <w:bCs/>
                <w:color w:val="000000"/>
              </w:rPr>
            </w:pPr>
          </w:p>
        </w:tc>
        <w:tc>
          <w:tcPr>
            <w:tcW w:w="411" w:type="pct"/>
            <w:tcBorders>
              <w:top w:val="single" w:sz="6" w:space="0" w:color="DDDDDD"/>
              <w:left w:val="single" w:sz="6" w:space="0" w:color="DDDDDD"/>
              <w:bottom w:val="single" w:sz="6" w:space="0" w:color="DDDDDD"/>
              <w:right w:val="single" w:sz="6" w:space="0" w:color="DDDDDD"/>
            </w:tcBorders>
          </w:tcPr>
          <w:p w14:paraId="3FEE08F5" w14:textId="77777777" w:rsidR="00727E17" w:rsidRPr="00E0670C" w:rsidRDefault="00727E17">
            <w:pPr>
              <w:jc w:val="center"/>
              <w:rPr>
                <w:rStyle w:val="ng-star-inserted"/>
                <w:rFonts w:eastAsia="David"/>
                <w:b/>
                <w:bCs/>
                <w:color w:val="000000"/>
              </w:rPr>
            </w:pPr>
          </w:p>
        </w:tc>
        <w:tc>
          <w:tcPr>
            <w:tcW w:w="7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7723C8" w14:textId="7348839D" w:rsidR="00727E17" w:rsidRPr="00E0670C" w:rsidRDefault="00727E17">
            <w:pPr>
              <w:jc w:val="center"/>
              <w:rPr>
                <w:rStyle w:val="ng-star-inserted"/>
                <w:rFonts w:eastAsia="David"/>
                <w:b/>
                <w:bCs/>
                <w:color w:val="000000"/>
              </w:rPr>
            </w:pPr>
          </w:p>
        </w:tc>
        <w:tc>
          <w:tcPr>
            <w:tcW w:w="7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A4659B" w14:textId="77777777" w:rsidR="00727E17" w:rsidRPr="00E0670C" w:rsidRDefault="00727E17">
            <w:pPr>
              <w:jc w:val="center"/>
              <w:rPr>
                <w:rStyle w:val="ng-star-inserted"/>
                <w:rFonts w:eastAsia="David"/>
                <w:b/>
                <w:bCs/>
                <w:color w:val="000000"/>
              </w:rPr>
            </w:pPr>
          </w:p>
        </w:tc>
        <w:tc>
          <w:tcPr>
            <w:tcW w:w="6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ABCC2"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8822F7"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B211F4" w14:textId="77777777" w:rsidR="00727E17" w:rsidRPr="00E0670C" w:rsidRDefault="00727E17">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67AEA2" w14:textId="77777777" w:rsidR="00727E17" w:rsidRPr="00E0670C" w:rsidRDefault="00727E17">
            <w:pPr>
              <w:jc w:val="center"/>
              <w:rPr>
                <w:rStyle w:val="ng-star-inserted"/>
                <w:rFonts w:eastAsia="David"/>
                <w:b/>
                <w:bCs/>
                <w:color w:val="000000"/>
              </w:rPr>
            </w:pPr>
          </w:p>
        </w:tc>
      </w:tr>
    </w:tbl>
    <w:p w14:paraId="1A7AE7E1" w14:textId="77777777" w:rsidR="003666B8" w:rsidRPr="00E0670C" w:rsidRDefault="003666B8">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3666B8" w:rsidRPr="00E0670C" w14:paraId="40795B29"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1E60ED" w14:textId="77777777" w:rsidR="003666B8" w:rsidRPr="00E0670C" w:rsidRDefault="00251F22">
            <w:pPr>
              <w:rPr>
                <w:rStyle w:val="ng-star-inserted"/>
                <w:rFonts w:eastAsia="David"/>
                <w:color w:val="000000"/>
                <w:rtl/>
              </w:rPr>
            </w:pPr>
            <w:r w:rsidRPr="00E0670C">
              <w:rPr>
                <w:rStyle w:val="ng-star-inserted"/>
                <w:rFonts w:eastAsia="David"/>
                <w:b/>
                <w:bCs/>
                <w:color w:val="000000"/>
                <w:rtl/>
              </w:rPr>
              <w:t>הנחיות למילוי הטבלה:</w:t>
            </w:r>
          </w:p>
        </w:tc>
      </w:tr>
      <w:tr w:rsidR="003666B8" w:rsidRPr="00E0670C" w14:paraId="72A15112"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AAFF80" w14:textId="77777777" w:rsidR="003666B8" w:rsidRPr="00E0670C" w:rsidRDefault="00251F22">
            <w:pPr>
              <w:numPr>
                <w:ilvl w:val="0"/>
                <w:numId w:val="258"/>
              </w:numPr>
              <w:spacing w:before="240"/>
              <w:ind w:left="795" w:hanging="282"/>
              <w:rPr>
                <w:rStyle w:val="ng-star-inserted"/>
                <w:rFonts w:eastAsia="David"/>
                <w:color w:val="000000"/>
                <w:rtl/>
              </w:rPr>
            </w:pPr>
            <w:r w:rsidRPr="00E0670C">
              <w:rPr>
                <w:rStyle w:val="ng-star-inserted"/>
                <w:rFonts w:eastAsia="David"/>
                <w:color w:val="000000"/>
                <w:rtl/>
              </w:rPr>
              <w:t>יש למלא את הטבלה בהתאם לפירוט הנדרש בה, אין להוסיף מידע שאינו רלוונטי.</w:t>
            </w:r>
          </w:p>
          <w:p w14:paraId="5D188F8A" w14:textId="77777777" w:rsidR="003666B8" w:rsidRPr="00E0670C" w:rsidRDefault="00251F22">
            <w:pPr>
              <w:numPr>
                <w:ilvl w:val="0"/>
                <w:numId w:val="258"/>
              </w:numPr>
              <w:ind w:left="795" w:hanging="282"/>
              <w:rPr>
                <w:rStyle w:val="ng-star-inserted"/>
                <w:rFonts w:eastAsia="David"/>
                <w:color w:val="000000"/>
                <w:rtl/>
              </w:rPr>
            </w:pPr>
            <w:r w:rsidRPr="00E0670C">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12478A43" w14:textId="77777777" w:rsidR="003666B8" w:rsidRPr="00E0670C" w:rsidRDefault="00251F22">
            <w:pPr>
              <w:numPr>
                <w:ilvl w:val="0"/>
                <w:numId w:val="258"/>
              </w:numPr>
              <w:ind w:left="795" w:hanging="282"/>
              <w:rPr>
                <w:rStyle w:val="ng-star-inserted"/>
                <w:rFonts w:eastAsia="David"/>
                <w:color w:val="000000"/>
                <w:rtl/>
              </w:rPr>
            </w:pPr>
            <w:r w:rsidRPr="00E0670C">
              <w:rPr>
                <w:rStyle w:val="ng-star-inserted"/>
                <w:rFonts w:eastAsia="David"/>
                <w:color w:val="000000"/>
                <w:rtl/>
              </w:rPr>
              <w:t>ניתן להוסיף לאמור בטבלה כל מסמך או מידע רלוונטי, אשר יכול להעיד על המפורט בטבלה.</w:t>
            </w:r>
          </w:p>
          <w:p w14:paraId="5D8FD9BF" w14:textId="77777777" w:rsidR="003666B8" w:rsidRPr="00E0670C" w:rsidRDefault="00251F22">
            <w:pPr>
              <w:numPr>
                <w:ilvl w:val="0"/>
                <w:numId w:val="258"/>
              </w:numPr>
              <w:spacing w:after="240"/>
              <w:ind w:left="795" w:hanging="282"/>
              <w:rPr>
                <w:rStyle w:val="ng-star-inserted"/>
                <w:rFonts w:eastAsia="David"/>
                <w:color w:val="000000"/>
                <w:rtl/>
              </w:rPr>
            </w:pPr>
            <w:r w:rsidRPr="00E0670C">
              <w:rPr>
                <w:rStyle w:val="ng-star-inserted"/>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bookmarkEnd w:id="288"/>
    </w:tbl>
    <w:p w14:paraId="31B013D4" w14:textId="77777777" w:rsidR="00FE0351" w:rsidRPr="00E0670C" w:rsidRDefault="00FE0351" w:rsidP="00B64F6F">
      <w:pPr>
        <w:pStyle w:val="1fc"/>
        <w:rPr>
          <w:rtl/>
        </w:rPr>
      </w:pPr>
    </w:p>
    <w:p w14:paraId="606665F7" w14:textId="2D64CDC5" w:rsidR="00727E17" w:rsidRPr="00E0670C" w:rsidRDefault="00727E17" w:rsidP="00A0392D">
      <w:pPr>
        <w:pStyle w:val="3-5"/>
      </w:pPr>
      <w:r w:rsidRPr="00E0670C">
        <w:rPr>
          <w:rFonts w:hint="cs"/>
          <w:rtl/>
        </w:rPr>
        <w:t xml:space="preserve">המציע מצהיר כי (יש לסמן </w:t>
      </w:r>
      <w:r w:rsidRPr="00E0670C">
        <w:t>V</w:t>
      </w:r>
      <w:r w:rsidRPr="00E0670C">
        <w:rPr>
          <w:rFonts w:hint="cs"/>
          <w:rtl/>
        </w:rPr>
        <w:t xml:space="preserve"> ליד כל רכיב):</w:t>
      </w:r>
    </w:p>
    <w:p w14:paraId="111816A4" w14:textId="77777777" w:rsidR="00727E17" w:rsidRPr="00E0670C" w:rsidRDefault="00727E17" w:rsidP="00727E17">
      <w:pPr>
        <w:pStyle w:val="4-"/>
      </w:pPr>
      <w:r w:rsidRPr="00E0670C">
        <w:rPr>
          <w:rFonts w:hint="cs"/>
          <w:rtl/>
        </w:rPr>
        <w:t>המערכת תומכת לכל הפחות ברכיבים הבאים:</w:t>
      </w:r>
    </w:p>
    <w:p w14:paraId="64294E6B" w14:textId="77777777" w:rsidR="00727E17" w:rsidRPr="00E0670C" w:rsidRDefault="00727E17" w:rsidP="00727E17">
      <w:pPr>
        <w:pStyle w:val="5-"/>
        <w:numPr>
          <w:ilvl w:val="0"/>
          <w:numId w:val="277"/>
        </w:numPr>
        <w:rPr>
          <w:rtl/>
        </w:rPr>
      </w:pPr>
      <w:r w:rsidRPr="00E0670C">
        <w:rPr>
          <w:rtl/>
        </w:rPr>
        <w:t>ניהול מאגר מועמדים</w:t>
      </w:r>
    </w:p>
    <w:p w14:paraId="1FB24B98" w14:textId="77777777" w:rsidR="00727E17" w:rsidRPr="00E0670C" w:rsidRDefault="00727E17" w:rsidP="00727E17">
      <w:pPr>
        <w:pStyle w:val="5-"/>
        <w:numPr>
          <w:ilvl w:val="0"/>
          <w:numId w:val="277"/>
        </w:numPr>
        <w:rPr>
          <w:rtl/>
        </w:rPr>
      </w:pPr>
      <w:r w:rsidRPr="00E0670C">
        <w:rPr>
          <w:rtl/>
        </w:rPr>
        <w:t>התאמת מועמדים למשרות לפי פרמטרים</w:t>
      </w:r>
    </w:p>
    <w:p w14:paraId="160ACF34" w14:textId="77777777" w:rsidR="00727E17" w:rsidRPr="00E0670C" w:rsidRDefault="00727E17" w:rsidP="00727E17">
      <w:pPr>
        <w:pStyle w:val="5-"/>
        <w:numPr>
          <w:ilvl w:val="0"/>
          <w:numId w:val="277"/>
        </w:numPr>
        <w:rPr>
          <w:rtl/>
        </w:rPr>
      </w:pPr>
      <w:r w:rsidRPr="00E0670C">
        <w:rPr>
          <w:rtl/>
        </w:rPr>
        <w:t>ניהול תהליך מיון (שלבים, הערות, סטטוסים)</w:t>
      </w:r>
    </w:p>
    <w:p w14:paraId="37BBAE38" w14:textId="77777777" w:rsidR="00727E17" w:rsidRPr="00E0670C" w:rsidRDefault="00727E17" w:rsidP="00727E17">
      <w:pPr>
        <w:pStyle w:val="5-"/>
        <w:numPr>
          <w:ilvl w:val="0"/>
          <w:numId w:val="277"/>
        </w:numPr>
      </w:pPr>
      <w:r w:rsidRPr="00E0670C">
        <w:rPr>
          <w:rtl/>
        </w:rPr>
        <w:t>פורטל למועמדים להגשת מועמדות</w:t>
      </w:r>
    </w:p>
    <w:p w14:paraId="36177A41" w14:textId="77777777" w:rsidR="00727E17" w:rsidRPr="00E0670C" w:rsidRDefault="00727E17" w:rsidP="00727E17">
      <w:pPr>
        <w:pStyle w:val="4-"/>
        <w:ind w:left="2160" w:hanging="540"/>
        <w:rPr>
          <w:rtl/>
        </w:rPr>
      </w:pPr>
      <w:r w:rsidRPr="00E0670C">
        <w:rPr>
          <w:rtl/>
        </w:rPr>
        <w:t>המערכת כוללת יכולת לניהול מעסיקים/יחידות קליטה</w:t>
      </w:r>
      <w:r w:rsidRPr="00E0670C">
        <w:rPr>
          <w:rFonts w:hint="cs"/>
          <w:rtl/>
        </w:rPr>
        <w:t xml:space="preserve"> לכל הפחות ברכיבים הבאים</w:t>
      </w:r>
      <w:r w:rsidRPr="00E0670C">
        <w:rPr>
          <w:rtl/>
        </w:rPr>
        <w:t>:</w:t>
      </w:r>
    </w:p>
    <w:p w14:paraId="3DB9D645" w14:textId="77777777" w:rsidR="00727E17" w:rsidRPr="00E0670C" w:rsidRDefault="00727E17" w:rsidP="00727E17">
      <w:pPr>
        <w:pStyle w:val="5-"/>
        <w:numPr>
          <w:ilvl w:val="0"/>
          <w:numId w:val="278"/>
        </w:numPr>
        <w:rPr>
          <w:rtl/>
        </w:rPr>
      </w:pPr>
      <w:r w:rsidRPr="00E0670C">
        <w:rPr>
          <w:rtl/>
        </w:rPr>
        <w:t>פרסום משרות</w:t>
      </w:r>
    </w:p>
    <w:p w14:paraId="1D5DF9EC" w14:textId="77777777" w:rsidR="00727E17" w:rsidRPr="00E0670C" w:rsidRDefault="00727E17" w:rsidP="00727E17">
      <w:pPr>
        <w:pStyle w:val="5-"/>
        <w:numPr>
          <w:ilvl w:val="0"/>
          <w:numId w:val="278"/>
        </w:numPr>
        <w:rPr>
          <w:rtl/>
        </w:rPr>
      </w:pPr>
      <w:r w:rsidRPr="00E0670C">
        <w:rPr>
          <w:rtl/>
        </w:rPr>
        <w:t>צפייה בפרופילים מותאמים</w:t>
      </w:r>
    </w:p>
    <w:p w14:paraId="394998F1" w14:textId="77777777" w:rsidR="00727E17" w:rsidRPr="00E0670C" w:rsidRDefault="00727E17" w:rsidP="00727E17">
      <w:pPr>
        <w:pStyle w:val="5-"/>
        <w:numPr>
          <w:ilvl w:val="0"/>
          <w:numId w:val="278"/>
        </w:numPr>
        <w:rPr>
          <w:rtl/>
        </w:rPr>
      </w:pPr>
      <w:r w:rsidRPr="00E0670C">
        <w:rPr>
          <w:rtl/>
        </w:rPr>
        <w:t>קבלת התאמות מועמדים</w:t>
      </w:r>
    </w:p>
    <w:p w14:paraId="577D36F5" w14:textId="77777777" w:rsidR="00727E17" w:rsidRPr="00E0670C" w:rsidRDefault="00727E17" w:rsidP="00727E17">
      <w:pPr>
        <w:pStyle w:val="5-"/>
        <w:numPr>
          <w:ilvl w:val="0"/>
          <w:numId w:val="278"/>
        </w:numPr>
      </w:pPr>
      <w:r w:rsidRPr="00E0670C">
        <w:rPr>
          <w:rtl/>
        </w:rPr>
        <w:t>אפשרות לתת הרשאות לצוותי סינון ובקרה</w:t>
      </w:r>
    </w:p>
    <w:p w14:paraId="79B233EF" w14:textId="77777777" w:rsidR="00727E17" w:rsidRPr="00E0670C" w:rsidRDefault="00727E17" w:rsidP="00727E17">
      <w:pPr>
        <w:pStyle w:val="5-"/>
        <w:numPr>
          <w:ilvl w:val="0"/>
          <w:numId w:val="278"/>
        </w:numPr>
        <w:rPr>
          <w:rtl/>
        </w:rPr>
      </w:pPr>
      <w:r w:rsidRPr="00E0670C">
        <w:rPr>
          <w:rFonts w:hint="cs"/>
          <w:rtl/>
        </w:rPr>
        <w:t>מענה אוטומטי למועמד (קבלה / אי קבלה)</w:t>
      </w:r>
    </w:p>
    <w:p w14:paraId="4AF58242" w14:textId="0B79F2DB" w:rsidR="00167C7B" w:rsidRPr="00E0670C" w:rsidRDefault="00251F22" w:rsidP="00A0392D">
      <w:pPr>
        <w:pStyle w:val="3-5"/>
        <w:rPr>
          <w:rtl/>
        </w:rPr>
      </w:pPr>
      <w:r w:rsidRPr="00E0670C">
        <w:rPr>
          <w:rFonts w:hint="eastAsia"/>
          <w:rtl/>
        </w:rPr>
        <w:t>למציע</w:t>
      </w:r>
      <w:r w:rsidRPr="00E0670C">
        <w:rPr>
          <w:rtl/>
        </w:rPr>
        <w:t xml:space="preserve"> </w:t>
      </w:r>
      <w:r w:rsidRPr="00E0670C">
        <w:rPr>
          <w:rFonts w:hint="cs"/>
          <w:rtl/>
        </w:rPr>
        <w:t>נותני שירותים</w:t>
      </w:r>
      <w:r w:rsidRPr="00E0670C">
        <w:rPr>
          <w:rtl/>
        </w:rPr>
        <w:t xml:space="preserve"> </w:t>
      </w:r>
      <w:r w:rsidRPr="00E0670C">
        <w:rPr>
          <w:rFonts w:hint="eastAsia"/>
          <w:rtl/>
        </w:rPr>
        <w:t>העומד</w:t>
      </w:r>
      <w:r w:rsidRPr="00E0670C">
        <w:rPr>
          <w:rFonts w:hint="cs"/>
          <w:rtl/>
        </w:rPr>
        <w:t>ים</w:t>
      </w:r>
      <w:r w:rsidRPr="00E0670C">
        <w:rPr>
          <w:rtl/>
        </w:rPr>
        <w:t xml:space="preserve"> </w:t>
      </w:r>
      <w:r w:rsidRPr="00E0670C">
        <w:rPr>
          <w:rFonts w:hint="eastAsia"/>
          <w:rtl/>
        </w:rPr>
        <w:t>בדרישות</w:t>
      </w:r>
      <w:r w:rsidRPr="00E0670C">
        <w:rPr>
          <w:rtl/>
        </w:rPr>
        <w:t xml:space="preserve"> </w:t>
      </w:r>
      <w:r w:rsidRPr="00E0670C">
        <w:rPr>
          <w:rFonts w:hint="eastAsia"/>
          <w:rtl/>
        </w:rPr>
        <w:t>המפורטות</w:t>
      </w:r>
      <w:r w:rsidRPr="00E0670C">
        <w:rPr>
          <w:rtl/>
        </w:rPr>
        <w:t xml:space="preserve"> </w:t>
      </w:r>
      <w:r w:rsidRPr="00E0670C">
        <w:rPr>
          <w:rFonts w:hint="eastAsia"/>
          <w:rtl/>
        </w:rPr>
        <w:t>להלן</w:t>
      </w:r>
      <w:r w:rsidRPr="00E0670C">
        <w:rPr>
          <w:rtl/>
        </w:rPr>
        <w:t>:</w:t>
      </w:r>
    </w:p>
    <w:p w14:paraId="4792FA70" w14:textId="550ED6E3" w:rsidR="007474E0" w:rsidRPr="00E0670C" w:rsidRDefault="00251F22" w:rsidP="006B6CCE">
      <w:pPr>
        <w:pStyle w:val="4-"/>
        <w:rPr>
          <w:rtl/>
        </w:rPr>
      </w:pPr>
      <w:bookmarkStart w:id="289" w:name="TzevetName1_3"/>
      <w:r w:rsidRPr="00E0670C">
        <w:rPr>
          <w:rtl/>
        </w:rPr>
        <w:t>מנהל לקוח</w:t>
      </w:r>
      <w:bookmarkEnd w:id="289"/>
      <w:r w:rsidRPr="00E0670C">
        <w:rPr>
          <w:rtl/>
        </w:rPr>
        <w:t xml:space="preserve"> </w:t>
      </w:r>
      <w:r w:rsidRPr="00E0670C">
        <w:rPr>
          <w:rFonts w:hint="cs"/>
          <w:rtl/>
        </w:rPr>
        <w:t>בהתאם</w:t>
      </w:r>
      <w:r w:rsidRPr="00E0670C">
        <w:rPr>
          <w:rtl/>
        </w:rPr>
        <w:t xml:space="preserve"> לתנאים הבאים</w:t>
      </w:r>
      <w:r w:rsidR="00101484" w:rsidRPr="00E0670C">
        <w:rPr>
          <w:rFonts w:hint="cs"/>
          <w:rtl/>
        </w:rPr>
        <w:t>:</w:t>
      </w:r>
    </w:p>
    <w:p w14:paraId="16BDE726" w14:textId="1B1E934C" w:rsidR="00807C25" w:rsidRPr="00E0670C" w:rsidRDefault="00251F22" w:rsidP="00807C25">
      <w:pPr>
        <w:pStyle w:val="5-"/>
        <w:numPr>
          <w:ilvl w:val="0"/>
          <w:numId w:val="0"/>
        </w:numPr>
        <w:ind w:left="1759"/>
        <w:rPr>
          <w:rtl/>
        </w:rPr>
      </w:pPr>
      <w:r w:rsidRPr="00E0670C">
        <w:rPr>
          <w:bCs/>
          <w:rtl/>
        </w:rPr>
        <w:t>שנות נסיון</w:t>
      </w:r>
      <w:r w:rsidR="00167C7B" w:rsidRPr="00E0670C">
        <w:rPr>
          <w:bCs/>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3666B8" w:rsidRPr="00E0670C" w14:paraId="31F25110"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5951C8" w14:textId="77777777" w:rsidR="00197665" w:rsidRPr="00E0670C" w:rsidRDefault="00251F22" w:rsidP="00A239B9">
            <w:pPr>
              <w:tabs>
                <w:tab w:val="left" w:pos="7854"/>
              </w:tabs>
              <w:spacing w:after="120" w:line="360" w:lineRule="auto"/>
              <w:jc w:val="both"/>
              <w:rPr>
                <w:rFonts w:ascii="David" w:hAnsi="David" w:cs="David"/>
                <w:b/>
                <w:bCs/>
                <w:sz w:val="24"/>
                <w:szCs w:val="24"/>
                <w:rtl/>
              </w:rPr>
            </w:pPr>
            <w:r w:rsidRPr="00E0670C">
              <w:rPr>
                <w:rFonts w:ascii="David" w:hAnsi="David" w:cs="David" w:hint="cs"/>
                <w:b/>
                <w:bCs/>
                <w:sz w:val="24"/>
                <w:szCs w:val="24"/>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A3293F" w14:textId="77777777" w:rsidR="00197665" w:rsidRPr="00E0670C" w:rsidRDefault="00251F22" w:rsidP="00A239B9">
            <w:pPr>
              <w:tabs>
                <w:tab w:val="left" w:pos="7854"/>
              </w:tabs>
              <w:spacing w:after="120" w:line="360" w:lineRule="auto"/>
              <w:jc w:val="both"/>
              <w:rPr>
                <w:rFonts w:ascii="David" w:hAnsi="David" w:cs="David"/>
                <w:b/>
                <w:bCs/>
                <w:sz w:val="24"/>
                <w:szCs w:val="24"/>
                <w:rtl/>
              </w:rPr>
            </w:pPr>
            <w:r w:rsidRPr="00E0670C">
              <w:rPr>
                <w:rFonts w:ascii="David" w:hAnsi="David" w:cs="David" w:hint="cs"/>
                <w:b/>
                <w:bCs/>
                <w:sz w:val="24"/>
                <w:szCs w:val="24"/>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720337" w14:textId="6F16D142" w:rsidR="00197665" w:rsidRPr="00E0670C" w:rsidRDefault="00251F22" w:rsidP="00A239B9">
            <w:pPr>
              <w:tabs>
                <w:tab w:val="left" w:pos="7854"/>
              </w:tabs>
              <w:spacing w:after="120" w:line="360" w:lineRule="auto"/>
              <w:jc w:val="both"/>
              <w:rPr>
                <w:rFonts w:ascii="David" w:hAnsi="David" w:cs="David"/>
                <w:b/>
                <w:bCs/>
                <w:sz w:val="24"/>
                <w:szCs w:val="24"/>
                <w:rtl/>
              </w:rPr>
            </w:pPr>
            <w:r w:rsidRPr="00E0670C">
              <w:rPr>
                <w:rFonts w:ascii="David" w:hAnsi="David" w:cs="David" w:hint="cs"/>
                <w:b/>
                <w:bCs/>
                <w:sz w:val="24"/>
                <w:szCs w:val="24"/>
                <w:rtl/>
              </w:rPr>
              <w:t>פירוט אודות הניסיון</w:t>
            </w:r>
            <w:r w:rsidR="00727E17" w:rsidRPr="00E0670C">
              <w:rPr>
                <w:rFonts w:ascii="David" w:hAnsi="David" w:cs="David" w:hint="cs"/>
                <w:b/>
                <w:bCs/>
                <w:sz w:val="24"/>
                <w:szCs w:val="24"/>
                <w:rtl/>
              </w:rPr>
              <w:t xml:space="preserve"> (לרבות פירוט </w:t>
            </w:r>
            <w:r w:rsidR="00727E17" w:rsidRPr="00E0670C">
              <w:rPr>
                <w:rFonts w:ascii="David" w:hAnsi="David" w:cs="David"/>
                <w:b/>
                <w:bCs/>
                <w:sz w:val="24"/>
                <w:szCs w:val="24"/>
                <w:rtl/>
              </w:rPr>
              <w:t xml:space="preserve">בתחום שירותי הפעלת מערכת תומכת בגיוס כוח אדם מבוססת </w:t>
            </w:r>
            <w:r w:rsidR="00727E17" w:rsidRPr="00E0670C">
              <w:rPr>
                <w:rFonts w:ascii="David" w:hAnsi="David" w:cs="David"/>
                <w:b/>
                <w:bCs/>
                <w:sz w:val="24"/>
                <w:szCs w:val="24"/>
              </w:rPr>
              <w:t>SAAS</w:t>
            </w:r>
            <w:r w:rsidR="00727E17" w:rsidRPr="00E0670C">
              <w:rPr>
                <w:rFonts w:ascii="David" w:hAnsi="David" w:cs="David" w:hint="cs"/>
                <w:b/>
                <w:bCs/>
                <w:sz w:val="24"/>
                <w:szCs w:val="24"/>
                <w:rtl/>
              </w:rPr>
              <w:t>)</w:t>
            </w:r>
          </w:p>
        </w:tc>
      </w:tr>
      <w:tr w:rsidR="003666B8" w:rsidRPr="00E0670C" w14:paraId="20437DC7" w14:textId="77777777" w:rsidTr="00A239B9">
        <w:tc>
          <w:tcPr>
            <w:tcW w:w="1312" w:type="dxa"/>
            <w:gridSpan w:val="2"/>
            <w:tcBorders>
              <w:top w:val="single" w:sz="4" w:space="0" w:color="auto"/>
            </w:tcBorders>
          </w:tcPr>
          <w:p w14:paraId="381CA4DC"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Borders>
              <w:top w:val="single" w:sz="4" w:space="0" w:color="auto"/>
            </w:tcBorders>
          </w:tcPr>
          <w:p w14:paraId="3DED61CA"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Borders>
              <w:top w:val="single" w:sz="4" w:space="0" w:color="auto"/>
            </w:tcBorders>
          </w:tcPr>
          <w:p w14:paraId="56CD625D"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r w:rsidR="003666B8" w:rsidRPr="00E0670C" w14:paraId="61B3A01A" w14:textId="77777777" w:rsidTr="00A239B9">
        <w:tc>
          <w:tcPr>
            <w:tcW w:w="1312" w:type="dxa"/>
            <w:gridSpan w:val="2"/>
          </w:tcPr>
          <w:p w14:paraId="583CF5A9"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Pr>
          <w:p w14:paraId="35A94157"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Pr>
          <w:p w14:paraId="393C847E"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r w:rsidR="003666B8" w:rsidRPr="00E0670C" w14:paraId="4DC0B37E" w14:textId="77777777" w:rsidTr="00A239B9">
        <w:tc>
          <w:tcPr>
            <w:tcW w:w="1312" w:type="dxa"/>
            <w:gridSpan w:val="2"/>
          </w:tcPr>
          <w:p w14:paraId="4311E67A"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Pr>
          <w:p w14:paraId="20C3B8C7"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Pr>
          <w:p w14:paraId="0F9477B2"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r w:rsidR="003666B8" w:rsidRPr="00E0670C" w14:paraId="59B59DC1" w14:textId="77777777" w:rsidTr="00A239B9">
        <w:tc>
          <w:tcPr>
            <w:tcW w:w="1312" w:type="dxa"/>
            <w:gridSpan w:val="2"/>
          </w:tcPr>
          <w:p w14:paraId="74B2BBB7"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Pr>
          <w:p w14:paraId="07D85E9C"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Pr>
          <w:p w14:paraId="12B2355B"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r w:rsidR="003666B8" w:rsidRPr="00E0670C" w14:paraId="2152F82D" w14:textId="77777777" w:rsidTr="00A239B9">
        <w:tc>
          <w:tcPr>
            <w:tcW w:w="1312" w:type="dxa"/>
            <w:gridSpan w:val="2"/>
          </w:tcPr>
          <w:p w14:paraId="2771C9B6"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Pr>
          <w:p w14:paraId="5354015D"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Pr>
          <w:p w14:paraId="58C53A1B"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r w:rsidR="003666B8" w:rsidRPr="00E0670C" w14:paraId="3CDA2ACE" w14:textId="77777777" w:rsidTr="00A239B9">
        <w:tc>
          <w:tcPr>
            <w:tcW w:w="1312" w:type="dxa"/>
            <w:gridSpan w:val="2"/>
          </w:tcPr>
          <w:p w14:paraId="07078C13"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1134" w:type="dxa"/>
          </w:tcPr>
          <w:p w14:paraId="47957172" w14:textId="77777777" w:rsidR="00197665" w:rsidRPr="00E0670C" w:rsidRDefault="00197665" w:rsidP="00A239B9">
            <w:pPr>
              <w:tabs>
                <w:tab w:val="left" w:pos="7854"/>
              </w:tabs>
              <w:spacing w:after="120" w:line="360" w:lineRule="auto"/>
              <w:jc w:val="both"/>
              <w:rPr>
                <w:rFonts w:ascii="David" w:hAnsi="David" w:cs="David"/>
                <w:sz w:val="24"/>
                <w:szCs w:val="24"/>
                <w:rtl/>
              </w:rPr>
            </w:pPr>
          </w:p>
        </w:tc>
        <w:tc>
          <w:tcPr>
            <w:tcW w:w="5947" w:type="dxa"/>
          </w:tcPr>
          <w:p w14:paraId="4B2DF343" w14:textId="77777777" w:rsidR="00197665" w:rsidRPr="00E0670C" w:rsidRDefault="00197665" w:rsidP="00A239B9">
            <w:pPr>
              <w:tabs>
                <w:tab w:val="left" w:pos="7854"/>
              </w:tabs>
              <w:spacing w:after="120" w:line="360" w:lineRule="auto"/>
              <w:jc w:val="both"/>
              <w:rPr>
                <w:rFonts w:ascii="David" w:hAnsi="David" w:cs="David"/>
                <w:sz w:val="24"/>
                <w:szCs w:val="24"/>
                <w:rtl/>
              </w:rPr>
            </w:pPr>
          </w:p>
        </w:tc>
      </w:tr>
    </w:tbl>
    <w:p w14:paraId="18A8F608" w14:textId="77777777" w:rsidR="00197665" w:rsidRPr="00E0670C" w:rsidRDefault="00197665" w:rsidP="00197665">
      <w:pPr>
        <w:tabs>
          <w:tab w:val="left" w:pos="7854"/>
        </w:tabs>
        <w:spacing w:after="120" w:line="360" w:lineRule="auto"/>
        <w:jc w:val="both"/>
        <w:rPr>
          <w:rtl/>
        </w:rPr>
      </w:pPr>
    </w:p>
    <w:p w14:paraId="24F3588A" w14:textId="77777777" w:rsidR="00167C7B" w:rsidRPr="00E0670C" w:rsidRDefault="00167C7B" w:rsidP="00167C7B">
      <w:pPr>
        <w:tabs>
          <w:tab w:val="left" w:pos="7854"/>
        </w:tabs>
        <w:spacing w:after="120" w:line="360" w:lineRule="auto"/>
        <w:ind w:left="908"/>
        <w:jc w:val="both"/>
        <w:rPr>
          <w:rtl/>
        </w:rPr>
      </w:pPr>
    </w:p>
    <w:p w14:paraId="2698727D" w14:textId="77777777" w:rsidR="0048523A" w:rsidRPr="00E0670C" w:rsidRDefault="00251F22" w:rsidP="00973BC2">
      <w:pPr>
        <w:pStyle w:val="1fe"/>
        <w:rPr>
          <w:rtl/>
        </w:rPr>
      </w:pPr>
      <w:bookmarkStart w:id="290" w:name="_Toc32477908"/>
      <w:bookmarkStart w:id="291" w:name="_Toc43400631"/>
      <w:bookmarkStart w:id="292" w:name="_Toc44931942"/>
      <w:bookmarkStart w:id="293" w:name="_Toc44932029"/>
      <w:bookmarkStart w:id="294" w:name="_Toc53331350"/>
      <w:bookmarkStart w:id="295" w:name="_Toc173823728"/>
      <w:bookmarkStart w:id="296" w:name="_Toc173825536"/>
      <w:bookmarkStart w:id="297" w:name="_Toc203047705"/>
      <w:bookmarkStart w:id="298" w:name="show_isMarkivIchut_4"/>
      <w:r w:rsidRPr="00E0670C">
        <w:rPr>
          <w:rFonts w:hint="cs"/>
          <w:rtl/>
        </w:rPr>
        <w:t>איכות ההצעה</w:t>
      </w:r>
      <w:bookmarkEnd w:id="290"/>
      <w:bookmarkEnd w:id="291"/>
      <w:bookmarkEnd w:id="292"/>
      <w:bookmarkEnd w:id="293"/>
      <w:bookmarkEnd w:id="294"/>
      <w:bookmarkEnd w:id="295"/>
      <w:bookmarkEnd w:id="296"/>
      <w:bookmarkEnd w:id="297"/>
    </w:p>
    <w:p w14:paraId="416CDC68" w14:textId="77777777" w:rsidR="00F16F81" w:rsidRPr="00E0670C" w:rsidRDefault="00251F22" w:rsidP="00973BC2">
      <w:pPr>
        <w:pStyle w:val="2-0"/>
        <w:rPr>
          <w:rtl/>
        </w:rPr>
      </w:pPr>
      <w:r w:rsidRPr="00E0670C">
        <w:rPr>
          <w:rFonts w:hint="cs"/>
          <w:rtl/>
        </w:rPr>
        <w:t>בחלק זה של ההצעה יפרט המציע את הפרטים הנדרשים לצורך הערכת איכות ההצעה</w:t>
      </w:r>
      <w:r w:rsidR="00D8320C" w:rsidRPr="00E0670C">
        <w:rPr>
          <w:rFonts w:hint="cs"/>
          <w:rtl/>
        </w:rPr>
        <w:t xml:space="preserve">, בהתאם </w:t>
      </w:r>
      <w:r w:rsidR="00120217" w:rsidRPr="00E0670C">
        <w:rPr>
          <w:rFonts w:hint="cs"/>
          <w:rtl/>
        </w:rPr>
        <w:t xml:space="preserve">למדדי </w:t>
      </w:r>
      <w:r w:rsidR="00D8320C" w:rsidRPr="00E0670C">
        <w:rPr>
          <w:rFonts w:hint="cs"/>
          <w:rtl/>
        </w:rPr>
        <w:t>האיכות שפורטו לעיל ב</w:t>
      </w:r>
      <w:r w:rsidR="00D8320C" w:rsidRPr="00E0670C">
        <w:rPr>
          <w:rFonts w:hint="cs"/>
          <w:bCs/>
          <w:rtl/>
        </w:rPr>
        <w:t>פרק א'</w:t>
      </w:r>
      <w:r w:rsidR="00D8320C" w:rsidRPr="00E0670C">
        <w:rPr>
          <w:rFonts w:hint="cs"/>
          <w:rtl/>
        </w:rPr>
        <w:t xml:space="preserve"> למסמכי המכרז</w:t>
      </w:r>
      <w:r w:rsidR="001E28CB" w:rsidRPr="00E0670C">
        <w:rPr>
          <w:rFonts w:hint="cs"/>
          <w:rtl/>
        </w:rPr>
        <w:t>.</w:t>
      </w:r>
    </w:p>
    <w:p w14:paraId="632CC469" w14:textId="2ED84794" w:rsidR="003666B8" w:rsidRPr="00E0670C" w:rsidRDefault="00251F22" w:rsidP="00727E17">
      <w:pPr>
        <w:pStyle w:val="3-"/>
        <w:rPr>
          <w:rFonts w:ascii="Times New Roman" w:eastAsia="Times New Roman" w:hAnsi="Times New Roman" w:cs="Times New Roman"/>
        </w:rPr>
      </w:pPr>
      <w:r w:rsidRPr="00E0670C">
        <w:rPr>
          <w:rFonts w:eastAsia="David"/>
          <w:b/>
          <w:bCs/>
          <w:rtl/>
        </w:rPr>
        <w:t xml:space="preserve">דמו - </w:t>
      </w:r>
      <w:r w:rsidR="00727E17" w:rsidRPr="00E0670C">
        <w:rPr>
          <w:rtl/>
        </w:rPr>
        <w:t>המציע יצרף להצעתו דמו ומצגת של המערכת המוצעת על ידו</w:t>
      </w:r>
      <w:r w:rsidR="00727E17" w:rsidRPr="00E0670C">
        <w:rPr>
          <w:rFonts w:hint="cs"/>
          <w:rtl/>
        </w:rPr>
        <w:t xml:space="preserve"> כמפורט ברכיב 2 לטבלת האיכות.</w:t>
      </w:r>
    </w:p>
    <w:p w14:paraId="4777E3AF" w14:textId="5DAEC910" w:rsidR="00727E17" w:rsidRPr="00E0670C" w:rsidRDefault="00251F22" w:rsidP="00727E17">
      <w:pPr>
        <w:pStyle w:val="3-"/>
        <w:rPr>
          <w:rFonts w:ascii="Times New Roman" w:eastAsia="Times New Roman" w:hAnsi="Times New Roman" w:cs="Times New Roman"/>
        </w:rPr>
      </w:pPr>
      <w:r w:rsidRPr="00E0670C">
        <w:rPr>
          <w:rFonts w:eastAsia="David"/>
          <w:b/>
          <w:bCs/>
          <w:rtl/>
        </w:rPr>
        <w:t xml:space="preserve">תוכנית עבודה </w:t>
      </w:r>
      <w:r w:rsidR="00727E17" w:rsidRPr="00E0670C">
        <w:rPr>
          <w:rFonts w:eastAsia="David"/>
          <w:b/>
          <w:bCs/>
          <w:rtl/>
        </w:rPr>
        <w:t>–</w:t>
      </w:r>
      <w:r w:rsidRPr="00E0670C">
        <w:rPr>
          <w:rFonts w:eastAsia="David"/>
          <w:b/>
          <w:bCs/>
          <w:rtl/>
        </w:rPr>
        <w:t xml:space="preserve"> </w:t>
      </w:r>
      <w:r w:rsidR="00727E17" w:rsidRPr="00E0670C">
        <w:rPr>
          <w:rFonts w:hint="cs"/>
          <w:rtl/>
        </w:rPr>
        <w:t>המציע יצרף להצעתו תוכנית עבודה כמפורט ברכיב 3 לטבלת האיכות וכן כמפורט בסעיף 5.2.2 למסמכי המכרז.</w:t>
      </w:r>
    </w:p>
    <w:p w14:paraId="1A1933B4" w14:textId="6FD9732A" w:rsidR="003666B8" w:rsidRPr="00E0670C" w:rsidRDefault="00251F22">
      <w:pPr>
        <w:pStyle w:val="3-"/>
        <w:rPr>
          <w:rtl/>
        </w:rPr>
      </w:pPr>
      <w:r w:rsidRPr="00E0670C">
        <w:rPr>
          <w:rFonts w:eastAsia="David"/>
          <w:b/>
          <w:bCs/>
          <w:rtl/>
        </w:rPr>
        <w:t xml:space="preserve">ניסיון המציע בהטמעת המערכת </w:t>
      </w:r>
      <w:r w:rsidR="00727E17" w:rsidRPr="00E0670C">
        <w:rPr>
          <w:rFonts w:eastAsia="David"/>
          <w:b/>
          <w:bCs/>
          <w:rtl/>
        </w:rPr>
        <w:t>–</w:t>
      </w:r>
      <w:r w:rsidRPr="00E0670C">
        <w:rPr>
          <w:rFonts w:eastAsia="David"/>
          <w:b/>
          <w:bCs/>
          <w:rtl/>
        </w:rPr>
        <w:t xml:space="preserve"> </w:t>
      </w:r>
      <w:r w:rsidR="00727E17" w:rsidRPr="00E0670C">
        <w:rPr>
          <w:rFonts w:hint="cs"/>
          <w:rtl/>
        </w:rPr>
        <w:t xml:space="preserve">לצורך ניקוד איכות יש למלא את הטבלה שבסעיף 11.3.2.1 </w:t>
      </w:r>
      <w:r w:rsidR="00727E17" w:rsidRPr="00E0670C">
        <w:rPr>
          <w:rtl/>
        </w:rPr>
        <w:t>–</w:t>
      </w:r>
      <w:r w:rsidR="00727E17" w:rsidRPr="00E0670C">
        <w:rPr>
          <w:rFonts w:hint="cs"/>
          <w:rtl/>
        </w:rPr>
        <w:t xml:space="preserve"> ניסיון המציע.</w:t>
      </w:r>
    </w:p>
    <w:p w14:paraId="1F3376ED" w14:textId="77777777" w:rsidR="00C8257C" w:rsidRPr="00E0670C" w:rsidRDefault="00C8257C" w:rsidP="00F016E5">
      <w:pPr>
        <w:rPr>
          <w:rtl/>
        </w:rPr>
        <w:sectPr w:rsidR="00C8257C" w:rsidRPr="00E0670C" w:rsidSect="00654526">
          <w:pgSz w:w="11906" w:h="16838" w:code="9"/>
          <w:pgMar w:top="1616" w:right="1826" w:bottom="1440" w:left="1800" w:header="709" w:footer="709" w:gutter="0"/>
          <w:cols w:space="708"/>
          <w:titlePg/>
          <w:bidi/>
          <w:rtlGutter/>
          <w:docGrid w:linePitch="360"/>
        </w:sectPr>
      </w:pPr>
    </w:p>
    <w:p w14:paraId="14662C94" w14:textId="77777777" w:rsidR="00BC34BA" w:rsidRPr="00E0670C" w:rsidRDefault="00251F22" w:rsidP="00973BC2">
      <w:pPr>
        <w:pStyle w:val="1fe"/>
        <w:rPr>
          <w:rtl/>
        </w:rPr>
      </w:pPr>
      <w:bookmarkStart w:id="299" w:name="_Toc32477909"/>
      <w:bookmarkStart w:id="300" w:name="_Toc43400632"/>
      <w:bookmarkStart w:id="301" w:name="_Toc44931943"/>
      <w:bookmarkStart w:id="302" w:name="_Toc44932030"/>
      <w:bookmarkStart w:id="303" w:name="_Toc53331351"/>
      <w:bookmarkStart w:id="304" w:name="_Toc173823729"/>
      <w:bookmarkStart w:id="305" w:name="_Toc173825537"/>
      <w:bookmarkStart w:id="306" w:name="_Toc203047706"/>
      <w:bookmarkEnd w:id="298"/>
      <w:r w:rsidRPr="00E0670C">
        <w:rPr>
          <w:rFonts w:hint="cs"/>
          <w:rtl/>
        </w:rPr>
        <w:t>התחייבויות נוספות של המציע</w:t>
      </w:r>
      <w:bookmarkEnd w:id="299"/>
      <w:bookmarkEnd w:id="300"/>
      <w:bookmarkEnd w:id="301"/>
      <w:bookmarkEnd w:id="302"/>
      <w:bookmarkEnd w:id="303"/>
      <w:bookmarkEnd w:id="304"/>
      <w:bookmarkEnd w:id="305"/>
      <w:bookmarkEnd w:id="306"/>
    </w:p>
    <w:p w14:paraId="2EC8F25F" w14:textId="77777777" w:rsidR="004E394B" w:rsidRPr="00E0670C" w:rsidRDefault="00251F22" w:rsidP="007B01DE">
      <w:pPr>
        <w:pStyle w:val="2-"/>
        <w:rPr>
          <w:rtl/>
        </w:rPr>
      </w:pPr>
      <w:r w:rsidRPr="00E0670C">
        <w:rPr>
          <w:rFonts w:hint="eastAsia"/>
          <w:rtl/>
        </w:rPr>
        <w:t>כ</w:t>
      </w:r>
      <w:r w:rsidR="00EF282D" w:rsidRPr="00E0670C">
        <w:rPr>
          <w:rFonts w:hint="eastAsia"/>
          <w:rtl/>
        </w:rPr>
        <w:t>שירות</w:t>
      </w:r>
      <w:r w:rsidR="00EF282D" w:rsidRPr="00E0670C">
        <w:rPr>
          <w:rtl/>
        </w:rPr>
        <w:t xml:space="preserve"> </w:t>
      </w:r>
      <w:r w:rsidR="00EF282D" w:rsidRPr="00E0670C">
        <w:rPr>
          <w:rFonts w:hint="eastAsia"/>
          <w:rtl/>
        </w:rPr>
        <w:t>להתמודדות</w:t>
      </w:r>
      <w:r w:rsidR="00EF282D" w:rsidRPr="00E0670C">
        <w:rPr>
          <w:rtl/>
        </w:rPr>
        <w:t xml:space="preserve"> </w:t>
      </w:r>
      <w:r w:rsidR="00EF282D" w:rsidRPr="00E0670C">
        <w:rPr>
          <w:rFonts w:hint="eastAsia"/>
          <w:rtl/>
        </w:rPr>
        <w:t>במכרז</w:t>
      </w:r>
    </w:p>
    <w:p w14:paraId="6E0700B9" w14:textId="77777777" w:rsidR="00075A91" w:rsidRPr="00E0670C" w:rsidRDefault="00251F22" w:rsidP="00A0392D">
      <w:pPr>
        <w:pStyle w:val="3-"/>
        <w:rPr>
          <w:rtl/>
        </w:rPr>
      </w:pPr>
      <w:bookmarkStart w:id="307" w:name="_Toc53331352"/>
      <w:r w:rsidRPr="00E0670C">
        <w:rPr>
          <w:rFonts w:hint="eastAsia"/>
          <w:rtl/>
        </w:rPr>
        <w:t>המציע</w:t>
      </w:r>
      <w:r w:rsidRPr="00E0670C">
        <w:rPr>
          <w:rtl/>
        </w:rPr>
        <w:t xml:space="preserve"> קרא בעיון רב את מסמכי המכרז על כל פרקיו, נספחיו, תנאיו וחלקיו, לרבות כל ההבהרות שפורסמו על ידי המזמין</w:t>
      </w:r>
      <w:r w:rsidR="00D2028E" w:rsidRPr="00E0670C">
        <w:rPr>
          <w:rFonts w:hint="cs"/>
          <w:rtl/>
        </w:rPr>
        <w:t xml:space="preserve"> ולרבות תנאי ההתקשרות עם הספק הזוכה</w:t>
      </w:r>
      <w:r w:rsidRPr="00E0670C">
        <w:rPr>
          <w:rtl/>
        </w:rPr>
        <w:t xml:space="preserve">, </w:t>
      </w:r>
      <w:r w:rsidRPr="00E0670C">
        <w:rPr>
          <w:rFonts w:hint="eastAsia"/>
          <w:rtl/>
        </w:rPr>
        <w:t>הוא</w:t>
      </w:r>
      <w:r w:rsidRPr="00E0670C">
        <w:rPr>
          <w:rtl/>
        </w:rPr>
        <w:t xml:space="preserve"> </w:t>
      </w:r>
      <w:r w:rsidRPr="00E0670C">
        <w:rPr>
          <w:rFonts w:hint="eastAsia"/>
          <w:rtl/>
        </w:rPr>
        <w:t>הבין</w:t>
      </w:r>
      <w:r w:rsidRPr="00E0670C">
        <w:rPr>
          <w:rtl/>
        </w:rPr>
        <w:t xml:space="preserve"> את כל האמור בהם, </w:t>
      </w:r>
      <w:r w:rsidRPr="00E0670C">
        <w:rPr>
          <w:rFonts w:hint="eastAsia"/>
          <w:rtl/>
        </w:rPr>
        <w:t>ומסכים</w:t>
      </w:r>
      <w:r w:rsidRPr="00E0670C">
        <w:rPr>
          <w:rtl/>
        </w:rPr>
        <w:t xml:space="preserve"> </w:t>
      </w:r>
      <w:r w:rsidRPr="00E0670C">
        <w:rPr>
          <w:rFonts w:hint="eastAsia"/>
          <w:rtl/>
        </w:rPr>
        <w:t>להם</w:t>
      </w:r>
      <w:r w:rsidRPr="00E0670C">
        <w:rPr>
          <w:rtl/>
        </w:rPr>
        <w:t>.</w:t>
      </w:r>
      <w:bookmarkEnd w:id="307"/>
    </w:p>
    <w:p w14:paraId="1DB3ADB9" w14:textId="77777777" w:rsidR="00075A91" w:rsidRPr="00E0670C" w:rsidRDefault="00251F22" w:rsidP="00A0392D">
      <w:pPr>
        <w:pStyle w:val="3-"/>
        <w:rPr>
          <w:rtl/>
        </w:rPr>
      </w:pPr>
      <w:bookmarkStart w:id="308" w:name="_Toc53331354"/>
      <w:r w:rsidRPr="00E0670C">
        <w:rPr>
          <w:rtl/>
        </w:rPr>
        <w:t>המציע אינו מצוי בהליכי פשיטת רגל או פירוק ולא מתנהלות נגד המציע תביעות מהותיות, שעלול</w:t>
      </w:r>
      <w:r w:rsidR="00B563F3" w:rsidRPr="00E0670C">
        <w:rPr>
          <w:rFonts w:hint="cs"/>
          <w:rtl/>
        </w:rPr>
        <w:t>ות</w:t>
      </w:r>
      <w:r w:rsidRPr="00E0670C">
        <w:rPr>
          <w:rtl/>
        </w:rPr>
        <w:t xml:space="preserve"> לפגוע בתפקודו </w:t>
      </w:r>
      <w:r w:rsidR="00EA4782" w:rsidRPr="00E0670C">
        <w:rPr>
          <w:rFonts w:hint="cs"/>
          <w:rtl/>
        </w:rPr>
        <w:t>אם</w:t>
      </w:r>
      <w:r w:rsidR="00EA4782" w:rsidRPr="00E0670C">
        <w:rPr>
          <w:rtl/>
        </w:rPr>
        <w:t xml:space="preserve"> </w:t>
      </w:r>
      <w:r w:rsidRPr="00E0670C">
        <w:rPr>
          <w:rtl/>
        </w:rPr>
        <w:t>יזכה במכרז.</w:t>
      </w:r>
      <w:bookmarkEnd w:id="308"/>
    </w:p>
    <w:p w14:paraId="111C5712" w14:textId="77777777" w:rsidR="00075A91" w:rsidRPr="00E0670C" w:rsidRDefault="00251F22" w:rsidP="00A0392D">
      <w:pPr>
        <w:pStyle w:val="3-"/>
        <w:rPr>
          <w:rtl/>
        </w:rPr>
      </w:pPr>
      <w:bookmarkStart w:id="309" w:name="_Toc53331355"/>
      <w:r w:rsidRPr="00E0670C">
        <w:rPr>
          <w:rtl/>
        </w:rPr>
        <w:t>אין מניעה לפי כל דין להשתתפות המציע במכרז.</w:t>
      </w:r>
      <w:bookmarkEnd w:id="309"/>
    </w:p>
    <w:p w14:paraId="0744FE3F" w14:textId="77777777" w:rsidR="00075A91" w:rsidRPr="00E0670C" w:rsidRDefault="00251F22" w:rsidP="00A0392D">
      <w:pPr>
        <w:pStyle w:val="3-"/>
        <w:rPr>
          <w:rtl/>
        </w:rPr>
      </w:pPr>
      <w:bookmarkStart w:id="310" w:name="_Toc53331356"/>
      <w:r w:rsidRPr="00E0670C">
        <w:rPr>
          <w:rtl/>
        </w:rPr>
        <w:t>אין ב</w:t>
      </w:r>
      <w:r w:rsidR="00F7545F" w:rsidRPr="00E0670C">
        <w:rPr>
          <w:rFonts w:hint="eastAsia"/>
          <w:rtl/>
        </w:rPr>
        <w:t>הגשת</w:t>
      </w:r>
      <w:r w:rsidR="00F7545F" w:rsidRPr="00E0670C">
        <w:rPr>
          <w:rtl/>
        </w:rPr>
        <w:t xml:space="preserve"> </w:t>
      </w:r>
      <w:r w:rsidR="00F7545F" w:rsidRPr="00E0670C">
        <w:rPr>
          <w:rFonts w:hint="eastAsia"/>
          <w:rtl/>
        </w:rPr>
        <w:t>הצעה</w:t>
      </w:r>
      <w:r w:rsidR="00F7545F" w:rsidRPr="00E0670C">
        <w:rPr>
          <w:rtl/>
        </w:rPr>
        <w:t xml:space="preserve"> </w:t>
      </w:r>
      <w:r w:rsidR="00F7545F" w:rsidRPr="00E0670C">
        <w:rPr>
          <w:rFonts w:hint="eastAsia"/>
          <w:rtl/>
        </w:rPr>
        <w:t>במכרז</w:t>
      </w:r>
      <w:r w:rsidR="00F7545F" w:rsidRPr="00E0670C">
        <w:rPr>
          <w:rtl/>
        </w:rPr>
        <w:t xml:space="preserve"> </w:t>
      </w:r>
      <w:r w:rsidR="00F7545F" w:rsidRPr="00E0670C">
        <w:rPr>
          <w:rFonts w:hint="eastAsia"/>
          <w:rtl/>
        </w:rPr>
        <w:t>או</w:t>
      </w:r>
      <w:r w:rsidR="00F7545F" w:rsidRPr="00E0670C">
        <w:rPr>
          <w:rtl/>
        </w:rPr>
        <w:t xml:space="preserve"> </w:t>
      </w:r>
      <w:r w:rsidR="00F7545F" w:rsidRPr="00E0670C">
        <w:rPr>
          <w:rFonts w:hint="eastAsia"/>
          <w:rtl/>
        </w:rPr>
        <w:t>ב</w:t>
      </w:r>
      <w:r w:rsidRPr="00E0670C">
        <w:rPr>
          <w:rtl/>
        </w:rPr>
        <w:t xml:space="preserve">ביצוע </w:t>
      </w:r>
      <w:r w:rsidR="00E32183" w:rsidRPr="00E0670C">
        <w:rPr>
          <w:rFonts w:hint="eastAsia"/>
          <w:rtl/>
        </w:rPr>
        <w:t>ההתקשרות</w:t>
      </w:r>
      <w:r w:rsidR="00E32183" w:rsidRPr="00E0670C">
        <w:rPr>
          <w:rtl/>
        </w:rPr>
        <w:t xml:space="preserve"> נושא המכרז, על ידי המציע</w:t>
      </w:r>
      <w:r w:rsidR="00C20E64" w:rsidRPr="00E0670C">
        <w:rPr>
          <w:rtl/>
        </w:rPr>
        <w:t>,</w:t>
      </w:r>
      <w:r w:rsidRPr="00E0670C">
        <w:rPr>
          <w:rtl/>
        </w:rPr>
        <w:t xml:space="preserve"> </w:t>
      </w:r>
      <w:r w:rsidR="00E32183" w:rsidRPr="00E0670C">
        <w:rPr>
          <w:rFonts w:hint="eastAsia"/>
          <w:rtl/>
        </w:rPr>
        <w:t>כ</w:t>
      </w:r>
      <w:r w:rsidRPr="00E0670C">
        <w:rPr>
          <w:rtl/>
        </w:rPr>
        <w:t>די ליצור ניגוד עניינים</w:t>
      </w:r>
      <w:r w:rsidR="00C20E64" w:rsidRPr="00E0670C">
        <w:rPr>
          <w:rtl/>
        </w:rPr>
        <w:t>,</w:t>
      </w:r>
      <w:r w:rsidRPr="00E0670C">
        <w:rPr>
          <w:rtl/>
        </w:rPr>
        <w:t xml:space="preserve"> בין במישרין ובין בעקיפין</w:t>
      </w:r>
      <w:r w:rsidR="00C20E64" w:rsidRPr="00E0670C">
        <w:rPr>
          <w:rtl/>
        </w:rPr>
        <w:t>,</w:t>
      </w:r>
      <w:r w:rsidRPr="00E0670C">
        <w:rPr>
          <w:rtl/>
        </w:rPr>
        <w:t xml:space="preserve"> בין</w:t>
      </w:r>
      <w:r w:rsidR="00E32183" w:rsidRPr="00E0670C">
        <w:rPr>
          <w:rtl/>
        </w:rPr>
        <w:t xml:space="preserve"> המציע</w:t>
      </w:r>
      <w:r w:rsidRPr="00E0670C">
        <w:rPr>
          <w:rtl/>
        </w:rPr>
        <w:t xml:space="preserve"> </w:t>
      </w:r>
      <w:r w:rsidR="00E32183" w:rsidRPr="00E0670C">
        <w:rPr>
          <w:rFonts w:hint="eastAsia"/>
          <w:rtl/>
        </w:rPr>
        <w:t>ל</w:t>
      </w:r>
      <w:r w:rsidRPr="00E0670C">
        <w:rPr>
          <w:rtl/>
        </w:rPr>
        <w:t>מזמין.</w:t>
      </w:r>
      <w:bookmarkEnd w:id="310"/>
    </w:p>
    <w:p w14:paraId="7CDA6CE8" w14:textId="77777777" w:rsidR="00C339F9" w:rsidRPr="00E0670C" w:rsidRDefault="00251F22" w:rsidP="00A0392D">
      <w:pPr>
        <w:pStyle w:val="3-"/>
        <w:rPr>
          <w:rtl/>
        </w:rPr>
      </w:pPr>
      <w:r w:rsidRPr="00E0670C">
        <w:rPr>
          <w:rtl/>
        </w:rPr>
        <w:t xml:space="preserve">המציע </w:t>
      </w:r>
      <w:r w:rsidRPr="00E0670C">
        <w:rPr>
          <w:rFonts w:hint="cs"/>
          <w:rtl/>
        </w:rPr>
        <w:t>מת</w:t>
      </w:r>
      <w:r w:rsidRPr="00E0670C">
        <w:rPr>
          <w:rtl/>
        </w:rPr>
        <w:t xml:space="preserve">חייב לעדכן בכתב את </w:t>
      </w:r>
      <w:r w:rsidRPr="00E0670C">
        <w:rPr>
          <w:rFonts w:hint="cs"/>
          <w:rtl/>
        </w:rPr>
        <w:t>המזמין,</w:t>
      </w:r>
      <w:r w:rsidRPr="00E0670C">
        <w:rPr>
          <w:rtl/>
        </w:rPr>
        <w:t xml:space="preserve"> ללא דיחוי</w:t>
      </w:r>
      <w:r w:rsidRPr="00E0670C">
        <w:rPr>
          <w:rFonts w:hint="cs"/>
          <w:rtl/>
        </w:rPr>
        <w:t>,</w:t>
      </w:r>
      <w:r w:rsidRPr="00E0670C">
        <w:rPr>
          <w:rtl/>
        </w:rPr>
        <w:t xml:space="preserve"> בכל שינוי</w:t>
      </w:r>
      <w:r w:rsidRPr="00E0670C">
        <w:rPr>
          <w:rFonts w:hint="cs"/>
          <w:rtl/>
        </w:rPr>
        <w:t xml:space="preserve"> מהותי</w:t>
      </w:r>
      <w:r w:rsidRPr="00E0670C">
        <w:rPr>
          <w:rtl/>
        </w:rPr>
        <w:t xml:space="preserve"> אשר חל במידע שמסר במסגרת</w:t>
      </w:r>
      <w:r w:rsidRPr="00E0670C">
        <w:rPr>
          <w:rFonts w:hint="cs"/>
          <w:rtl/>
        </w:rPr>
        <w:t xml:space="preserve"> הצעתו</w:t>
      </w:r>
      <w:r w:rsidRPr="00E0670C">
        <w:rPr>
          <w:rtl/>
        </w:rPr>
        <w:t xml:space="preserve"> המכרז</w:t>
      </w:r>
      <w:r w:rsidRPr="00E0670C">
        <w:rPr>
          <w:rFonts w:hint="cs"/>
          <w:rtl/>
        </w:rPr>
        <w:t>.</w:t>
      </w:r>
    </w:p>
    <w:p w14:paraId="6290FF0F" w14:textId="77777777" w:rsidR="00753CB0" w:rsidRPr="00E0670C" w:rsidRDefault="00251F22" w:rsidP="00A0392D">
      <w:pPr>
        <w:pStyle w:val="3-"/>
        <w:rPr>
          <w:rtl/>
        </w:rPr>
      </w:pPr>
      <w:r w:rsidRPr="00E0670C">
        <w:rPr>
          <w:rFonts w:hint="cs"/>
          <w:rtl/>
        </w:rPr>
        <w:t>אם</w:t>
      </w:r>
      <w:r w:rsidRPr="00E0670C">
        <w:rPr>
          <w:rtl/>
        </w:rPr>
        <w:t xml:space="preserve"> המציע אינו חב במע"מ במסגרת ההתקשרות מכוח המכרז, הוא מצהיר על כך שפנה אל רשות המסים לצורך קבלת אישור לכך, טרם הגשת הצעה במכרז.</w:t>
      </w:r>
    </w:p>
    <w:p w14:paraId="6F95C92C" w14:textId="77777777" w:rsidR="004E394B" w:rsidRPr="00E0670C" w:rsidRDefault="00251F22" w:rsidP="007B01DE">
      <w:pPr>
        <w:pStyle w:val="2-"/>
        <w:rPr>
          <w:rtl/>
        </w:rPr>
      </w:pPr>
      <w:r w:rsidRPr="00E0670C">
        <w:rPr>
          <w:rtl/>
        </w:rPr>
        <w:t xml:space="preserve">אי תיאום </w:t>
      </w:r>
      <w:r w:rsidR="00C47C96" w:rsidRPr="00E0670C">
        <w:rPr>
          <w:rFonts w:hint="eastAsia"/>
          <w:rtl/>
        </w:rPr>
        <w:t>הצעות</w:t>
      </w:r>
      <w:r w:rsidR="00C47C96" w:rsidRPr="00E0670C">
        <w:rPr>
          <w:rtl/>
        </w:rPr>
        <w:t xml:space="preserve"> </w:t>
      </w:r>
      <w:r w:rsidRPr="00E0670C">
        <w:rPr>
          <w:rtl/>
        </w:rPr>
        <w:t xml:space="preserve">מכרז </w:t>
      </w:r>
    </w:p>
    <w:p w14:paraId="60539E4F" w14:textId="77777777" w:rsidR="004E394B" w:rsidRPr="00E0670C" w:rsidRDefault="00251F22" w:rsidP="00A0392D">
      <w:pPr>
        <w:pStyle w:val="3-"/>
        <w:rPr>
          <w:rtl/>
        </w:rPr>
      </w:pPr>
      <w:bookmarkStart w:id="311" w:name="_Toc53331357"/>
      <w:r w:rsidRPr="00E0670C">
        <w:rPr>
          <w:rtl/>
        </w:rPr>
        <w:t>ה</w:t>
      </w:r>
      <w:r w:rsidRPr="00E0670C">
        <w:rPr>
          <w:rFonts w:hint="eastAsia"/>
          <w:rtl/>
        </w:rPr>
        <w:t>פרטים</w:t>
      </w:r>
      <w:r w:rsidRPr="00E0670C">
        <w:rPr>
          <w:rtl/>
        </w:rPr>
        <w:t xml:space="preserve"> </w:t>
      </w:r>
      <w:r w:rsidRPr="00E0670C">
        <w:rPr>
          <w:rFonts w:hint="eastAsia"/>
          <w:rtl/>
        </w:rPr>
        <w:t>ה</w:t>
      </w:r>
      <w:r w:rsidRPr="00E0670C">
        <w:rPr>
          <w:rtl/>
        </w:rPr>
        <w:t>מופיעים בהצעה זו הוחלטו על ידי המציע באופן עצמאי, ללא התייעצות, הסדר או קשר עם מציע אחר.</w:t>
      </w:r>
      <w:bookmarkEnd w:id="311"/>
      <w:r w:rsidRPr="00E0670C">
        <w:rPr>
          <w:rtl/>
        </w:rPr>
        <w:t xml:space="preserve"> </w:t>
      </w:r>
    </w:p>
    <w:p w14:paraId="02ED2A53" w14:textId="77777777" w:rsidR="004E394B" w:rsidRPr="00E0670C" w:rsidRDefault="00251F22" w:rsidP="00A0392D">
      <w:pPr>
        <w:pStyle w:val="3-"/>
        <w:rPr>
          <w:rtl/>
        </w:rPr>
      </w:pPr>
      <w:bookmarkStart w:id="312" w:name="_Toc53331358"/>
      <w:r w:rsidRPr="00E0670C">
        <w:rPr>
          <w:rFonts w:hint="eastAsia"/>
          <w:rtl/>
        </w:rPr>
        <w:t>פרטי</w:t>
      </w:r>
      <w:r w:rsidRPr="00E0670C">
        <w:rPr>
          <w:rtl/>
        </w:rPr>
        <w:t xml:space="preserve"> </w:t>
      </w:r>
      <w:r w:rsidRPr="00E0670C">
        <w:rPr>
          <w:rFonts w:hint="eastAsia"/>
          <w:rtl/>
        </w:rPr>
        <w:t>ההצעה</w:t>
      </w:r>
      <w:r w:rsidRPr="00E0670C">
        <w:rPr>
          <w:rtl/>
        </w:rPr>
        <w:t xml:space="preserve"> לא </w:t>
      </w:r>
      <w:r w:rsidRPr="00E0670C">
        <w:rPr>
          <w:rFonts w:hint="eastAsia"/>
          <w:rtl/>
        </w:rPr>
        <w:t>הוצגו</w:t>
      </w:r>
      <w:r w:rsidRPr="00E0670C">
        <w:rPr>
          <w:rtl/>
        </w:rPr>
        <w:t xml:space="preserve"> או יוצגו בפני כל אדם או תאגיד אשר מציע הצעות במכרז זה.</w:t>
      </w:r>
      <w:bookmarkEnd w:id="312"/>
      <w:r w:rsidRPr="00E0670C">
        <w:rPr>
          <w:rtl/>
        </w:rPr>
        <w:t xml:space="preserve"> </w:t>
      </w:r>
    </w:p>
    <w:p w14:paraId="5F7D5BA9" w14:textId="77777777" w:rsidR="004E394B" w:rsidRPr="00E0670C" w:rsidRDefault="00251F22" w:rsidP="00A0392D">
      <w:pPr>
        <w:pStyle w:val="3-"/>
        <w:rPr>
          <w:rtl/>
        </w:rPr>
      </w:pPr>
      <w:bookmarkStart w:id="313" w:name="_Toc53331359"/>
      <w:r w:rsidRPr="00E0670C">
        <w:rPr>
          <w:rtl/>
        </w:rPr>
        <w:t>המציע לא היה מעורב בניסיון להניא מתחרה אחר מלהגיש הצעות במכרז זה</w:t>
      </w:r>
      <w:r w:rsidR="009F39D2" w:rsidRPr="00E0670C">
        <w:rPr>
          <w:rFonts w:hint="cs"/>
          <w:rtl/>
        </w:rPr>
        <w:t xml:space="preserve">, ולא היה מעורב בדרך כלשהי בהצעה שהוגשה על ידי מציע אחר. </w:t>
      </w:r>
      <w:bookmarkEnd w:id="313"/>
    </w:p>
    <w:p w14:paraId="6732545C" w14:textId="77777777" w:rsidR="004E394B" w:rsidRPr="00E0670C" w:rsidRDefault="00251F22" w:rsidP="00A0392D">
      <w:pPr>
        <w:pStyle w:val="3-"/>
        <w:rPr>
          <w:rtl/>
        </w:rPr>
      </w:pPr>
      <w:bookmarkStart w:id="314" w:name="_Toc53331360"/>
      <w:r w:rsidRPr="00E0670C">
        <w:rPr>
          <w:rtl/>
        </w:rPr>
        <w:t xml:space="preserve">המציע לא היה, </w:t>
      </w:r>
      <w:r w:rsidRPr="00E0670C">
        <w:rPr>
          <w:rFonts w:hint="eastAsia"/>
          <w:rtl/>
        </w:rPr>
        <w:t>ולא</w:t>
      </w:r>
      <w:r w:rsidRPr="00E0670C">
        <w:rPr>
          <w:rtl/>
        </w:rPr>
        <w:t xml:space="preserve"> </w:t>
      </w:r>
      <w:r w:rsidRPr="00E0670C">
        <w:rPr>
          <w:rFonts w:hint="eastAsia"/>
          <w:rtl/>
        </w:rPr>
        <w:t>מתכוון</w:t>
      </w:r>
      <w:r w:rsidRPr="00E0670C">
        <w:rPr>
          <w:rtl/>
        </w:rPr>
        <w:t xml:space="preserve"> </w:t>
      </w:r>
      <w:r w:rsidRPr="00E0670C">
        <w:rPr>
          <w:rFonts w:hint="eastAsia"/>
          <w:rtl/>
        </w:rPr>
        <w:t>להיות</w:t>
      </w:r>
      <w:r w:rsidRPr="00E0670C">
        <w:rPr>
          <w:rtl/>
        </w:rPr>
        <w:t xml:space="preserve"> מעורב בניסיון לגרום למתחרה אחר להגיש הצעה גבוהה או נמוכה יותר מהצעתו זו.</w:t>
      </w:r>
      <w:bookmarkEnd w:id="314"/>
    </w:p>
    <w:p w14:paraId="10DB48D5" w14:textId="77777777" w:rsidR="004E394B" w:rsidRPr="00E0670C" w:rsidRDefault="00251F22" w:rsidP="00A0392D">
      <w:pPr>
        <w:pStyle w:val="3-"/>
        <w:rPr>
          <w:rtl/>
        </w:rPr>
      </w:pPr>
      <w:bookmarkStart w:id="315" w:name="_Toc53331361"/>
      <w:r w:rsidRPr="00E0670C">
        <w:rPr>
          <w:rtl/>
        </w:rPr>
        <w:t>המציע לא היה מעורב בניסיון לגרום למתחרה להגיש הצעה בלתי תחרותית מכל סוג שהוא.</w:t>
      </w:r>
      <w:bookmarkEnd w:id="315"/>
    </w:p>
    <w:p w14:paraId="4785CD13" w14:textId="77777777" w:rsidR="00733E96" w:rsidRPr="00E0670C" w:rsidRDefault="00251F22" w:rsidP="00A0392D">
      <w:pPr>
        <w:pStyle w:val="3-"/>
        <w:rPr>
          <w:rtl/>
        </w:rPr>
      </w:pPr>
      <w:bookmarkStart w:id="316" w:name="_Toc53331362"/>
      <w:r w:rsidRPr="00E0670C">
        <w:rPr>
          <w:rtl/>
        </w:rPr>
        <w:t>הצעה זו מוגשת בתום לב.</w:t>
      </w:r>
      <w:bookmarkEnd w:id="316"/>
    </w:p>
    <w:p w14:paraId="7319267E" w14:textId="77777777" w:rsidR="00733E96" w:rsidRPr="00E0670C" w:rsidRDefault="00251F22" w:rsidP="007B01DE">
      <w:pPr>
        <w:pStyle w:val="2-"/>
        <w:rPr>
          <w:rtl/>
        </w:rPr>
      </w:pPr>
      <w:r w:rsidRPr="00E0670C">
        <w:rPr>
          <w:rtl/>
        </w:rPr>
        <w:t>עצמאות המציע</w:t>
      </w:r>
    </w:p>
    <w:p w14:paraId="26E6B2C0" w14:textId="77777777" w:rsidR="00733E96" w:rsidRPr="00E0670C" w:rsidRDefault="00251F22" w:rsidP="00A0392D">
      <w:pPr>
        <w:pStyle w:val="3-"/>
        <w:rPr>
          <w:rtl/>
        </w:rPr>
      </w:pPr>
      <w:bookmarkStart w:id="317" w:name="_Toc53331363"/>
      <w:r w:rsidRPr="00E0670C">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E0670C">
        <w:t>(</w:t>
      </w:r>
      <w:r w:rsidRPr="00E0670C">
        <w:rPr>
          <w:rtl/>
        </w:rPr>
        <w:t>.</w:t>
      </w:r>
      <w:bookmarkEnd w:id="317"/>
    </w:p>
    <w:p w14:paraId="7B6436B4" w14:textId="77777777" w:rsidR="00733E96" w:rsidRPr="00E0670C" w:rsidRDefault="00251F22" w:rsidP="00A0392D">
      <w:pPr>
        <w:pStyle w:val="3-"/>
        <w:rPr>
          <w:rtl/>
        </w:rPr>
      </w:pPr>
      <w:bookmarkStart w:id="318" w:name="_Toc53331364"/>
      <w:r w:rsidRPr="00E0670C">
        <w:rPr>
          <w:rtl/>
        </w:rPr>
        <w:t xml:space="preserve">גורם אחד אינו מחזיק ב-25% </w:t>
      </w:r>
      <w:r w:rsidR="00C31A54" w:rsidRPr="00E0670C">
        <w:rPr>
          <w:rFonts w:hint="cs"/>
          <w:rtl/>
        </w:rPr>
        <w:t xml:space="preserve">או </w:t>
      </w:r>
      <w:r w:rsidRPr="00E0670C">
        <w:rPr>
          <w:rtl/>
        </w:rPr>
        <w:t>יותר מאמצעי שליטה בו ובמציע נוסף במכרז.</w:t>
      </w:r>
      <w:bookmarkEnd w:id="318"/>
      <w:r w:rsidRPr="00E0670C">
        <w:rPr>
          <w:rtl/>
        </w:rPr>
        <w:t xml:space="preserve"> </w:t>
      </w:r>
    </w:p>
    <w:p w14:paraId="4E93981E" w14:textId="77777777" w:rsidR="00324A19" w:rsidRPr="00E0670C" w:rsidRDefault="00251F22" w:rsidP="00A0392D">
      <w:pPr>
        <w:pStyle w:val="3-"/>
        <w:rPr>
          <w:rtl/>
        </w:rPr>
      </w:pPr>
      <w:bookmarkStart w:id="319" w:name="_Toc53331365"/>
      <w:r w:rsidRPr="00E0670C">
        <w:rPr>
          <w:rtl/>
        </w:rPr>
        <w:t>המציע אינו קבלן משנה של מציע אחר במכרז, בקשר עם ביצוע השירותים במכרז זה.</w:t>
      </w:r>
      <w:bookmarkEnd w:id="319"/>
    </w:p>
    <w:p w14:paraId="0F3F9323" w14:textId="77777777" w:rsidR="0041697E" w:rsidRPr="00E0670C" w:rsidRDefault="00251F22" w:rsidP="00973BC2">
      <w:pPr>
        <w:pStyle w:val="1fe"/>
        <w:rPr>
          <w:rtl/>
        </w:rPr>
      </w:pPr>
      <w:bookmarkStart w:id="320" w:name="_Toc173823730"/>
      <w:bookmarkStart w:id="321" w:name="_Toc173825538"/>
      <w:bookmarkStart w:id="322" w:name="_Toc203047707"/>
      <w:bookmarkStart w:id="323" w:name="_Toc43400633"/>
      <w:bookmarkStart w:id="324" w:name="_Toc44931944"/>
      <w:bookmarkStart w:id="325" w:name="_Toc44932031"/>
      <w:bookmarkStart w:id="326" w:name="_Toc53331366"/>
      <w:r w:rsidRPr="00E0670C">
        <w:rPr>
          <w:rFonts w:hint="cs"/>
          <w:rtl/>
        </w:rPr>
        <w:t>בקש</w:t>
      </w:r>
      <w:r w:rsidR="0083684B" w:rsidRPr="00E0670C">
        <w:rPr>
          <w:rFonts w:hint="cs"/>
          <w:rtl/>
        </w:rPr>
        <w:t>ות</w:t>
      </w:r>
      <w:bookmarkEnd w:id="320"/>
      <w:bookmarkEnd w:id="321"/>
      <w:bookmarkEnd w:id="322"/>
      <w:r w:rsidRPr="00E0670C">
        <w:rPr>
          <w:rFonts w:hint="cs"/>
          <w:rtl/>
        </w:rPr>
        <w:t xml:space="preserve"> </w:t>
      </w:r>
      <w:bookmarkEnd w:id="323"/>
      <w:bookmarkEnd w:id="324"/>
      <w:bookmarkEnd w:id="325"/>
      <w:bookmarkEnd w:id="326"/>
    </w:p>
    <w:p w14:paraId="14FC7032" w14:textId="77777777" w:rsidR="0083684B" w:rsidRPr="00E0670C" w:rsidRDefault="00251F22" w:rsidP="007B01DE">
      <w:pPr>
        <w:pStyle w:val="2-"/>
        <w:rPr>
          <w:rtl/>
        </w:rPr>
      </w:pPr>
      <w:r w:rsidRPr="00E0670C">
        <w:rPr>
          <w:rFonts w:hint="cs"/>
          <w:rtl/>
        </w:rPr>
        <w:t>הגשת בקשות במסגרת ההצעה</w:t>
      </w:r>
    </w:p>
    <w:p w14:paraId="3368F6C5" w14:textId="77777777" w:rsidR="0083684B" w:rsidRPr="00E0670C" w:rsidRDefault="00251F22" w:rsidP="00A0392D">
      <w:pPr>
        <w:pStyle w:val="3-"/>
        <w:rPr>
          <w:rtl/>
        </w:rPr>
      </w:pPr>
      <w:r w:rsidRPr="00E0670C">
        <w:rPr>
          <w:rFonts w:hint="cs"/>
          <w:rtl/>
        </w:rPr>
        <w:t>במסגרת הצעתו רשאי המציע להגיש בקשות הנכללות בתנאי המכרז כמפורט בסעיף זה להלן וזאת כחלק בלתי נפרד מהצעתו.</w:t>
      </w:r>
    </w:p>
    <w:p w14:paraId="5CCFBDC7" w14:textId="77777777" w:rsidR="0083684B" w:rsidRPr="00E0670C" w:rsidRDefault="00251F22" w:rsidP="00A0392D">
      <w:pPr>
        <w:pStyle w:val="3-"/>
        <w:rPr>
          <w:rtl/>
        </w:rPr>
      </w:pPr>
      <w:r w:rsidRPr="00E0670C">
        <w:rPr>
          <w:rFonts w:hint="cs"/>
          <w:rtl/>
        </w:rPr>
        <w:t>הבקשות יכללו במסמכי ההצעה וינוסחו בצורה ברורה תוך הפנייה לסעיף אליו מתייחסת הבקשה.</w:t>
      </w:r>
    </w:p>
    <w:p w14:paraId="28B06FCF" w14:textId="77777777" w:rsidR="0083684B" w:rsidRPr="00E0670C" w:rsidRDefault="00251F22" w:rsidP="00A0392D">
      <w:pPr>
        <w:pStyle w:val="3-"/>
        <w:rPr>
          <w:rtl/>
        </w:rPr>
      </w:pPr>
      <w:r w:rsidRPr="00E0670C">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3BE1CFD" w14:textId="77777777" w:rsidR="00327C31" w:rsidRPr="00E0670C" w:rsidRDefault="00251F22" w:rsidP="007B01DE">
      <w:pPr>
        <w:pStyle w:val="2-"/>
        <w:rPr>
          <w:rtl/>
        </w:rPr>
      </w:pPr>
      <w:bookmarkStart w:id="327" w:name="_Toc42501739"/>
      <w:bookmarkStart w:id="328" w:name="_Toc42589797"/>
      <w:bookmarkStart w:id="329" w:name="_Toc42589890"/>
      <w:bookmarkStart w:id="330" w:name="_Toc43197227"/>
      <w:bookmarkStart w:id="331" w:name="_Toc44931945"/>
      <w:bookmarkStart w:id="332" w:name="_Toc44932032"/>
      <w:bookmarkStart w:id="333" w:name="_Toc49766707"/>
      <w:bookmarkStart w:id="334" w:name="_Toc49766796"/>
      <w:bookmarkStart w:id="335" w:name="_Toc53330159"/>
      <w:bookmarkEnd w:id="327"/>
      <w:bookmarkEnd w:id="328"/>
      <w:bookmarkEnd w:id="329"/>
      <w:bookmarkEnd w:id="330"/>
      <w:bookmarkEnd w:id="331"/>
      <w:bookmarkEnd w:id="332"/>
      <w:bookmarkEnd w:id="333"/>
      <w:bookmarkEnd w:id="334"/>
      <w:bookmarkEnd w:id="335"/>
      <w:r w:rsidRPr="00E0670C">
        <w:rPr>
          <w:rFonts w:hint="eastAsia"/>
          <w:rtl/>
        </w:rPr>
        <w:t>עסק</w:t>
      </w:r>
      <w:r w:rsidRPr="00E0670C">
        <w:rPr>
          <w:rtl/>
        </w:rPr>
        <w:t xml:space="preserve"> </w:t>
      </w:r>
      <w:r w:rsidRPr="00E0670C">
        <w:rPr>
          <w:rFonts w:hint="eastAsia"/>
          <w:rtl/>
        </w:rPr>
        <w:t>בשליטת</w:t>
      </w:r>
      <w:r w:rsidRPr="00E0670C">
        <w:rPr>
          <w:rtl/>
        </w:rPr>
        <w:t xml:space="preserve"> </w:t>
      </w:r>
      <w:r w:rsidRPr="00E0670C">
        <w:rPr>
          <w:rFonts w:hint="eastAsia"/>
          <w:rtl/>
        </w:rPr>
        <w:t>אישה</w:t>
      </w:r>
    </w:p>
    <w:p w14:paraId="7F6ABFA4" w14:textId="77777777" w:rsidR="00327C31" w:rsidRPr="00E0670C" w:rsidRDefault="00251F22" w:rsidP="00A0392D">
      <w:pPr>
        <w:pStyle w:val="3-"/>
        <w:rPr>
          <w:rtl/>
        </w:rPr>
      </w:pPr>
      <w:bookmarkStart w:id="336" w:name="_Toc53331367"/>
      <w:r w:rsidRPr="00E0670C">
        <w:rPr>
          <w:rFonts w:hint="eastAsia"/>
          <w:rtl/>
        </w:rPr>
        <w:t>מציע</w:t>
      </w:r>
      <w:r w:rsidRPr="00E0670C">
        <w:rPr>
          <w:rtl/>
        </w:rPr>
        <w:t xml:space="preserve"> </w:t>
      </w:r>
      <w:r w:rsidRPr="00E0670C">
        <w:rPr>
          <w:rFonts w:hint="eastAsia"/>
          <w:rtl/>
        </w:rPr>
        <w:t>שהוא</w:t>
      </w:r>
      <w:r w:rsidRPr="00E0670C">
        <w:rPr>
          <w:rtl/>
        </w:rPr>
        <w:t xml:space="preserve"> "עסק </w:t>
      </w:r>
      <w:r w:rsidRPr="00E0670C">
        <w:rPr>
          <w:rFonts w:hint="eastAsia"/>
          <w:rtl/>
        </w:rPr>
        <w:t>בשליטת</w:t>
      </w:r>
      <w:r w:rsidRPr="00E0670C">
        <w:rPr>
          <w:rtl/>
        </w:rPr>
        <w:t xml:space="preserve"> </w:t>
      </w:r>
      <w:r w:rsidRPr="00E0670C">
        <w:rPr>
          <w:rFonts w:hint="eastAsia"/>
          <w:rtl/>
        </w:rPr>
        <w:t>אישה</w:t>
      </w:r>
      <w:r w:rsidRPr="00E0670C">
        <w:rPr>
          <w:rtl/>
        </w:rPr>
        <w:t>"</w:t>
      </w:r>
      <w:r w:rsidR="00AB763C" w:rsidRPr="00E0670C">
        <w:rPr>
          <w:rFonts w:hint="cs"/>
          <w:rtl/>
        </w:rPr>
        <w:t xml:space="preserve"> </w:t>
      </w:r>
      <w:r w:rsidR="00AB763C" w:rsidRPr="00E0670C">
        <w:rPr>
          <w:rtl/>
        </w:rPr>
        <w:t>בהתאם להוראות סעיף 2ב לחוק חובת המכרזים</w:t>
      </w:r>
      <w:r w:rsidRPr="00E0670C">
        <w:rPr>
          <w:rtl/>
        </w:rPr>
        <w:t xml:space="preserve"> </w:t>
      </w:r>
      <w:r w:rsidRPr="00E0670C">
        <w:rPr>
          <w:rFonts w:hint="eastAsia"/>
          <w:rtl/>
        </w:rPr>
        <w:t>ומעונין</w:t>
      </w:r>
      <w:r w:rsidRPr="00E0670C">
        <w:rPr>
          <w:rtl/>
        </w:rPr>
        <w:t xml:space="preserve"> </w:t>
      </w:r>
      <w:r w:rsidRPr="00E0670C">
        <w:rPr>
          <w:rFonts w:hint="eastAsia"/>
          <w:rtl/>
        </w:rPr>
        <w:t>שתינתן</w:t>
      </w:r>
      <w:r w:rsidRPr="00E0670C">
        <w:rPr>
          <w:rtl/>
        </w:rPr>
        <w:t xml:space="preserve"> </w:t>
      </w:r>
      <w:r w:rsidRPr="00E0670C">
        <w:rPr>
          <w:rFonts w:hint="eastAsia"/>
          <w:rtl/>
        </w:rPr>
        <w:t>לו</w:t>
      </w:r>
      <w:r w:rsidRPr="00E0670C">
        <w:rPr>
          <w:rtl/>
        </w:rPr>
        <w:t xml:space="preserve"> </w:t>
      </w:r>
      <w:r w:rsidRPr="00E0670C">
        <w:rPr>
          <w:rFonts w:hint="eastAsia"/>
          <w:rtl/>
        </w:rPr>
        <w:t>העדפה</w:t>
      </w:r>
      <w:r w:rsidR="00AB763C" w:rsidRPr="00E0670C">
        <w:rPr>
          <w:rFonts w:hint="cs"/>
          <w:rtl/>
        </w:rPr>
        <w:t xml:space="preserve"> יצהיר על כך כלהלן (יש לסמן </w:t>
      </w:r>
      <w:r w:rsidR="00AB763C" w:rsidRPr="00E0670C">
        <w:rPr>
          <w:rFonts w:hint="cs"/>
        </w:rPr>
        <w:t>X</w:t>
      </w:r>
      <w:r w:rsidR="00AB763C" w:rsidRPr="00E0670C">
        <w:rPr>
          <w:rFonts w:hint="cs"/>
          <w:rtl/>
        </w:rPr>
        <w:t xml:space="preserve"> במקום המתאים): </w:t>
      </w:r>
      <w:r w:rsidRPr="00E0670C">
        <w:rPr>
          <w:rtl/>
        </w:rPr>
        <w:t xml:space="preserve"> .</w:t>
      </w:r>
      <w:bookmarkEnd w:id="336"/>
    </w:p>
    <w:p w14:paraId="3D46FD73" w14:textId="77777777" w:rsidR="00AB763C" w:rsidRPr="00E0670C" w:rsidRDefault="00251F22" w:rsidP="00A65735">
      <w:pPr>
        <w:pStyle w:val="42"/>
        <w:rPr>
          <w:rtl/>
        </w:rPr>
      </w:pPr>
      <w:r w:rsidRPr="00E0670C">
        <w:rPr>
          <w:rFonts w:hint="cs"/>
          <w:b/>
          <w:bCs/>
          <w:rtl/>
        </w:rPr>
        <w:t xml:space="preserve">המציע מצהיר כי </w:t>
      </w:r>
      <w:r w:rsidRPr="00E0670C">
        <w:rPr>
          <w:rFonts w:hint="eastAsia"/>
          <w:rtl/>
        </w:rPr>
        <w:t>הוא</w:t>
      </w:r>
      <w:r w:rsidRPr="00E0670C">
        <w:rPr>
          <w:rFonts w:hint="cs"/>
          <w:b/>
          <w:bCs/>
          <w:rtl/>
        </w:rPr>
        <w:t xml:space="preserve"> </w:t>
      </w:r>
      <w:r w:rsidRPr="00E0670C">
        <w:rPr>
          <w:rtl/>
        </w:rPr>
        <w:t>עסק אשר אישה מחזיקה בשליטה בו, ואשר יש לה, לבד או יחד עם נשים אחרות, היכולת לכוון את פעילותו וכי לא התקיים אף אחד מאלה:</w:t>
      </w:r>
      <w:r w:rsidRPr="00E0670C">
        <w:rPr>
          <w:rFonts w:hint="cs"/>
          <w:b/>
          <w:bCs/>
          <w:rtl/>
        </w:rPr>
        <w:t xml:space="preserve"> </w:t>
      </w:r>
      <w:r w:rsidRPr="00E0670C">
        <w:rPr>
          <w:rtl/>
        </w:rPr>
        <w:t>(1) אם מכהן ב</w:t>
      </w:r>
      <w:r w:rsidR="00A6554D" w:rsidRPr="00E0670C">
        <w:rPr>
          <w:rFonts w:hint="cs"/>
          <w:b/>
          <w:bCs/>
          <w:rtl/>
        </w:rPr>
        <w:t>מציע</w:t>
      </w:r>
      <w:r w:rsidRPr="00E0670C">
        <w:rPr>
          <w:rtl/>
        </w:rPr>
        <w:t xml:space="preserve"> נושא משרה שאינו אישה – הוא אינו קרוב של המחזיקה בשליטה;</w:t>
      </w:r>
      <w:r w:rsidRPr="00E0670C">
        <w:rPr>
          <w:rFonts w:hint="cs"/>
          <w:b/>
          <w:bCs/>
          <w:rtl/>
        </w:rPr>
        <w:t xml:space="preserve"> </w:t>
      </w:r>
      <w:r w:rsidRPr="00E0670C">
        <w:rPr>
          <w:rtl/>
        </w:rPr>
        <w:t>(2) אם שליש מהדירקטורים אינם נשים – אין הם קרובים של המחזיקה בשליטה;</w:t>
      </w:r>
    </w:p>
    <w:p w14:paraId="6775FCD1" w14:textId="77777777" w:rsidR="00AB763C" w:rsidRPr="00E0670C" w:rsidRDefault="00251F22" w:rsidP="00EB585E">
      <w:pPr>
        <w:pStyle w:val="4-3"/>
        <w:rPr>
          <w:rtl/>
        </w:rPr>
      </w:pPr>
      <w:r w:rsidRPr="00E0670C">
        <w:rPr>
          <w:rFonts w:hint="cs"/>
          <w:rtl/>
        </w:rPr>
        <w:t xml:space="preserve">לתמיכה בהצהרה זו, </w:t>
      </w:r>
      <w:r w:rsidRPr="00E0670C">
        <w:rPr>
          <w:rFonts w:hint="cs"/>
          <w:b/>
          <w:bCs/>
          <w:rtl/>
        </w:rPr>
        <w:t>וכתנאי לקבלת העדפה</w:t>
      </w:r>
      <w:r w:rsidRPr="00E0670C">
        <w:rPr>
          <w:rFonts w:hint="cs"/>
          <w:rtl/>
        </w:rPr>
        <w:t xml:space="preserve"> על המציע לצרף אישור </w:t>
      </w:r>
      <w:r w:rsidR="00A6554D" w:rsidRPr="00E0670C">
        <w:rPr>
          <w:rFonts w:hint="cs"/>
          <w:rtl/>
        </w:rPr>
        <w:t xml:space="preserve"> רו"ח </w:t>
      </w:r>
      <w:r w:rsidRPr="00E0670C">
        <w:rPr>
          <w:rFonts w:hint="cs"/>
          <w:rtl/>
        </w:rPr>
        <w:t>ותצהיר כהגדרתם בחוק חובת המכרזים</w:t>
      </w:r>
      <w:r w:rsidR="00A6554D" w:rsidRPr="00E0670C">
        <w:rPr>
          <w:rFonts w:hint="cs"/>
          <w:rtl/>
        </w:rPr>
        <w:t>,</w:t>
      </w:r>
      <w:r w:rsidRPr="00E0670C">
        <w:rPr>
          <w:rFonts w:hint="cs"/>
          <w:rtl/>
        </w:rPr>
        <w:t xml:space="preserve"> המעיד</w:t>
      </w:r>
      <w:r w:rsidR="00A6554D" w:rsidRPr="00E0670C">
        <w:rPr>
          <w:rFonts w:hint="cs"/>
          <w:rtl/>
        </w:rPr>
        <w:t>ים</w:t>
      </w:r>
      <w:r w:rsidRPr="00E0670C">
        <w:rPr>
          <w:rFonts w:hint="cs"/>
          <w:rtl/>
        </w:rPr>
        <w:t xml:space="preserve"> על כך שהעסק הוא בשליטת אישה. </w:t>
      </w:r>
    </w:p>
    <w:p w14:paraId="3470C82D" w14:textId="77777777" w:rsidR="00FE7747" w:rsidRPr="00E0670C" w:rsidRDefault="00251F22" w:rsidP="00FE7747">
      <w:pPr>
        <w:pStyle w:val="2-"/>
        <w:rPr>
          <w:rtl/>
        </w:rPr>
      </w:pPr>
      <w:r w:rsidRPr="00E0670C">
        <w:rPr>
          <w:rFonts w:hint="cs"/>
          <w:rtl/>
        </w:rPr>
        <w:t>עידוד משרתי מילואים</w:t>
      </w:r>
    </w:p>
    <w:p w14:paraId="65BC2F8D" w14:textId="77777777" w:rsidR="00AB1053" w:rsidRPr="00E0670C" w:rsidRDefault="00251F22" w:rsidP="00FE7747">
      <w:pPr>
        <w:pStyle w:val="3-"/>
        <w:rPr>
          <w:rtl/>
        </w:rPr>
      </w:pPr>
      <w:r w:rsidRPr="00E0670C">
        <w:rPr>
          <w:rFonts w:hint="eastAsia"/>
          <w:rtl/>
        </w:rPr>
        <w:t>מציע</w:t>
      </w:r>
      <w:r w:rsidRPr="00E0670C">
        <w:rPr>
          <w:rtl/>
        </w:rPr>
        <w:t xml:space="preserve"> </w:t>
      </w:r>
      <w:r w:rsidR="00CF7B4D" w:rsidRPr="00E0670C">
        <w:rPr>
          <w:rFonts w:hint="cs"/>
          <w:rtl/>
        </w:rPr>
        <w:t xml:space="preserve">שמחזיק בשליטה בו </w:t>
      </w:r>
      <w:r w:rsidRPr="00E0670C">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E0670C">
        <w:rPr>
          <w:rFonts w:hint="eastAsia"/>
          <w:rtl/>
        </w:rPr>
        <w:t>ומעונין</w:t>
      </w:r>
      <w:r w:rsidRPr="00E0670C">
        <w:rPr>
          <w:rtl/>
        </w:rPr>
        <w:t xml:space="preserve"> </w:t>
      </w:r>
      <w:r w:rsidRPr="00E0670C">
        <w:rPr>
          <w:rFonts w:hint="eastAsia"/>
          <w:rtl/>
        </w:rPr>
        <w:t>שתינתן</w:t>
      </w:r>
      <w:r w:rsidRPr="00E0670C">
        <w:rPr>
          <w:rtl/>
        </w:rPr>
        <w:t xml:space="preserve"> </w:t>
      </w:r>
      <w:r w:rsidRPr="00E0670C">
        <w:rPr>
          <w:rFonts w:hint="eastAsia"/>
          <w:rtl/>
        </w:rPr>
        <w:t>לו</w:t>
      </w:r>
      <w:r w:rsidRPr="00E0670C">
        <w:rPr>
          <w:rtl/>
        </w:rPr>
        <w:t xml:space="preserve"> </w:t>
      </w:r>
      <w:r w:rsidRPr="00E0670C">
        <w:rPr>
          <w:rFonts w:hint="eastAsia"/>
          <w:rtl/>
        </w:rPr>
        <w:t>העדפה</w:t>
      </w:r>
      <w:r w:rsidRPr="00E0670C">
        <w:rPr>
          <w:rtl/>
        </w:rPr>
        <w:t xml:space="preserve"> </w:t>
      </w:r>
      <w:r w:rsidRPr="00E0670C">
        <w:rPr>
          <w:rFonts w:hint="eastAsia"/>
          <w:rtl/>
        </w:rPr>
        <w:t>בשל</w:t>
      </w:r>
      <w:r w:rsidRPr="00E0670C">
        <w:rPr>
          <w:rtl/>
        </w:rPr>
        <w:t xml:space="preserve"> </w:t>
      </w:r>
      <w:r w:rsidRPr="00E0670C">
        <w:rPr>
          <w:rFonts w:hint="eastAsia"/>
          <w:rtl/>
        </w:rPr>
        <w:t>כך</w:t>
      </w:r>
      <w:r w:rsidRPr="00E0670C">
        <w:rPr>
          <w:rtl/>
        </w:rPr>
        <w:t xml:space="preserve"> </w:t>
      </w:r>
      <w:r w:rsidRPr="00E0670C">
        <w:rPr>
          <w:rFonts w:hint="eastAsia"/>
          <w:rtl/>
        </w:rPr>
        <w:t>י</w:t>
      </w:r>
      <w:r w:rsidRPr="00E0670C">
        <w:rPr>
          <w:rFonts w:hint="cs"/>
          <w:rtl/>
        </w:rPr>
        <w:t xml:space="preserve">צהיר כלהלן (יש לסמן </w:t>
      </w:r>
      <w:r w:rsidRPr="00E0670C">
        <w:rPr>
          <w:rFonts w:hint="cs"/>
        </w:rPr>
        <w:t>X</w:t>
      </w:r>
      <w:r w:rsidRPr="00E0670C">
        <w:rPr>
          <w:rFonts w:hint="cs"/>
          <w:rtl/>
        </w:rPr>
        <w:t xml:space="preserve"> במקום המתאים):</w:t>
      </w:r>
    </w:p>
    <w:p w14:paraId="7F791FD1" w14:textId="77777777" w:rsidR="00AB1053" w:rsidRPr="00E0670C" w:rsidRDefault="00251F22" w:rsidP="00A65735">
      <w:pPr>
        <w:pStyle w:val="42"/>
        <w:rPr>
          <w:rtl/>
        </w:rPr>
      </w:pPr>
      <w:r w:rsidRPr="00E0670C">
        <w:rPr>
          <w:rFonts w:hint="cs"/>
          <w:b/>
          <w:bCs/>
          <w:rtl/>
        </w:rPr>
        <w:t xml:space="preserve">המציע מצהיר כי </w:t>
      </w:r>
      <w:r w:rsidRPr="00E0670C">
        <w:rPr>
          <w:rFonts w:hint="eastAsia"/>
          <w:rtl/>
        </w:rPr>
        <w:t>הוא</w:t>
      </w:r>
      <w:r w:rsidRPr="00E0670C">
        <w:rPr>
          <w:rtl/>
        </w:rPr>
        <w:t xml:space="preserve"> </w:t>
      </w:r>
      <w:r w:rsidRPr="00E0670C">
        <w:rPr>
          <w:rFonts w:hint="eastAsia"/>
          <w:rtl/>
        </w:rPr>
        <w:t>חייל</w:t>
      </w:r>
      <w:r w:rsidRPr="00E0670C">
        <w:rPr>
          <w:rtl/>
        </w:rPr>
        <w:t xml:space="preserve"> </w:t>
      </w:r>
      <w:r w:rsidRPr="00E0670C">
        <w:rPr>
          <w:rFonts w:hint="eastAsia"/>
          <w:rtl/>
        </w:rPr>
        <w:t>מילואים</w:t>
      </w:r>
      <w:r w:rsidRPr="00E0670C">
        <w:rPr>
          <w:rtl/>
        </w:rPr>
        <w:t xml:space="preserve"> </w:t>
      </w:r>
      <w:r w:rsidRPr="00E0670C">
        <w:rPr>
          <w:rFonts w:hint="eastAsia"/>
          <w:rtl/>
        </w:rPr>
        <w:t>כהגדרתו</w:t>
      </w:r>
      <w:r w:rsidRPr="00E0670C">
        <w:rPr>
          <w:rtl/>
        </w:rPr>
        <w:t xml:space="preserve"> </w:t>
      </w:r>
      <w:r w:rsidRPr="00E0670C">
        <w:rPr>
          <w:rFonts w:hint="eastAsia"/>
          <w:rtl/>
        </w:rPr>
        <w:t>בחוק</w:t>
      </w:r>
      <w:r w:rsidRPr="00E0670C">
        <w:rPr>
          <w:rtl/>
        </w:rPr>
        <w:t xml:space="preserve"> </w:t>
      </w:r>
      <w:r w:rsidRPr="00E0670C">
        <w:rPr>
          <w:rFonts w:hint="eastAsia"/>
          <w:rtl/>
        </w:rPr>
        <w:t>שירות</w:t>
      </w:r>
      <w:r w:rsidRPr="00E0670C">
        <w:rPr>
          <w:rtl/>
        </w:rPr>
        <w:t xml:space="preserve"> </w:t>
      </w:r>
      <w:r w:rsidRPr="00E0670C">
        <w:rPr>
          <w:rFonts w:hint="eastAsia"/>
          <w:rtl/>
        </w:rPr>
        <w:t>המילואים</w:t>
      </w:r>
      <w:r w:rsidRPr="00E0670C">
        <w:rPr>
          <w:rtl/>
        </w:rPr>
        <w:t xml:space="preserve">, </w:t>
      </w:r>
      <w:r w:rsidRPr="00E0670C">
        <w:rPr>
          <w:rFonts w:hint="eastAsia"/>
          <w:rtl/>
        </w:rPr>
        <w:t>התשס</w:t>
      </w:r>
      <w:r w:rsidRPr="00E0670C">
        <w:rPr>
          <w:rtl/>
        </w:rPr>
        <w:t xml:space="preserve">"ח-2008, </w:t>
      </w:r>
      <w:r w:rsidRPr="00E0670C">
        <w:rPr>
          <w:rFonts w:hint="eastAsia"/>
          <w:rtl/>
        </w:rPr>
        <w:t>ששירת</w:t>
      </w:r>
      <w:r w:rsidRPr="00E0670C">
        <w:rPr>
          <w:rtl/>
        </w:rPr>
        <w:t xml:space="preserve"> </w:t>
      </w:r>
      <w:r w:rsidRPr="00E0670C">
        <w:rPr>
          <w:rFonts w:hint="eastAsia"/>
          <w:rtl/>
        </w:rPr>
        <w:t>שירות</w:t>
      </w:r>
      <w:r w:rsidRPr="00E0670C">
        <w:rPr>
          <w:rtl/>
        </w:rPr>
        <w:t xml:space="preserve"> </w:t>
      </w:r>
      <w:r w:rsidRPr="00E0670C">
        <w:rPr>
          <w:rFonts w:hint="eastAsia"/>
          <w:rtl/>
        </w:rPr>
        <w:t>מילואים</w:t>
      </w:r>
      <w:r w:rsidRPr="00E0670C">
        <w:rPr>
          <w:rtl/>
        </w:rPr>
        <w:t xml:space="preserve"> 20 </w:t>
      </w:r>
      <w:r w:rsidRPr="00E0670C">
        <w:rPr>
          <w:rFonts w:hint="eastAsia"/>
          <w:rtl/>
        </w:rPr>
        <w:t>ימים</w:t>
      </w:r>
      <w:r w:rsidRPr="00E0670C">
        <w:rPr>
          <w:rtl/>
        </w:rPr>
        <w:t xml:space="preserve"> </w:t>
      </w:r>
      <w:r w:rsidRPr="00E0670C">
        <w:rPr>
          <w:rFonts w:hint="eastAsia"/>
          <w:rtl/>
        </w:rPr>
        <w:t>לפחות</w:t>
      </w:r>
      <w:r w:rsidRPr="00E0670C">
        <w:rPr>
          <w:rtl/>
        </w:rPr>
        <w:t xml:space="preserve"> </w:t>
      </w:r>
      <w:r w:rsidRPr="00E0670C">
        <w:rPr>
          <w:rFonts w:hint="eastAsia"/>
          <w:rtl/>
        </w:rPr>
        <w:t>במהלך</w:t>
      </w:r>
      <w:r w:rsidRPr="00E0670C">
        <w:rPr>
          <w:rtl/>
        </w:rPr>
        <w:t xml:space="preserve"> 12 </w:t>
      </w:r>
      <w:r w:rsidRPr="00E0670C">
        <w:rPr>
          <w:rFonts w:hint="eastAsia"/>
          <w:rtl/>
        </w:rPr>
        <w:t>החודשים</w:t>
      </w:r>
      <w:r w:rsidRPr="00E0670C">
        <w:rPr>
          <w:rtl/>
        </w:rPr>
        <w:t xml:space="preserve"> </w:t>
      </w:r>
      <w:r w:rsidRPr="00E0670C">
        <w:rPr>
          <w:rFonts w:hint="eastAsia"/>
          <w:rtl/>
        </w:rPr>
        <w:t>לפני</w:t>
      </w:r>
      <w:r w:rsidRPr="00E0670C">
        <w:rPr>
          <w:rtl/>
        </w:rPr>
        <w:t xml:space="preserve"> </w:t>
      </w:r>
      <w:r w:rsidRPr="00E0670C">
        <w:rPr>
          <w:rFonts w:hint="eastAsia"/>
          <w:rtl/>
        </w:rPr>
        <w:t>המועד</w:t>
      </w:r>
      <w:r w:rsidRPr="00E0670C">
        <w:rPr>
          <w:rtl/>
        </w:rPr>
        <w:t xml:space="preserve"> </w:t>
      </w:r>
      <w:r w:rsidRPr="00E0670C">
        <w:rPr>
          <w:rFonts w:hint="eastAsia"/>
          <w:rtl/>
        </w:rPr>
        <w:t>האחרון</w:t>
      </w:r>
      <w:r w:rsidRPr="00E0670C">
        <w:rPr>
          <w:rtl/>
        </w:rPr>
        <w:t xml:space="preserve"> </w:t>
      </w:r>
      <w:r w:rsidRPr="00E0670C">
        <w:rPr>
          <w:rFonts w:hint="eastAsia"/>
          <w:rtl/>
        </w:rPr>
        <w:t>להגשת</w:t>
      </w:r>
      <w:r w:rsidRPr="00E0670C">
        <w:rPr>
          <w:rtl/>
        </w:rPr>
        <w:t xml:space="preserve"> </w:t>
      </w:r>
      <w:r w:rsidRPr="00E0670C">
        <w:rPr>
          <w:rFonts w:hint="eastAsia"/>
          <w:rtl/>
        </w:rPr>
        <w:t>הצעות</w:t>
      </w:r>
      <w:r w:rsidRPr="00E0670C">
        <w:rPr>
          <w:rtl/>
        </w:rPr>
        <w:t xml:space="preserve"> </w:t>
      </w:r>
      <w:r w:rsidRPr="00E0670C">
        <w:rPr>
          <w:rFonts w:hint="eastAsia"/>
          <w:rtl/>
        </w:rPr>
        <w:t>במכרז</w:t>
      </w:r>
      <w:r w:rsidRPr="00E0670C">
        <w:rPr>
          <w:rFonts w:hint="cs"/>
          <w:rtl/>
        </w:rPr>
        <w:t xml:space="preserve">. </w:t>
      </w:r>
    </w:p>
    <w:p w14:paraId="64C68ED5" w14:textId="77777777" w:rsidR="00AB1053" w:rsidRPr="00E0670C" w:rsidRDefault="00251F22" w:rsidP="00EB585E">
      <w:pPr>
        <w:pStyle w:val="42"/>
        <w:numPr>
          <w:ilvl w:val="0"/>
          <w:numId w:val="0"/>
        </w:numPr>
        <w:ind w:left="2970"/>
        <w:rPr>
          <w:b/>
          <w:bCs/>
          <w:rtl/>
        </w:rPr>
      </w:pPr>
      <w:r w:rsidRPr="00E0670C">
        <w:rPr>
          <w:rFonts w:hint="cs"/>
          <w:rtl/>
        </w:rPr>
        <w:t xml:space="preserve">הוא מחזיק בשליטה בעסק מגיש ההצעה. לעניין זה "מחזיק בשליטה" </w:t>
      </w:r>
      <w:r w:rsidRPr="00E0670C">
        <w:rPr>
          <w:rtl/>
        </w:rPr>
        <w:t>–</w:t>
      </w:r>
      <w:r w:rsidRPr="00E0670C">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0670C">
        <w:rPr>
          <w:rtl/>
        </w:rPr>
        <w:t>–</w:t>
      </w:r>
      <w:r w:rsidRPr="00E0670C">
        <w:rPr>
          <w:rFonts w:hint="cs"/>
          <w:rtl/>
        </w:rPr>
        <w:t xml:space="preserve"> כהגדרתו בחוק הבנקאות (רישוי), התשמ"א-1981.</w:t>
      </w:r>
    </w:p>
    <w:p w14:paraId="30626F9A" w14:textId="77777777" w:rsidR="00AB1053" w:rsidRPr="00E0670C" w:rsidRDefault="00251F22" w:rsidP="00EB585E">
      <w:pPr>
        <w:pStyle w:val="42"/>
        <w:numPr>
          <w:ilvl w:val="0"/>
          <w:numId w:val="0"/>
        </w:numPr>
        <w:ind w:left="2970"/>
        <w:rPr>
          <w:b/>
          <w:bCs/>
          <w:rtl/>
        </w:rPr>
      </w:pPr>
      <w:r w:rsidRPr="00E0670C">
        <w:rPr>
          <w:rFonts w:hint="cs"/>
          <w:rtl/>
        </w:rPr>
        <w:t>ההצעה אינה של חברת בת של עסק גדול. "עסק גדול" לעניין זה: "</w:t>
      </w:r>
      <w:r w:rsidR="00840DFE" w:rsidRPr="00E0670C">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B6021D7" w14:textId="77777777" w:rsidR="00840DFE" w:rsidRPr="00E0670C" w:rsidRDefault="00840DFE" w:rsidP="00EB585E">
      <w:pPr>
        <w:pStyle w:val="4-"/>
        <w:numPr>
          <w:ilvl w:val="0"/>
          <w:numId w:val="0"/>
        </w:numPr>
        <w:ind w:left="1935"/>
        <w:rPr>
          <w:b w:val="0"/>
          <w:bCs w:val="0"/>
          <w:rtl/>
        </w:rPr>
      </w:pPr>
    </w:p>
    <w:p w14:paraId="41FF061A" w14:textId="77777777" w:rsidR="00C4380A" w:rsidRPr="00E0670C" w:rsidRDefault="00251F22" w:rsidP="007B01DE">
      <w:pPr>
        <w:pStyle w:val="2-"/>
        <w:rPr>
          <w:rtl/>
        </w:rPr>
      </w:pPr>
      <w:bookmarkStart w:id="337" w:name="hidden_AmotMidaA_3"/>
      <w:bookmarkStart w:id="338" w:name="hidden_TovinAndMehir"/>
      <w:bookmarkEnd w:id="337"/>
      <w:bookmarkEnd w:id="338"/>
      <w:r w:rsidRPr="00E0670C">
        <w:rPr>
          <w:rFonts w:hint="cs"/>
          <w:rtl/>
        </w:rPr>
        <w:t xml:space="preserve">הכרה בנתונים של אישיות משפטית אחרת </w:t>
      </w:r>
    </w:p>
    <w:p w14:paraId="6F99FAD8" w14:textId="77777777" w:rsidR="00BD4E46" w:rsidRPr="00E0670C" w:rsidRDefault="00251F22" w:rsidP="00A0392D">
      <w:pPr>
        <w:pStyle w:val="3-"/>
        <w:rPr>
          <w:rtl/>
        </w:rPr>
      </w:pPr>
      <w:r w:rsidRPr="00E0670C">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0670C">
        <w:rPr>
          <w:rFonts w:hint="cs"/>
          <w:rtl/>
        </w:rPr>
        <w:t>בנושא</w:t>
      </w:r>
      <w:r w:rsidRPr="00E0670C">
        <w:rPr>
          <w:rtl/>
        </w:rPr>
        <w:t xml:space="preserve"> ה</w:t>
      </w:r>
      <w:r w:rsidRPr="00E0670C">
        <w:rPr>
          <w:rFonts w:hint="cs"/>
          <w:rtl/>
        </w:rPr>
        <w:t>מכרז</w:t>
      </w:r>
      <w:r w:rsidRPr="00E0670C">
        <w:rPr>
          <w:rtl/>
        </w:rPr>
        <w:t xml:space="preserve"> השתלבה אצל המציע</w:t>
      </w:r>
      <w:r w:rsidRPr="00E0670C">
        <w:rPr>
          <w:rFonts w:hint="cs"/>
          <w:rtl/>
        </w:rPr>
        <w:t>,</w:t>
      </w:r>
      <w:r w:rsidRPr="00E0670C">
        <w:rPr>
          <w:rtl/>
        </w:rPr>
        <w:t xml:space="preserve"> יוכל המציע לבקש מהמזמין </w:t>
      </w:r>
      <w:r w:rsidRPr="00E0670C">
        <w:rPr>
          <w:rFonts w:hint="cs"/>
          <w:rtl/>
        </w:rPr>
        <w:t xml:space="preserve">בכתב ובאופן מנומק </w:t>
      </w:r>
      <w:r w:rsidRPr="00E0670C">
        <w:rPr>
          <w:rtl/>
        </w:rPr>
        <w:t>לצרף לנתוניו את נתוני הגוף בו התקיימה הפעילות לפני השינוי הארגוני</w:t>
      </w:r>
      <w:r w:rsidRPr="00E0670C">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0670C">
        <w:rPr>
          <w:rtl/>
        </w:rPr>
        <w:t>.</w:t>
      </w:r>
    </w:p>
    <w:p w14:paraId="013923CA" w14:textId="77777777" w:rsidR="00BD4E46" w:rsidRPr="00E0670C" w:rsidRDefault="00251F22" w:rsidP="00A0392D">
      <w:pPr>
        <w:pStyle w:val="3-"/>
        <w:rPr>
          <w:rtl/>
        </w:rPr>
      </w:pPr>
      <w:r w:rsidRPr="00E0670C">
        <w:rPr>
          <w:rFonts w:hint="cs"/>
          <w:rtl/>
        </w:rPr>
        <w:t>אם</w:t>
      </w:r>
      <w:r w:rsidRPr="00E0670C">
        <w:rPr>
          <w:rtl/>
        </w:rPr>
        <w:t xml:space="preserve"> המציע מבקש </w:t>
      </w:r>
      <w:r w:rsidRPr="00E0670C">
        <w:rPr>
          <w:rFonts w:hint="cs"/>
          <w:rtl/>
        </w:rPr>
        <w:t>שיכירו לו</w:t>
      </w:r>
      <w:r w:rsidRPr="00E0670C">
        <w:rPr>
          <w:rtl/>
        </w:rPr>
        <w:t xml:space="preserve"> ב</w:t>
      </w:r>
      <w:r w:rsidRPr="00E0670C">
        <w:rPr>
          <w:rFonts w:hint="cs"/>
          <w:rtl/>
        </w:rPr>
        <w:t>נתונים</w:t>
      </w:r>
      <w:r w:rsidRPr="00E0670C">
        <w:rPr>
          <w:rtl/>
        </w:rPr>
        <w:t xml:space="preserve"> של </w:t>
      </w:r>
      <w:r w:rsidRPr="00E0670C">
        <w:rPr>
          <w:rFonts w:hint="cs"/>
          <w:rtl/>
        </w:rPr>
        <w:t>אי</w:t>
      </w:r>
      <w:r w:rsidRPr="00E0670C">
        <w:rPr>
          <w:rtl/>
        </w:rPr>
        <w:t>ש</w:t>
      </w:r>
      <w:r w:rsidRPr="00E0670C">
        <w:rPr>
          <w:rFonts w:hint="cs"/>
          <w:rtl/>
        </w:rPr>
        <w:t>י</w:t>
      </w:r>
      <w:r w:rsidRPr="00E0670C">
        <w:rPr>
          <w:rtl/>
        </w:rPr>
        <w:t xml:space="preserve">ות משפטית שונה לצורך עמידה בתנאי הסף </w:t>
      </w:r>
      <w:r w:rsidRPr="00E0670C">
        <w:rPr>
          <w:rFonts w:hint="cs"/>
          <w:rtl/>
        </w:rPr>
        <w:t>מסוים או מספר תנאי סף או לשם קבלת ניקוד איכות</w:t>
      </w:r>
      <w:r w:rsidRPr="00E0670C">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0670C">
        <w:rPr>
          <w:rFonts w:hint="cs"/>
          <w:rtl/>
        </w:rPr>
        <w:t>אצל</w:t>
      </w:r>
      <w:r w:rsidRPr="00E0670C">
        <w:rPr>
          <w:rtl/>
        </w:rPr>
        <w:t>ו.</w:t>
      </w:r>
    </w:p>
    <w:p w14:paraId="081E9E7B" w14:textId="77777777" w:rsidR="00BD4E46" w:rsidRPr="00E0670C" w:rsidRDefault="00251F22" w:rsidP="00A0392D">
      <w:pPr>
        <w:pStyle w:val="3-"/>
        <w:rPr>
          <w:rtl/>
        </w:rPr>
      </w:pPr>
      <w:r w:rsidRPr="00E0670C">
        <w:rPr>
          <w:rtl/>
        </w:rPr>
        <w:t>החלטה בדבר הכרה כאמור תהיה בכפוף לשיקול דעת המזמין</w:t>
      </w:r>
      <w:r w:rsidRPr="00E0670C">
        <w:rPr>
          <w:rFonts w:hint="cs"/>
          <w:rtl/>
        </w:rPr>
        <w:t>.</w:t>
      </w:r>
    </w:p>
    <w:p w14:paraId="19B27A9A" w14:textId="4F76D4B5" w:rsidR="004E394B" w:rsidRPr="00E0670C" w:rsidRDefault="00251F22" w:rsidP="007B01DE">
      <w:pPr>
        <w:pStyle w:val="2-"/>
        <w:rPr>
          <w:rtl/>
        </w:rPr>
      </w:pPr>
      <w:bookmarkStart w:id="339" w:name="_Toc43400634"/>
      <w:bookmarkStart w:id="340" w:name="_Toc44931946"/>
      <w:bookmarkStart w:id="341" w:name="_Toc44932033"/>
      <w:bookmarkStart w:id="342" w:name="_Toc53331370"/>
      <w:bookmarkEnd w:id="245"/>
      <w:r w:rsidRPr="00E0670C">
        <w:rPr>
          <w:rFonts w:hint="cs"/>
          <w:rtl/>
        </w:rPr>
        <w:t>בקשה לחיסיון</w:t>
      </w:r>
      <w:bookmarkEnd w:id="339"/>
      <w:bookmarkEnd w:id="340"/>
      <w:bookmarkEnd w:id="341"/>
      <w:bookmarkEnd w:id="342"/>
      <w:r w:rsidRPr="00E0670C">
        <w:rPr>
          <w:rFonts w:hint="cs"/>
          <w:rtl/>
        </w:rPr>
        <w:t xml:space="preserve"> </w:t>
      </w:r>
    </w:p>
    <w:p w14:paraId="6F162179" w14:textId="77777777" w:rsidR="004E394B" w:rsidRPr="00E0670C" w:rsidRDefault="00251F22" w:rsidP="00A0392D">
      <w:pPr>
        <w:pStyle w:val="3-"/>
        <w:rPr>
          <w:rtl/>
        </w:rPr>
      </w:pPr>
      <w:r w:rsidRPr="00E0670C">
        <w:rPr>
          <w:rFonts w:hint="eastAsia"/>
          <w:rtl/>
        </w:rPr>
        <w:t>בהתאם</w:t>
      </w:r>
      <w:r w:rsidRPr="00E0670C">
        <w:rPr>
          <w:rtl/>
        </w:rPr>
        <w:t xml:space="preserve"> למפורט </w:t>
      </w:r>
      <w:r w:rsidRPr="00E0670C">
        <w:rPr>
          <w:rFonts w:hint="cs"/>
          <w:rtl/>
        </w:rPr>
        <w:t>ב</w:t>
      </w:r>
      <w:r w:rsidRPr="00E0670C">
        <w:rPr>
          <w:rFonts w:hint="eastAsia"/>
          <w:rtl/>
        </w:rPr>
        <w:t>פרק</w:t>
      </w:r>
      <w:r w:rsidRPr="00E0670C">
        <w:rPr>
          <w:rtl/>
        </w:rPr>
        <w:t xml:space="preserve"> </w:t>
      </w:r>
      <w:r w:rsidRPr="00E0670C">
        <w:rPr>
          <w:rFonts w:hint="eastAsia"/>
          <w:rtl/>
        </w:rPr>
        <w:t>א</w:t>
      </w:r>
      <w:r w:rsidRPr="00E0670C">
        <w:rPr>
          <w:rtl/>
        </w:rPr>
        <w:t>'</w:t>
      </w:r>
      <w:r w:rsidRPr="00E0670C">
        <w:rPr>
          <w:rFonts w:hint="cs"/>
          <w:rtl/>
        </w:rPr>
        <w:t xml:space="preserve"> </w:t>
      </w:r>
      <w:r w:rsidRPr="00E0670C">
        <w:rPr>
          <w:rFonts w:hint="eastAsia"/>
          <w:rtl/>
        </w:rPr>
        <w:t>למסמכי</w:t>
      </w:r>
      <w:r w:rsidRPr="00E0670C">
        <w:rPr>
          <w:rtl/>
        </w:rPr>
        <w:t xml:space="preserve"> המכרז, להלן</w:t>
      </w:r>
      <w:r w:rsidRPr="00E0670C">
        <w:t xml:space="preserve"> </w:t>
      </w:r>
      <w:r w:rsidRPr="00E0670C">
        <w:rPr>
          <w:rtl/>
        </w:rPr>
        <w:t>העמודים, הסעיפים או המסמכים</w:t>
      </w:r>
      <w:r w:rsidRPr="00E0670C">
        <w:t xml:space="preserve"> </w:t>
      </w:r>
      <w:r w:rsidRPr="00E0670C">
        <w:rPr>
          <w:rtl/>
        </w:rPr>
        <w:t>הכלולים</w:t>
      </w:r>
      <w:r w:rsidRPr="00E0670C">
        <w:t xml:space="preserve"> </w:t>
      </w:r>
      <w:r w:rsidRPr="00E0670C">
        <w:rPr>
          <w:rtl/>
        </w:rPr>
        <w:t>בהצעה</w:t>
      </w:r>
      <w:r w:rsidRPr="00E0670C">
        <w:t xml:space="preserve"> </w:t>
      </w:r>
      <w:r w:rsidRPr="00E0670C">
        <w:rPr>
          <w:rtl/>
        </w:rPr>
        <w:t>אשר</w:t>
      </w:r>
      <w:r w:rsidRPr="00E0670C">
        <w:t xml:space="preserve"> </w:t>
      </w:r>
      <w:r w:rsidRPr="00E0670C">
        <w:rPr>
          <w:rFonts w:hint="eastAsia"/>
          <w:rtl/>
        </w:rPr>
        <w:t>המציע</w:t>
      </w:r>
      <w:r w:rsidRPr="00E0670C">
        <w:rPr>
          <w:rtl/>
        </w:rPr>
        <w:t xml:space="preserve"> מבקש למנוע ממציעים אחרים במכרז לעיין בהם (בטענה לחשיפת סוד</w:t>
      </w:r>
      <w:r w:rsidRPr="00E0670C">
        <w:t xml:space="preserve"> </w:t>
      </w:r>
      <w:r w:rsidRPr="00E0670C">
        <w:rPr>
          <w:rtl/>
        </w:rPr>
        <w:t>מסחרי</w:t>
      </w:r>
      <w:r w:rsidRPr="00E0670C">
        <w:t xml:space="preserve"> </w:t>
      </w:r>
      <w:r w:rsidRPr="00E0670C">
        <w:rPr>
          <w:rtl/>
        </w:rPr>
        <w:t>או</w:t>
      </w:r>
      <w:r w:rsidRPr="00E0670C">
        <w:t xml:space="preserve"> </w:t>
      </w:r>
      <w:r w:rsidRPr="00E0670C">
        <w:rPr>
          <w:rtl/>
        </w:rPr>
        <w:t>סוד</w:t>
      </w:r>
      <w:r w:rsidRPr="00E0670C">
        <w:t xml:space="preserve"> </w:t>
      </w:r>
      <w:r w:rsidRPr="00E0670C">
        <w:rPr>
          <w:rtl/>
        </w:rPr>
        <w:t>מקצועי או כל נימוק אחר המופיע בתקנה 21(ה) לתקנות חובת המכרזים)</w:t>
      </w:r>
      <w:r w:rsidR="00C72839" w:rsidRPr="00E0670C">
        <w:rPr>
          <w:rFonts w:hint="cs"/>
          <w:rtl/>
        </w:rPr>
        <w:t>:</w:t>
      </w:r>
      <w:r w:rsidRPr="00E0670C">
        <w:rPr>
          <w:rtl/>
        </w:rPr>
        <w:t xml:space="preserve"> </w:t>
      </w:r>
      <w:r w:rsidRPr="00E0670C">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3666B8" w:rsidRPr="00E0670C" w14:paraId="38C728FC"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F0F1801" w14:textId="77777777" w:rsidR="004E394B" w:rsidRPr="00E0670C" w:rsidRDefault="00251F22" w:rsidP="00DE0651">
            <w:pPr>
              <w:rPr>
                <w:rFonts w:ascii="David" w:hAnsi="David" w:cs="David"/>
                <w:b/>
                <w:bCs/>
                <w:sz w:val="24"/>
                <w:szCs w:val="24"/>
                <w:rtl/>
              </w:rPr>
            </w:pPr>
            <w:bookmarkStart w:id="343" w:name="_Toc43400635"/>
            <w:bookmarkStart w:id="344" w:name="_Toc44931947"/>
            <w:bookmarkStart w:id="345" w:name="_Toc44932034"/>
            <w:r w:rsidRPr="00E0670C">
              <w:rPr>
                <w:rFonts w:ascii="David" w:hAnsi="David" w:cs="David" w:hint="cs"/>
                <w:b/>
                <w:bCs/>
                <w:sz w:val="24"/>
                <w:szCs w:val="24"/>
                <w:rtl/>
              </w:rPr>
              <w:t>מספר עמוד/סעיף</w:t>
            </w:r>
            <w:bookmarkEnd w:id="343"/>
            <w:bookmarkEnd w:id="344"/>
            <w:bookmarkEnd w:id="345"/>
          </w:p>
        </w:tc>
        <w:tc>
          <w:tcPr>
            <w:tcW w:w="2832" w:type="dxa"/>
            <w:tcBorders>
              <w:top w:val="single" w:sz="4" w:space="0" w:color="auto"/>
              <w:left w:val="single" w:sz="4" w:space="0" w:color="auto"/>
              <w:bottom w:val="single" w:sz="4" w:space="0" w:color="auto"/>
              <w:right w:val="single" w:sz="4" w:space="0" w:color="auto"/>
            </w:tcBorders>
            <w:vAlign w:val="center"/>
            <w:hideMark/>
          </w:tcPr>
          <w:p w14:paraId="4118B5F4" w14:textId="77777777" w:rsidR="004E394B" w:rsidRPr="00E0670C" w:rsidRDefault="00251F22" w:rsidP="00DE0651">
            <w:pPr>
              <w:rPr>
                <w:rFonts w:ascii="David" w:hAnsi="David" w:cs="David"/>
                <w:b/>
                <w:bCs/>
                <w:sz w:val="24"/>
                <w:szCs w:val="24"/>
                <w:rtl/>
              </w:rPr>
            </w:pPr>
            <w:bookmarkStart w:id="346" w:name="_Toc43400636"/>
            <w:bookmarkStart w:id="347" w:name="_Toc44931948"/>
            <w:bookmarkStart w:id="348" w:name="_Toc44932035"/>
            <w:r w:rsidRPr="00E0670C">
              <w:rPr>
                <w:rFonts w:ascii="David" w:hAnsi="David" w:cs="David" w:hint="cs"/>
                <w:b/>
                <w:bCs/>
                <w:sz w:val="24"/>
                <w:szCs w:val="24"/>
                <w:rtl/>
              </w:rPr>
              <w:t>נושא הסעיף</w:t>
            </w:r>
            <w:bookmarkEnd w:id="346"/>
            <w:bookmarkEnd w:id="347"/>
            <w:bookmarkEnd w:id="348"/>
          </w:p>
        </w:tc>
        <w:tc>
          <w:tcPr>
            <w:tcW w:w="2841" w:type="dxa"/>
            <w:tcBorders>
              <w:top w:val="single" w:sz="4" w:space="0" w:color="auto"/>
              <w:left w:val="single" w:sz="4" w:space="0" w:color="auto"/>
              <w:bottom w:val="single" w:sz="4" w:space="0" w:color="auto"/>
              <w:right w:val="single" w:sz="4" w:space="0" w:color="auto"/>
            </w:tcBorders>
            <w:vAlign w:val="center"/>
            <w:hideMark/>
          </w:tcPr>
          <w:p w14:paraId="6C093871" w14:textId="77777777" w:rsidR="004E394B" w:rsidRPr="00E0670C" w:rsidRDefault="00251F22" w:rsidP="00DE0651">
            <w:pPr>
              <w:rPr>
                <w:rFonts w:ascii="David" w:hAnsi="David" w:cs="David"/>
                <w:b/>
                <w:bCs/>
                <w:sz w:val="24"/>
                <w:szCs w:val="24"/>
                <w:rtl/>
              </w:rPr>
            </w:pPr>
            <w:bookmarkStart w:id="349" w:name="_Toc43400637"/>
            <w:bookmarkStart w:id="350" w:name="_Toc44931949"/>
            <w:bookmarkStart w:id="351" w:name="_Toc44932036"/>
            <w:r w:rsidRPr="00E0670C">
              <w:rPr>
                <w:rFonts w:ascii="David" w:hAnsi="David" w:cs="David" w:hint="cs"/>
                <w:b/>
                <w:bCs/>
                <w:sz w:val="24"/>
                <w:szCs w:val="24"/>
                <w:rtl/>
              </w:rPr>
              <w:t>נימוק</w:t>
            </w:r>
            <w:r w:rsidRPr="00E0670C">
              <w:rPr>
                <w:rFonts w:ascii="David" w:hAnsi="David" w:cs="David" w:hint="cs"/>
                <w:b/>
                <w:bCs/>
                <w:sz w:val="24"/>
                <w:szCs w:val="24"/>
              </w:rPr>
              <w:t xml:space="preserve"> </w:t>
            </w:r>
            <w:r w:rsidRPr="00E0670C">
              <w:rPr>
                <w:rFonts w:ascii="David" w:hAnsi="David" w:cs="David" w:hint="cs"/>
                <w:b/>
                <w:bCs/>
                <w:sz w:val="24"/>
                <w:szCs w:val="24"/>
                <w:rtl/>
              </w:rPr>
              <w:t>למניעת</w:t>
            </w:r>
            <w:r w:rsidRPr="00E0670C">
              <w:rPr>
                <w:rFonts w:ascii="David" w:hAnsi="David" w:cs="David" w:hint="cs"/>
                <w:b/>
                <w:bCs/>
                <w:sz w:val="24"/>
                <w:szCs w:val="24"/>
              </w:rPr>
              <w:t xml:space="preserve"> </w:t>
            </w:r>
            <w:r w:rsidRPr="00E0670C">
              <w:rPr>
                <w:rFonts w:ascii="David" w:hAnsi="David" w:cs="David" w:hint="cs"/>
                <w:b/>
                <w:bCs/>
                <w:sz w:val="24"/>
                <w:szCs w:val="24"/>
                <w:rtl/>
              </w:rPr>
              <w:t>החשיפה</w:t>
            </w:r>
            <w:bookmarkEnd w:id="349"/>
            <w:bookmarkEnd w:id="350"/>
            <w:bookmarkEnd w:id="351"/>
          </w:p>
        </w:tc>
      </w:tr>
      <w:tr w:rsidR="003666B8" w:rsidRPr="00E0670C" w14:paraId="56C910F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B7C0E9B"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1493FF3"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2273FD8"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666B8" w:rsidRPr="00E0670C" w14:paraId="4B2F2A3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A9CC937"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BE03BFD"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6A403D"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666B8" w:rsidRPr="00E0670C" w14:paraId="6DFCB32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B7379D0"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81507BD"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9D6BC24" w14:textId="77777777" w:rsidR="004E394B" w:rsidRPr="00E0670C"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1271C599" w14:textId="77777777" w:rsidR="004E394B" w:rsidRPr="00E0670C" w:rsidRDefault="00251F22" w:rsidP="00790F64">
      <w:pPr>
        <w:rPr>
          <w:rFonts w:ascii="FrankRuehl" w:cs="FrankRuehl"/>
          <w:rtl/>
        </w:rPr>
      </w:pPr>
      <w:r w:rsidRPr="00E0670C">
        <w:rPr>
          <w:rFonts w:hAnsiTheme="minorHAnsi" w:cs="FrankRuehl" w:hint="cs"/>
        </w:rPr>
        <w:t xml:space="preserve"> </w:t>
      </w:r>
    </w:p>
    <w:p w14:paraId="31B63DBF" w14:textId="77777777" w:rsidR="004E394B" w:rsidRPr="00E0670C" w:rsidRDefault="004E394B" w:rsidP="00790F64">
      <w:pPr>
        <w:rPr>
          <w:b/>
          <w:bCs/>
          <w:caps/>
          <w:kern w:val="40"/>
          <w:sz w:val="40"/>
          <w:szCs w:val="40"/>
          <w:rtl/>
        </w:rPr>
      </w:pPr>
    </w:p>
    <w:p w14:paraId="376BA6F2" w14:textId="77777777" w:rsidR="008D192B" w:rsidRPr="00E0670C" w:rsidRDefault="008D192B" w:rsidP="00790F64">
      <w:pPr>
        <w:rPr>
          <w:b/>
          <w:bCs/>
          <w:caps/>
          <w:kern w:val="40"/>
          <w:sz w:val="40"/>
          <w:szCs w:val="40"/>
          <w:rtl/>
        </w:rPr>
      </w:pPr>
    </w:p>
    <w:p w14:paraId="37F07498" w14:textId="77777777" w:rsidR="004E394B" w:rsidRPr="00E0670C" w:rsidRDefault="00251F22" w:rsidP="000636E1">
      <w:pPr>
        <w:jc w:val="center"/>
        <w:rPr>
          <w:b/>
          <w:bCs/>
          <w:caps/>
          <w:kern w:val="40"/>
          <w:sz w:val="32"/>
          <w:szCs w:val="32"/>
          <w:u w:val="single"/>
          <w:rtl/>
        </w:rPr>
      </w:pPr>
      <w:r w:rsidRPr="00E0670C">
        <w:rPr>
          <w:rFonts w:hint="eastAsia"/>
          <w:b/>
          <w:bCs/>
          <w:sz w:val="32"/>
          <w:szCs w:val="32"/>
          <w:u w:val="single"/>
          <w:rtl/>
        </w:rPr>
        <w:t>אישור</w:t>
      </w:r>
      <w:r w:rsidRPr="00E0670C">
        <w:rPr>
          <w:b/>
          <w:bCs/>
          <w:sz w:val="32"/>
          <w:szCs w:val="32"/>
          <w:u w:val="single"/>
          <w:rtl/>
        </w:rPr>
        <w:t xml:space="preserve"> </w:t>
      </w:r>
      <w:r w:rsidRPr="00E0670C">
        <w:rPr>
          <w:rFonts w:hint="eastAsia"/>
          <w:b/>
          <w:bCs/>
          <w:sz w:val="32"/>
          <w:szCs w:val="32"/>
          <w:u w:val="single"/>
          <w:rtl/>
        </w:rPr>
        <w:t>והתחייבות</w:t>
      </w:r>
    </w:p>
    <w:p w14:paraId="1EB5CD87" w14:textId="77777777" w:rsidR="00324B05" w:rsidRPr="00E0670C" w:rsidRDefault="00251F22" w:rsidP="004765F5">
      <w:pPr>
        <w:pStyle w:val="1fc"/>
        <w:rPr>
          <w:b w:val="0"/>
          <w:bCs/>
          <w:rtl/>
        </w:rPr>
      </w:pPr>
      <w:r w:rsidRPr="00E0670C">
        <w:rPr>
          <w:rFonts w:hint="cs"/>
          <w:b w:val="0"/>
          <w:bCs/>
          <w:rtl/>
        </w:rPr>
        <w:t>בחתימתנו אנו מאשרים כי</w:t>
      </w:r>
      <w:r w:rsidR="00E84ADC" w:rsidRPr="00E0670C">
        <w:rPr>
          <w:rFonts w:hint="cs"/>
          <w:b w:val="0"/>
          <w:bCs/>
          <w:rtl/>
        </w:rPr>
        <w:t>:</w:t>
      </w:r>
      <w:r w:rsidRPr="00E0670C">
        <w:rPr>
          <w:rFonts w:hint="cs"/>
          <w:b w:val="0"/>
          <w:bCs/>
          <w:rtl/>
        </w:rPr>
        <w:t xml:space="preserve"> </w:t>
      </w:r>
    </w:p>
    <w:p w14:paraId="3F9A7382" w14:textId="77777777" w:rsidR="00C7237A" w:rsidRPr="00E0670C" w:rsidRDefault="00251F22" w:rsidP="00DA5574">
      <w:pPr>
        <w:pStyle w:val="1fc"/>
        <w:numPr>
          <w:ilvl w:val="0"/>
          <w:numId w:val="71"/>
        </w:numPr>
        <w:rPr>
          <w:b w:val="0"/>
          <w:bCs/>
          <w:rtl/>
        </w:rPr>
      </w:pPr>
      <w:r w:rsidRPr="00E0670C">
        <w:rPr>
          <w:rFonts w:hint="cs"/>
          <w:b w:val="0"/>
          <w:bCs/>
          <w:rtl/>
        </w:rPr>
        <w:t xml:space="preserve">קראנו את כל הוראות המכרז, </w:t>
      </w:r>
      <w:r w:rsidRPr="00E0670C">
        <w:rPr>
          <w:b w:val="0"/>
          <w:bCs/>
          <w:rtl/>
        </w:rPr>
        <w:t>והצעתנו מוגשת בהתאם לכללי המכרז ועומדת בתנאים ובדרישות המפורטות במסמכי המכרז.</w:t>
      </w:r>
    </w:p>
    <w:p w14:paraId="234E164C" w14:textId="77777777" w:rsidR="00324B05" w:rsidRPr="00E0670C" w:rsidRDefault="00251F22" w:rsidP="00DA5574">
      <w:pPr>
        <w:pStyle w:val="1fc"/>
        <w:numPr>
          <w:ilvl w:val="0"/>
          <w:numId w:val="71"/>
        </w:numPr>
        <w:rPr>
          <w:b w:val="0"/>
          <w:bCs/>
          <w:rtl/>
        </w:rPr>
      </w:pPr>
      <w:r w:rsidRPr="00E0670C">
        <w:rPr>
          <w:rFonts w:hint="cs"/>
          <w:b w:val="0"/>
          <w:bCs/>
          <w:rtl/>
        </w:rPr>
        <w:t>כל סעיף במכרז מובן ומקובל עלינו, והמציע יהיה מנוע ומושתק מל</w:t>
      </w:r>
      <w:r w:rsidR="00753CC1" w:rsidRPr="00E0670C">
        <w:rPr>
          <w:rFonts w:hint="cs"/>
          <w:b w:val="0"/>
          <w:bCs/>
          <w:rtl/>
        </w:rPr>
        <w:t>ה</w:t>
      </w:r>
      <w:r w:rsidRPr="00E0670C">
        <w:rPr>
          <w:rFonts w:hint="cs"/>
          <w:b w:val="0"/>
          <w:bCs/>
          <w:rtl/>
        </w:rPr>
        <w:t xml:space="preserve">עלות טענות כנגד תנאי המכרז מרגע הגשת הצעה זו. </w:t>
      </w:r>
    </w:p>
    <w:p w14:paraId="05BA33CF" w14:textId="77777777" w:rsidR="00324B05" w:rsidRPr="00E0670C" w:rsidRDefault="00251F22" w:rsidP="00DA5574">
      <w:pPr>
        <w:pStyle w:val="1fc"/>
        <w:numPr>
          <w:ilvl w:val="0"/>
          <w:numId w:val="71"/>
        </w:numPr>
        <w:tabs>
          <w:tab w:val="clear" w:pos="720"/>
          <w:tab w:val="num" w:pos="625"/>
        </w:tabs>
        <w:rPr>
          <w:b w:val="0"/>
          <w:bCs/>
          <w:rtl/>
        </w:rPr>
      </w:pPr>
      <w:r w:rsidRPr="00E0670C">
        <w:rPr>
          <w:rFonts w:hint="cs"/>
          <w:b w:val="0"/>
          <w:bCs/>
          <w:rtl/>
        </w:rPr>
        <w:t>הפרטים המופיעים בהצעה זו על נספחיה, הם אמת, וכי המציע מסוגל ומתכוון לעמוד בכל פרט מהצעתו ובהורא</w:t>
      </w:r>
      <w:r w:rsidR="00E84ADC" w:rsidRPr="00E0670C">
        <w:rPr>
          <w:rFonts w:hint="cs"/>
          <w:b w:val="0"/>
          <w:bCs/>
          <w:rtl/>
        </w:rPr>
        <w:t>ו</w:t>
      </w:r>
      <w:r w:rsidRPr="00E0670C">
        <w:rPr>
          <w:rFonts w:hint="cs"/>
          <w:b w:val="0"/>
          <w:bCs/>
          <w:rtl/>
        </w:rPr>
        <w:t>ת המכרז.</w:t>
      </w:r>
    </w:p>
    <w:p w14:paraId="536249A4" w14:textId="77777777" w:rsidR="00324B05" w:rsidRPr="00E0670C" w:rsidRDefault="00324B05" w:rsidP="00324B05">
      <w:pPr>
        <w:spacing w:line="360" w:lineRule="auto"/>
        <w:ind w:left="33"/>
        <w:rPr>
          <w:rtl/>
        </w:rPr>
      </w:pPr>
    </w:p>
    <w:p w14:paraId="7CAFF051" w14:textId="77777777" w:rsidR="00324B05" w:rsidRPr="00E0670C" w:rsidRDefault="00324B05" w:rsidP="00324B05">
      <w:pPr>
        <w:spacing w:line="360" w:lineRule="auto"/>
        <w:ind w:left="33"/>
        <w:rPr>
          <w:rtl/>
        </w:rPr>
      </w:pPr>
    </w:p>
    <w:p w14:paraId="04A3482B" w14:textId="77777777" w:rsidR="00324B05" w:rsidRPr="00E0670C" w:rsidRDefault="00251F22" w:rsidP="004765F5">
      <w:pPr>
        <w:pStyle w:val="1fc"/>
        <w:rPr>
          <w:rtl/>
        </w:rPr>
      </w:pPr>
      <w:r w:rsidRPr="00E0670C">
        <w:rPr>
          <w:rFonts w:hint="cs"/>
          <w:rtl/>
        </w:rPr>
        <w:t>__________</w:t>
      </w:r>
      <w:r w:rsidRPr="00E0670C">
        <w:rPr>
          <w:rtl/>
        </w:rPr>
        <w:tab/>
      </w:r>
      <w:r w:rsidRPr="00E0670C">
        <w:rPr>
          <w:rtl/>
        </w:rPr>
        <w:tab/>
        <w:t>________________</w:t>
      </w:r>
      <w:r w:rsidRPr="00E0670C">
        <w:rPr>
          <w:rtl/>
        </w:rPr>
        <w:tab/>
      </w:r>
      <w:r w:rsidRPr="00E0670C">
        <w:rPr>
          <w:rtl/>
        </w:rPr>
        <w:tab/>
        <w:t>____</w:t>
      </w:r>
      <w:r w:rsidRPr="00E0670C">
        <w:rPr>
          <w:rFonts w:hint="cs"/>
          <w:rtl/>
        </w:rPr>
        <w:t>__</w:t>
      </w:r>
      <w:r w:rsidRPr="00E0670C">
        <w:rPr>
          <w:rtl/>
        </w:rPr>
        <w:t>________________</w:t>
      </w:r>
    </w:p>
    <w:p w14:paraId="07144D1A" w14:textId="77777777" w:rsidR="00324B05" w:rsidRPr="00E0670C" w:rsidRDefault="00251F22" w:rsidP="004765F5">
      <w:pPr>
        <w:pStyle w:val="1fc"/>
        <w:rPr>
          <w:rtl/>
        </w:rPr>
      </w:pPr>
      <w:r w:rsidRPr="00E0670C">
        <w:rPr>
          <w:rFonts w:hint="cs"/>
          <w:rtl/>
        </w:rPr>
        <w:t xml:space="preserve">   </w:t>
      </w:r>
      <w:r w:rsidRPr="00E0670C">
        <w:rPr>
          <w:rtl/>
        </w:rPr>
        <w:t>תאריך</w:t>
      </w:r>
      <w:r w:rsidRPr="00E0670C">
        <w:rPr>
          <w:rtl/>
        </w:rPr>
        <w:tab/>
      </w:r>
      <w:r w:rsidRPr="00E0670C">
        <w:rPr>
          <w:rtl/>
        </w:rPr>
        <w:tab/>
      </w:r>
      <w:r w:rsidRPr="00E0670C">
        <w:rPr>
          <w:rtl/>
        </w:rPr>
        <w:tab/>
        <w:t xml:space="preserve"> שם</w:t>
      </w:r>
      <w:r w:rsidRPr="00E0670C">
        <w:rPr>
          <w:rtl/>
        </w:rPr>
        <w:tab/>
      </w:r>
      <w:r w:rsidRPr="00E0670C">
        <w:rPr>
          <w:rtl/>
        </w:rPr>
        <w:tab/>
        <w:t xml:space="preserve"> </w:t>
      </w:r>
      <w:r w:rsidRPr="00E0670C">
        <w:rPr>
          <w:rtl/>
        </w:rPr>
        <w:tab/>
      </w:r>
      <w:r w:rsidR="000876FA" w:rsidRPr="00E0670C">
        <w:rPr>
          <w:rFonts w:hint="cs"/>
          <w:rtl/>
        </w:rPr>
        <w:t>ח</w:t>
      </w:r>
      <w:r w:rsidR="000876FA" w:rsidRPr="00E0670C">
        <w:rPr>
          <w:rtl/>
        </w:rPr>
        <w:t>תימ</w:t>
      </w:r>
      <w:r w:rsidR="000876FA" w:rsidRPr="00E0670C">
        <w:rPr>
          <w:rFonts w:hint="cs"/>
          <w:rtl/>
        </w:rPr>
        <w:t>ת</w:t>
      </w:r>
      <w:r w:rsidR="000876FA" w:rsidRPr="00E0670C">
        <w:rPr>
          <w:rtl/>
        </w:rPr>
        <w:t xml:space="preserve"> </w:t>
      </w:r>
      <w:r w:rsidRPr="00E0670C">
        <w:rPr>
          <w:rFonts w:hint="cs"/>
          <w:rtl/>
        </w:rPr>
        <w:t>מורשה החתימה</w:t>
      </w:r>
    </w:p>
    <w:p w14:paraId="30DE89C1" w14:textId="77777777" w:rsidR="00324B05" w:rsidRPr="00E0670C" w:rsidRDefault="00324B05" w:rsidP="004765F5">
      <w:pPr>
        <w:pStyle w:val="1fc"/>
        <w:rPr>
          <w:rtl/>
        </w:rPr>
      </w:pPr>
    </w:p>
    <w:p w14:paraId="64578A80" w14:textId="77777777" w:rsidR="00324B05" w:rsidRPr="00E0670C" w:rsidRDefault="00251F22" w:rsidP="004765F5">
      <w:pPr>
        <w:pStyle w:val="1fc"/>
        <w:rPr>
          <w:rtl/>
        </w:rPr>
      </w:pPr>
      <w:r w:rsidRPr="00E0670C">
        <w:rPr>
          <w:rFonts w:hint="cs"/>
          <w:rtl/>
        </w:rPr>
        <w:t>__________</w:t>
      </w:r>
      <w:r w:rsidRPr="00E0670C">
        <w:rPr>
          <w:rtl/>
        </w:rPr>
        <w:tab/>
      </w:r>
      <w:r w:rsidRPr="00E0670C">
        <w:rPr>
          <w:rtl/>
        </w:rPr>
        <w:tab/>
        <w:t>________________</w:t>
      </w:r>
      <w:r w:rsidRPr="00E0670C">
        <w:rPr>
          <w:rtl/>
        </w:rPr>
        <w:tab/>
      </w:r>
      <w:r w:rsidRPr="00E0670C">
        <w:rPr>
          <w:rtl/>
        </w:rPr>
        <w:tab/>
        <w:t>____</w:t>
      </w:r>
      <w:r w:rsidRPr="00E0670C">
        <w:rPr>
          <w:rFonts w:hint="cs"/>
          <w:rtl/>
        </w:rPr>
        <w:t>__</w:t>
      </w:r>
      <w:r w:rsidRPr="00E0670C">
        <w:rPr>
          <w:rtl/>
        </w:rPr>
        <w:t>________________</w:t>
      </w:r>
    </w:p>
    <w:p w14:paraId="0D694518" w14:textId="77777777" w:rsidR="00324B05" w:rsidRPr="00E0670C" w:rsidRDefault="00251F22" w:rsidP="004765F5">
      <w:pPr>
        <w:pStyle w:val="1fc"/>
        <w:rPr>
          <w:rtl/>
        </w:rPr>
      </w:pPr>
      <w:r w:rsidRPr="00E0670C">
        <w:rPr>
          <w:rFonts w:hint="cs"/>
          <w:rtl/>
        </w:rPr>
        <w:t xml:space="preserve">   </w:t>
      </w:r>
      <w:r w:rsidRPr="00E0670C">
        <w:rPr>
          <w:rtl/>
        </w:rPr>
        <w:t>תאריך</w:t>
      </w:r>
      <w:r w:rsidRPr="00E0670C">
        <w:rPr>
          <w:rtl/>
        </w:rPr>
        <w:tab/>
      </w:r>
      <w:r w:rsidRPr="00E0670C">
        <w:rPr>
          <w:rtl/>
        </w:rPr>
        <w:tab/>
      </w:r>
      <w:r w:rsidRPr="00E0670C">
        <w:rPr>
          <w:rtl/>
        </w:rPr>
        <w:tab/>
        <w:t xml:space="preserve"> שם</w:t>
      </w:r>
      <w:r w:rsidRPr="00E0670C">
        <w:rPr>
          <w:rtl/>
        </w:rPr>
        <w:tab/>
      </w:r>
      <w:r w:rsidRPr="00E0670C">
        <w:rPr>
          <w:rtl/>
        </w:rPr>
        <w:tab/>
        <w:t xml:space="preserve"> </w:t>
      </w:r>
      <w:r w:rsidRPr="00E0670C">
        <w:rPr>
          <w:rtl/>
        </w:rPr>
        <w:tab/>
      </w:r>
      <w:r w:rsidRPr="00E0670C">
        <w:rPr>
          <w:rFonts w:hint="cs"/>
          <w:rtl/>
        </w:rPr>
        <w:t>ח</w:t>
      </w:r>
      <w:r w:rsidRPr="00E0670C">
        <w:rPr>
          <w:rtl/>
        </w:rPr>
        <w:t>תימ</w:t>
      </w:r>
      <w:r w:rsidR="000876FA" w:rsidRPr="00E0670C">
        <w:rPr>
          <w:rFonts w:hint="cs"/>
          <w:rtl/>
        </w:rPr>
        <w:t>ת</w:t>
      </w:r>
      <w:r w:rsidRPr="00E0670C">
        <w:rPr>
          <w:rtl/>
        </w:rPr>
        <w:t xml:space="preserve">ה </w:t>
      </w:r>
      <w:r w:rsidRPr="00E0670C">
        <w:rPr>
          <w:rFonts w:hint="cs"/>
          <w:rtl/>
        </w:rPr>
        <w:t>מורשה החתימה</w:t>
      </w:r>
    </w:p>
    <w:p w14:paraId="1A8C4F1C" w14:textId="77777777" w:rsidR="00324B05" w:rsidRPr="00E0670C" w:rsidRDefault="00324B05" w:rsidP="004765F5">
      <w:pPr>
        <w:pStyle w:val="1fc"/>
        <w:rPr>
          <w:rtl/>
        </w:rPr>
      </w:pPr>
    </w:p>
    <w:p w14:paraId="13C3B127" w14:textId="77777777" w:rsidR="00324B05" w:rsidRPr="00E0670C" w:rsidRDefault="00251F22" w:rsidP="004765F5">
      <w:pPr>
        <w:pStyle w:val="1fc"/>
        <w:rPr>
          <w:rtl/>
        </w:rPr>
      </w:pPr>
      <w:r w:rsidRPr="00E0670C">
        <w:rPr>
          <w:rFonts w:hint="cs"/>
          <w:rtl/>
        </w:rPr>
        <w:t>__________</w:t>
      </w:r>
      <w:r w:rsidRPr="00E0670C">
        <w:rPr>
          <w:rtl/>
        </w:rPr>
        <w:tab/>
      </w:r>
      <w:r w:rsidRPr="00E0670C">
        <w:rPr>
          <w:rtl/>
        </w:rPr>
        <w:tab/>
        <w:t>________________</w:t>
      </w:r>
      <w:r w:rsidRPr="00E0670C">
        <w:rPr>
          <w:rtl/>
        </w:rPr>
        <w:tab/>
      </w:r>
      <w:r w:rsidRPr="00E0670C">
        <w:rPr>
          <w:rtl/>
        </w:rPr>
        <w:tab/>
        <w:t>____</w:t>
      </w:r>
      <w:r w:rsidRPr="00E0670C">
        <w:rPr>
          <w:rFonts w:hint="cs"/>
          <w:rtl/>
        </w:rPr>
        <w:t>__</w:t>
      </w:r>
      <w:r w:rsidRPr="00E0670C">
        <w:rPr>
          <w:rtl/>
        </w:rPr>
        <w:t>________________</w:t>
      </w:r>
    </w:p>
    <w:p w14:paraId="556FDFB0" w14:textId="77777777" w:rsidR="00324B05" w:rsidRPr="00E0670C" w:rsidRDefault="00251F22" w:rsidP="004765F5">
      <w:pPr>
        <w:pStyle w:val="1fc"/>
        <w:rPr>
          <w:rtl/>
        </w:rPr>
      </w:pPr>
      <w:r w:rsidRPr="00E0670C">
        <w:rPr>
          <w:rFonts w:hint="cs"/>
          <w:rtl/>
        </w:rPr>
        <w:t xml:space="preserve">   </w:t>
      </w:r>
      <w:r w:rsidRPr="00E0670C">
        <w:rPr>
          <w:rtl/>
        </w:rPr>
        <w:t>תאריך</w:t>
      </w:r>
      <w:r w:rsidRPr="00E0670C">
        <w:rPr>
          <w:rtl/>
        </w:rPr>
        <w:tab/>
      </w:r>
      <w:r w:rsidRPr="00E0670C">
        <w:rPr>
          <w:rtl/>
        </w:rPr>
        <w:tab/>
      </w:r>
      <w:r w:rsidRPr="00E0670C">
        <w:rPr>
          <w:rtl/>
        </w:rPr>
        <w:tab/>
        <w:t xml:space="preserve"> שם</w:t>
      </w:r>
      <w:r w:rsidRPr="00E0670C">
        <w:rPr>
          <w:rtl/>
        </w:rPr>
        <w:tab/>
      </w:r>
      <w:r w:rsidRPr="00E0670C">
        <w:rPr>
          <w:rtl/>
        </w:rPr>
        <w:tab/>
        <w:t xml:space="preserve"> </w:t>
      </w:r>
      <w:r w:rsidRPr="00E0670C">
        <w:rPr>
          <w:rtl/>
        </w:rPr>
        <w:tab/>
      </w:r>
      <w:r w:rsidRPr="00E0670C">
        <w:rPr>
          <w:rFonts w:hint="cs"/>
          <w:rtl/>
        </w:rPr>
        <w:t>ח</w:t>
      </w:r>
      <w:r w:rsidRPr="00E0670C">
        <w:rPr>
          <w:rtl/>
        </w:rPr>
        <w:t>תימ</w:t>
      </w:r>
      <w:r w:rsidR="000876FA" w:rsidRPr="00E0670C">
        <w:rPr>
          <w:rFonts w:hint="cs"/>
          <w:rtl/>
        </w:rPr>
        <w:t>ת</w:t>
      </w:r>
      <w:r w:rsidRPr="00E0670C">
        <w:rPr>
          <w:rtl/>
        </w:rPr>
        <w:t xml:space="preserve"> </w:t>
      </w:r>
      <w:r w:rsidRPr="00E0670C">
        <w:rPr>
          <w:rFonts w:hint="cs"/>
          <w:rtl/>
        </w:rPr>
        <w:t>מורשה החתימה</w:t>
      </w:r>
    </w:p>
    <w:p w14:paraId="3FE53775" w14:textId="77777777" w:rsidR="00324B05" w:rsidRPr="00E0670C" w:rsidRDefault="00324B05" w:rsidP="004765F5">
      <w:pPr>
        <w:pStyle w:val="1fc"/>
        <w:rPr>
          <w:bCs/>
          <w:u w:val="single"/>
          <w:rtl/>
        </w:rPr>
      </w:pPr>
    </w:p>
    <w:p w14:paraId="578D5925" w14:textId="77777777" w:rsidR="00324B05" w:rsidRPr="00E0670C" w:rsidRDefault="00324B05" w:rsidP="00324B05">
      <w:pPr>
        <w:keepNext/>
        <w:tabs>
          <w:tab w:val="left" w:pos="283"/>
        </w:tabs>
        <w:spacing w:before="240" w:after="240" w:line="360" w:lineRule="auto"/>
        <w:jc w:val="center"/>
        <w:outlineLvl w:val="0"/>
        <w:rPr>
          <w:b/>
          <w:bCs/>
          <w:caps/>
          <w:kern w:val="40"/>
          <w:sz w:val="40"/>
          <w:szCs w:val="40"/>
          <w:rtl/>
        </w:rPr>
        <w:sectPr w:rsidR="00324B05" w:rsidRPr="00E0670C" w:rsidSect="00654526">
          <w:pgSz w:w="11906" w:h="16838" w:code="9"/>
          <w:pgMar w:top="1616" w:right="1826" w:bottom="1440" w:left="1800" w:header="709" w:footer="709" w:gutter="0"/>
          <w:cols w:space="708"/>
          <w:titlePg/>
          <w:bidi/>
          <w:rtlGutter/>
          <w:docGrid w:linePitch="360"/>
        </w:sectPr>
      </w:pPr>
    </w:p>
    <w:p w14:paraId="64A1D1E2" w14:textId="77777777" w:rsidR="004E394B" w:rsidRPr="00E0670C" w:rsidRDefault="00251F22" w:rsidP="00973BC2">
      <w:pPr>
        <w:pStyle w:val="1fe"/>
        <w:rPr>
          <w:rtl/>
        </w:rPr>
      </w:pPr>
      <w:bookmarkStart w:id="352" w:name="_Toc203047708"/>
      <w:bookmarkStart w:id="353" w:name="_Toc32477911"/>
      <w:bookmarkStart w:id="354" w:name="_Toc43400638"/>
      <w:bookmarkStart w:id="355" w:name="_Toc44931950"/>
      <w:bookmarkStart w:id="356" w:name="_Toc44932037"/>
      <w:bookmarkStart w:id="357" w:name="_Toc53331371"/>
      <w:bookmarkStart w:id="358" w:name="_Toc173823731"/>
      <w:bookmarkStart w:id="359" w:name="_Toc173825539"/>
      <w:r w:rsidRPr="00E0670C">
        <w:rPr>
          <w:rFonts w:hint="cs"/>
          <w:rtl/>
        </w:rPr>
        <w:t>רשימת נספחים</w:t>
      </w:r>
      <w:bookmarkEnd w:id="352"/>
      <w:r w:rsidRPr="00E0670C">
        <w:rPr>
          <w:rFonts w:hint="cs"/>
          <w:rtl/>
        </w:rPr>
        <w:t xml:space="preserve"> </w:t>
      </w:r>
      <w:bookmarkEnd w:id="353"/>
      <w:bookmarkEnd w:id="354"/>
      <w:bookmarkEnd w:id="355"/>
      <w:bookmarkEnd w:id="356"/>
      <w:bookmarkEnd w:id="357"/>
      <w:bookmarkEnd w:id="358"/>
      <w:bookmarkEnd w:id="359"/>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3666B8" w:rsidRPr="00E0670C" w14:paraId="2F395CB7" w14:textId="77777777" w:rsidTr="00840149">
        <w:trPr>
          <w:trHeight w:val="858"/>
          <w:tblHeader/>
          <w:jc w:val="center"/>
        </w:trPr>
        <w:tc>
          <w:tcPr>
            <w:tcW w:w="1872" w:type="dxa"/>
            <w:shd w:val="clear" w:color="auto" w:fill="D9D9D9" w:themeFill="background1" w:themeFillShade="D9"/>
          </w:tcPr>
          <w:p w14:paraId="2EFDA518"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מס' נספח</w:t>
            </w:r>
          </w:p>
        </w:tc>
        <w:tc>
          <w:tcPr>
            <w:tcW w:w="2250" w:type="dxa"/>
            <w:shd w:val="clear" w:color="auto" w:fill="D9D9D9" w:themeFill="background1" w:themeFillShade="D9"/>
          </w:tcPr>
          <w:p w14:paraId="53B342F7"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שם נספח</w:t>
            </w:r>
          </w:p>
        </w:tc>
        <w:tc>
          <w:tcPr>
            <w:tcW w:w="6649" w:type="dxa"/>
            <w:shd w:val="clear" w:color="auto" w:fill="D9D9D9" w:themeFill="background1" w:themeFillShade="D9"/>
          </w:tcPr>
          <w:p w14:paraId="1F1CCEE1"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תיאור נספח</w:t>
            </w:r>
          </w:p>
        </w:tc>
      </w:tr>
      <w:tr w:rsidR="003666B8" w:rsidRPr="00E0670C" w14:paraId="22446E06" w14:textId="77777777" w:rsidTr="00840149">
        <w:trPr>
          <w:jc w:val="center"/>
        </w:trPr>
        <w:tc>
          <w:tcPr>
            <w:tcW w:w="1872" w:type="dxa"/>
          </w:tcPr>
          <w:p w14:paraId="46A69D31" w14:textId="77777777" w:rsidR="00017346" w:rsidRPr="00E0670C" w:rsidRDefault="00251F22" w:rsidP="00017346">
            <w:pPr>
              <w:spacing w:before="240" w:after="240" w:line="360" w:lineRule="auto"/>
              <w:jc w:val="both"/>
              <w:rPr>
                <w:rFonts w:ascii="David" w:hAnsi="David" w:cs="David"/>
                <w:b/>
                <w:bCs/>
                <w:sz w:val="24"/>
                <w:szCs w:val="24"/>
                <w:rtl/>
              </w:rPr>
            </w:pPr>
            <w:r w:rsidRPr="00E0670C">
              <w:rPr>
                <w:rFonts w:ascii="David" w:hAnsi="David" w:cs="David" w:hint="cs"/>
                <w:b/>
                <w:bCs/>
                <w:sz w:val="24"/>
                <w:szCs w:val="24"/>
                <w:rtl/>
              </w:rPr>
              <w:t xml:space="preserve">נספח </w:t>
            </w:r>
            <w:bookmarkStart w:id="360" w:name="nispach1_2"/>
            <w:r w:rsidRPr="00E0670C">
              <w:rPr>
                <w:rFonts w:ascii="David" w:hAnsi="David" w:cs="David" w:hint="cs"/>
                <w:b/>
                <w:bCs/>
                <w:sz w:val="24"/>
                <w:szCs w:val="24"/>
                <w:rtl/>
              </w:rPr>
              <w:t>1</w:t>
            </w:r>
            <w:bookmarkEnd w:id="360"/>
          </w:p>
        </w:tc>
        <w:tc>
          <w:tcPr>
            <w:tcW w:w="2250" w:type="dxa"/>
            <w:vAlign w:val="center"/>
          </w:tcPr>
          <w:p w14:paraId="00E929EF"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הצעת מחיר</w:t>
            </w:r>
          </w:p>
        </w:tc>
        <w:tc>
          <w:tcPr>
            <w:tcW w:w="6649" w:type="dxa"/>
            <w:tcBorders>
              <w:bottom w:val="single" w:sz="4" w:space="0" w:color="auto"/>
            </w:tcBorders>
          </w:tcPr>
          <w:p w14:paraId="0BFA7418" w14:textId="77777777" w:rsidR="00017346" w:rsidRPr="00E0670C" w:rsidRDefault="00251F22" w:rsidP="00017346">
            <w:pPr>
              <w:spacing w:before="240" w:after="240" w:line="360" w:lineRule="auto"/>
              <w:jc w:val="both"/>
              <w:rPr>
                <w:rFonts w:ascii="David" w:hAnsi="David" w:cs="David"/>
                <w:sz w:val="24"/>
                <w:szCs w:val="24"/>
                <w:rtl/>
              </w:rPr>
            </w:pPr>
            <w:r w:rsidRPr="00E0670C">
              <w:rPr>
                <w:rFonts w:ascii="David" w:hAnsi="David" w:cs="David" w:hint="cs"/>
                <w:sz w:val="24"/>
                <w:szCs w:val="24"/>
                <w:rtl/>
              </w:rPr>
              <w:t>טופס הצעת מחיר מלא בהתאם להוראות המופיעות בנספח</w:t>
            </w:r>
            <w:r w:rsidR="00596B60" w:rsidRPr="00E0670C">
              <w:rPr>
                <w:rFonts w:ascii="David" w:hAnsi="David" w:cs="David" w:hint="cs"/>
                <w:sz w:val="24"/>
                <w:szCs w:val="24"/>
                <w:rtl/>
              </w:rPr>
              <w:t>.</w:t>
            </w:r>
          </w:p>
        </w:tc>
      </w:tr>
      <w:tr w:rsidR="003666B8" w:rsidRPr="00E0670C" w14:paraId="77F5CED5" w14:textId="77777777" w:rsidTr="00840149">
        <w:trPr>
          <w:jc w:val="center"/>
        </w:trPr>
        <w:tc>
          <w:tcPr>
            <w:tcW w:w="1872" w:type="dxa"/>
          </w:tcPr>
          <w:p w14:paraId="363DAF17" w14:textId="77777777" w:rsidR="00017346" w:rsidRPr="00E0670C" w:rsidRDefault="00251F22" w:rsidP="00017346">
            <w:pPr>
              <w:spacing w:before="240" w:after="240" w:line="360" w:lineRule="auto"/>
              <w:jc w:val="both"/>
              <w:rPr>
                <w:rFonts w:ascii="David" w:hAnsi="David" w:cs="David"/>
                <w:b/>
                <w:bCs/>
                <w:sz w:val="24"/>
                <w:szCs w:val="24"/>
                <w:rtl/>
              </w:rPr>
            </w:pPr>
            <w:bookmarkStart w:id="361" w:name="show_nispach3_1" w:colFirst="0" w:colLast="3"/>
            <w:r w:rsidRPr="00E0670C">
              <w:rPr>
                <w:rFonts w:ascii="David" w:hAnsi="David" w:cs="David" w:hint="cs"/>
                <w:b/>
                <w:bCs/>
                <w:sz w:val="24"/>
                <w:szCs w:val="24"/>
                <w:rtl/>
              </w:rPr>
              <w:t xml:space="preserve">נספח </w:t>
            </w:r>
            <w:bookmarkStart w:id="362" w:name="nispach3_2"/>
            <w:r w:rsidRPr="00E0670C">
              <w:rPr>
                <w:rFonts w:ascii="David" w:hAnsi="David" w:cs="David" w:hint="cs"/>
                <w:b/>
                <w:bCs/>
                <w:sz w:val="24"/>
                <w:szCs w:val="24"/>
                <w:rtl/>
              </w:rPr>
              <w:t>2</w:t>
            </w:r>
            <w:bookmarkEnd w:id="362"/>
          </w:p>
        </w:tc>
        <w:tc>
          <w:tcPr>
            <w:tcW w:w="2250" w:type="dxa"/>
            <w:vAlign w:val="center"/>
          </w:tcPr>
          <w:p w14:paraId="7772CB73"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אישור "פקיד מורשה"</w:t>
            </w:r>
          </w:p>
        </w:tc>
        <w:tc>
          <w:tcPr>
            <w:tcW w:w="6649" w:type="dxa"/>
            <w:tcBorders>
              <w:top w:val="single" w:sz="4" w:space="0" w:color="auto"/>
            </w:tcBorders>
          </w:tcPr>
          <w:p w14:paraId="09F3E4E1" w14:textId="77777777" w:rsidR="00017346" w:rsidRPr="00E0670C" w:rsidRDefault="00251F22" w:rsidP="004455F2">
            <w:pPr>
              <w:spacing w:before="240" w:after="240" w:line="360" w:lineRule="auto"/>
              <w:jc w:val="both"/>
              <w:rPr>
                <w:rFonts w:ascii="David" w:hAnsi="David" w:cs="David"/>
                <w:sz w:val="24"/>
                <w:szCs w:val="24"/>
                <w:rtl/>
              </w:rPr>
            </w:pPr>
            <w:r w:rsidRPr="00E0670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E0670C">
              <w:rPr>
                <w:rFonts w:ascii="David" w:hAnsi="David" w:cs="David" w:hint="cs"/>
                <w:sz w:val="24"/>
                <w:szCs w:val="24"/>
                <w:rtl/>
              </w:rPr>
              <w:t>, או אישור על פטור מחובה זו</w:t>
            </w:r>
            <w:r w:rsidRPr="00E0670C">
              <w:rPr>
                <w:rFonts w:ascii="David" w:hAnsi="David" w:cs="David" w:hint="cs"/>
                <w:sz w:val="24"/>
                <w:szCs w:val="24"/>
                <w:rtl/>
              </w:rPr>
              <w:t>.</w:t>
            </w:r>
          </w:p>
          <w:p w14:paraId="6CA04701" w14:textId="77777777" w:rsidR="00C47C96" w:rsidRPr="00E0670C" w:rsidRDefault="00251F22" w:rsidP="00C47C96">
            <w:pPr>
              <w:spacing w:before="120" w:after="120" w:line="360" w:lineRule="auto"/>
              <w:rPr>
                <w:rFonts w:ascii="David" w:hAnsi="David" w:cs="David"/>
                <w:sz w:val="24"/>
                <w:szCs w:val="24"/>
                <w:rtl/>
              </w:rPr>
            </w:pPr>
            <w:r w:rsidRPr="00E0670C">
              <w:rPr>
                <w:rFonts w:ascii="David" w:hAnsi="David" w:cs="David" w:hint="cs"/>
                <w:sz w:val="24"/>
                <w:szCs w:val="24"/>
                <w:rtl/>
              </w:rPr>
              <w:t>לצורך כך ניתן להשתמש בקישור הבא:</w:t>
            </w:r>
          </w:p>
          <w:p w14:paraId="5BD0E533" w14:textId="77777777" w:rsidR="00C47C96" w:rsidRPr="00E0670C" w:rsidRDefault="00F7445C" w:rsidP="00C47C96">
            <w:pPr>
              <w:spacing w:before="240" w:after="240" w:line="360" w:lineRule="auto"/>
              <w:jc w:val="both"/>
              <w:rPr>
                <w:rFonts w:ascii="David" w:hAnsi="David" w:cs="David"/>
                <w:sz w:val="24"/>
                <w:szCs w:val="24"/>
                <w:rtl/>
              </w:rPr>
            </w:pPr>
            <w:hyperlink r:id="rId15" w:history="1">
              <w:r w:rsidR="008C2DB5" w:rsidRPr="00E0670C">
                <w:rPr>
                  <w:rStyle w:val="Hyperlink"/>
                  <w:rFonts w:ascii="David" w:hAnsi="David" w:cs="David" w:hint="cs"/>
                  <w:sz w:val="24"/>
                  <w:szCs w:val="24"/>
                </w:rPr>
                <w:t>https://www.misim.gov.il/gmishurim/frmInputMekabel.aspx?cur=0</w:t>
              </w:r>
            </w:hyperlink>
          </w:p>
        </w:tc>
      </w:tr>
      <w:bookmarkEnd w:id="361"/>
      <w:tr w:rsidR="003666B8" w:rsidRPr="00E0670C" w14:paraId="10A57734" w14:textId="77777777" w:rsidTr="00840149">
        <w:trPr>
          <w:jc w:val="center"/>
        </w:trPr>
        <w:tc>
          <w:tcPr>
            <w:tcW w:w="1872" w:type="dxa"/>
          </w:tcPr>
          <w:p w14:paraId="2C0CC481" w14:textId="77777777" w:rsidR="00017346" w:rsidRPr="00E0670C" w:rsidRDefault="00251F22" w:rsidP="00017346">
            <w:pPr>
              <w:spacing w:before="240" w:after="240" w:line="360" w:lineRule="auto"/>
              <w:jc w:val="both"/>
              <w:rPr>
                <w:rFonts w:ascii="David" w:hAnsi="David" w:cs="David"/>
                <w:b/>
                <w:bCs/>
                <w:sz w:val="24"/>
                <w:szCs w:val="24"/>
                <w:rtl/>
              </w:rPr>
            </w:pPr>
            <w:r w:rsidRPr="00E0670C">
              <w:rPr>
                <w:rFonts w:ascii="David" w:hAnsi="David" w:cs="David" w:hint="cs"/>
                <w:b/>
                <w:bCs/>
                <w:sz w:val="24"/>
                <w:szCs w:val="24"/>
                <w:rtl/>
              </w:rPr>
              <w:t xml:space="preserve">נספח </w:t>
            </w:r>
            <w:bookmarkStart w:id="363" w:name="nispach4_2"/>
            <w:r w:rsidRPr="00E0670C">
              <w:rPr>
                <w:rFonts w:ascii="David" w:hAnsi="David" w:cs="David" w:hint="cs"/>
                <w:b/>
                <w:bCs/>
                <w:sz w:val="24"/>
                <w:szCs w:val="24"/>
                <w:rtl/>
              </w:rPr>
              <w:t>3</w:t>
            </w:r>
            <w:bookmarkEnd w:id="363"/>
          </w:p>
        </w:tc>
        <w:tc>
          <w:tcPr>
            <w:tcW w:w="2250" w:type="dxa"/>
            <w:vAlign w:val="center"/>
          </w:tcPr>
          <w:p w14:paraId="00DB5DE9" w14:textId="77777777" w:rsidR="00017346" w:rsidRPr="00E0670C" w:rsidRDefault="00251F22" w:rsidP="00017346">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תצהיר עו"ד בדבר היעדר הרשעות בהתאם לחוק עסקאות גופים ציבוריים</w:t>
            </w:r>
          </w:p>
        </w:tc>
        <w:tc>
          <w:tcPr>
            <w:tcW w:w="6649" w:type="dxa"/>
          </w:tcPr>
          <w:p w14:paraId="7AAE6D56" w14:textId="77777777" w:rsidR="00017346" w:rsidRPr="00E0670C" w:rsidRDefault="00251F22" w:rsidP="00017346">
            <w:pPr>
              <w:spacing w:before="240" w:after="240" w:line="360" w:lineRule="auto"/>
              <w:jc w:val="both"/>
              <w:rPr>
                <w:rFonts w:ascii="David" w:hAnsi="David" w:cs="David"/>
                <w:sz w:val="24"/>
                <w:szCs w:val="24"/>
                <w:rtl/>
              </w:rPr>
            </w:pPr>
            <w:r w:rsidRPr="00E0670C">
              <w:rPr>
                <w:rFonts w:ascii="David" w:hAnsi="David" w:cs="David" w:hint="cs"/>
                <w:sz w:val="24"/>
                <w:szCs w:val="24"/>
                <w:rtl/>
              </w:rPr>
              <w:t>על המציע לצרף תצהיר עו"ד בהתאם למפורט בנספח</w:t>
            </w:r>
            <w:r w:rsidR="00596B60" w:rsidRPr="00E0670C">
              <w:rPr>
                <w:rFonts w:ascii="David" w:hAnsi="David" w:cs="David" w:hint="cs"/>
                <w:sz w:val="24"/>
                <w:szCs w:val="24"/>
                <w:rtl/>
              </w:rPr>
              <w:t>.</w:t>
            </w:r>
            <w:r w:rsidRPr="00E0670C">
              <w:rPr>
                <w:rFonts w:ascii="David" w:hAnsi="David" w:cs="David" w:hint="cs"/>
                <w:sz w:val="24"/>
                <w:szCs w:val="24"/>
                <w:rtl/>
              </w:rPr>
              <w:t xml:space="preserve"> </w:t>
            </w:r>
          </w:p>
        </w:tc>
      </w:tr>
      <w:tr w:rsidR="003666B8" w:rsidRPr="00E0670C" w14:paraId="72FA715E" w14:textId="77777777" w:rsidTr="00840149">
        <w:trPr>
          <w:jc w:val="center"/>
        </w:trPr>
        <w:tc>
          <w:tcPr>
            <w:tcW w:w="1872" w:type="dxa"/>
          </w:tcPr>
          <w:p w14:paraId="36DAC7C1" w14:textId="77777777" w:rsidR="00177C01" w:rsidRPr="00E0670C" w:rsidRDefault="00251F22" w:rsidP="00177C01">
            <w:pPr>
              <w:spacing w:before="240" w:after="240" w:line="360" w:lineRule="auto"/>
              <w:jc w:val="both"/>
              <w:rPr>
                <w:rFonts w:ascii="David" w:hAnsi="David" w:cs="David"/>
                <w:b/>
                <w:bCs/>
                <w:sz w:val="24"/>
                <w:szCs w:val="24"/>
                <w:rtl/>
              </w:rPr>
            </w:pPr>
            <w:r w:rsidRPr="00E0670C">
              <w:rPr>
                <w:rFonts w:ascii="David" w:hAnsi="David" w:cs="David" w:hint="cs"/>
                <w:b/>
                <w:bCs/>
                <w:sz w:val="24"/>
                <w:szCs w:val="24"/>
                <w:rtl/>
              </w:rPr>
              <w:t xml:space="preserve">נספח </w:t>
            </w:r>
            <w:bookmarkStart w:id="364" w:name="nispach23_1"/>
            <w:r w:rsidRPr="00E0670C">
              <w:rPr>
                <w:rFonts w:ascii="David" w:hAnsi="David" w:cs="David" w:hint="cs"/>
                <w:b/>
                <w:bCs/>
                <w:sz w:val="24"/>
                <w:szCs w:val="24"/>
                <w:rtl/>
              </w:rPr>
              <w:t>4</w:t>
            </w:r>
            <w:bookmarkEnd w:id="364"/>
          </w:p>
        </w:tc>
        <w:tc>
          <w:tcPr>
            <w:tcW w:w="2250" w:type="dxa"/>
            <w:vAlign w:val="center"/>
          </w:tcPr>
          <w:p w14:paraId="022E03FE" w14:textId="77777777" w:rsidR="00177C01" w:rsidRPr="00E0670C" w:rsidRDefault="00251F22" w:rsidP="00177C01">
            <w:pPr>
              <w:spacing w:before="240" w:after="240" w:line="360" w:lineRule="auto"/>
              <w:jc w:val="center"/>
              <w:rPr>
                <w:rFonts w:ascii="David" w:hAnsi="David" w:cs="David"/>
                <w:b/>
                <w:bCs/>
                <w:sz w:val="24"/>
                <w:szCs w:val="24"/>
                <w:rtl/>
              </w:rPr>
            </w:pPr>
            <w:r w:rsidRPr="00E0670C">
              <w:rPr>
                <w:rFonts w:ascii="David" w:hAnsi="David" w:cs="David" w:hint="cs"/>
                <w:b/>
                <w:bCs/>
                <w:sz w:val="24"/>
                <w:szCs w:val="24"/>
                <w:rtl/>
              </w:rPr>
              <w:t>אישור עסק חי</w:t>
            </w:r>
          </w:p>
        </w:tc>
        <w:tc>
          <w:tcPr>
            <w:tcW w:w="6649" w:type="dxa"/>
          </w:tcPr>
          <w:p w14:paraId="3A5BE8B0" w14:textId="77777777" w:rsidR="00177C01" w:rsidRPr="00E0670C" w:rsidRDefault="00251F22" w:rsidP="00177C01">
            <w:pPr>
              <w:spacing w:before="240" w:after="240" w:line="360" w:lineRule="auto"/>
              <w:jc w:val="both"/>
              <w:rPr>
                <w:rFonts w:ascii="David" w:hAnsi="David" w:cs="David"/>
                <w:sz w:val="24"/>
                <w:szCs w:val="24"/>
                <w:rtl/>
              </w:rPr>
            </w:pPr>
            <w:r w:rsidRPr="00E0670C">
              <w:rPr>
                <w:rFonts w:ascii="David" w:hAnsi="David" w:cs="David" w:hint="cs"/>
                <w:sz w:val="24"/>
                <w:szCs w:val="24"/>
                <w:rtl/>
              </w:rPr>
              <w:t>אישור רו"ח בדבר העדר חשש להמשך קיומו של המציע כעסק חי בהתאם לנוסח המופיע בנספח.</w:t>
            </w:r>
          </w:p>
        </w:tc>
      </w:tr>
    </w:tbl>
    <w:p w14:paraId="0CDC144B" w14:textId="77777777" w:rsidR="00603451" w:rsidRPr="00E0670C" w:rsidRDefault="00603451">
      <w:pPr>
        <w:bidi w:val="0"/>
        <w:spacing w:before="200" w:after="200" w:line="276" w:lineRule="auto"/>
        <w:rPr>
          <w:rFonts w:ascii="Cambria" w:hAnsi="Cambria"/>
          <w:b/>
          <w:bCs/>
          <w:i/>
          <w:kern w:val="28"/>
          <w:sz w:val="28"/>
          <w:szCs w:val="28"/>
          <w:rtl/>
        </w:rPr>
        <w:sectPr w:rsidR="00603451" w:rsidRPr="00E0670C" w:rsidSect="008D7D5C">
          <w:pgSz w:w="11906" w:h="16838" w:code="9"/>
          <w:pgMar w:top="720" w:right="720" w:bottom="720" w:left="720" w:header="706" w:footer="706" w:gutter="0"/>
          <w:cols w:space="708"/>
          <w:titlePg/>
          <w:bidi/>
          <w:rtlGutter/>
          <w:docGrid w:linePitch="360"/>
        </w:sectPr>
      </w:pPr>
      <w:bookmarkStart w:id="365" w:name="_Toc504992922"/>
      <w:bookmarkStart w:id="366" w:name="_Toc401778846"/>
    </w:p>
    <w:p w14:paraId="72033F82" w14:textId="787403BD" w:rsidR="00992E15" w:rsidRPr="00E0670C" w:rsidRDefault="00251F22" w:rsidP="00602672">
      <w:pPr>
        <w:pStyle w:val="afffffffb"/>
        <w:rPr>
          <w:rtl/>
        </w:rPr>
      </w:pPr>
      <w:bookmarkStart w:id="367" w:name="_Toc44931951"/>
      <w:bookmarkStart w:id="368" w:name="_Toc44932038"/>
      <w:bookmarkStart w:id="369" w:name="_Toc53331372"/>
      <w:bookmarkStart w:id="370" w:name="show_nispach1_2"/>
      <w:r w:rsidRPr="00E0670C">
        <w:rPr>
          <w:rFonts w:hint="eastAsia"/>
          <w:rtl/>
        </w:rPr>
        <w:t>נספח</w:t>
      </w:r>
      <w:r w:rsidRPr="00E0670C">
        <w:rPr>
          <w:rtl/>
        </w:rPr>
        <w:t xml:space="preserve"> 1 </w:t>
      </w:r>
      <w:r w:rsidR="00DF5FE1" w:rsidRPr="00E0670C">
        <w:rPr>
          <w:rtl/>
        </w:rPr>
        <w:t>–</w:t>
      </w:r>
      <w:r w:rsidRPr="00E0670C">
        <w:rPr>
          <w:rtl/>
        </w:rPr>
        <w:t xml:space="preserve"> </w:t>
      </w:r>
      <w:r w:rsidRPr="00E0670C">
        <w:rPr>
          <w:rFonts w:hint="eastAsia"/>
          <w:rtl/>
        </w:rPr>
        <w:t>טופס</w:t>
      </w:r>
      <w:r w:rsidRPr="00E0670C">
        <w:rPr>
          <w:rtl/>
        </w:rPr>
        <w:t xml:space="preserve"> </w:t>
      </w:r>
      <w:r w:rsidRPr="00E0670C">
        <w:rPr>
          <w:rFonts w:hint="eastAsia"/>
          <w:rtl/>
        </w:rPr>
        <w:t>הצעת</w:t>
      </w:r>
      <w:r w:rsidRPr="00E0670C">
        <w:rPr>
          <w:rtl/>
        </w:rPr>
        <w:t xml:space="preserve"> </w:t>
      </w:r>
      <w:r w:rsidRPr="00E0670C">
        <w:rPr>
          <w:rFonts w:hint="eastAsia"/>
          <w:rtl/>
        </w:rPr>
        <w:t>המחיר</w:t>
      </w:r>
      <w:r w:rsidRPr="00E0670C">
        <w:rPr>
          <w:rtl/>
        </w:rPr>
        <w:t xml:space="preserve"> </w:t>
      </w:r>
      <w:bookmarkEnd w:id="365"/>
      <w:bookmarkEnd w:id="367"/>
      <w:bookmarkEnd w:id="368"/>
      <w:bookmarkEnd w:id="369"/>
      <w:r w:rsidR="00114AFF" w:rsidRPr="00E0670C">
        <w:rPr>
          <w:rFonts w:hint="eastAsia"/>
          <w:rtl/>
        </w:rPr>
        <w:t>למכרז</w:t>
      </w:r>
      <w:r w:rsidR="00114AFF" w:rsidRPr="00E0670C">
        <w:rPr>
          <w:rtl/>
        </w:rPr>
        <w:t xml:space="preserve"> </w:t>
      </w:r>
      <w:r w:rsidR="00E0670C" w:rsidRPr="00E0670C">
        <w:rPr>
          <w:rFonts w:hint="cs"/>
          <w:rtl/>
        </w:rPr>
        <w:t>06-2026</w:t>
      </w:r>
      <w:r w:rsidR="00114AFF" w:rsidRPr="00E0670C">
        <w:rPr>
          <w:rtl/>
        </w:rPr>
        <w:t>-</w:t>
      </w:r>
      <w:bookmarkStart w:id="371" w:name="TenderDesc_4"/>
      <w:r w:rsidR="00114AFF" w:rsidRPr="00E0670C">
        <w:rPr>
          <w:rtl/>
        </w:rPr>
        <w:t xml:space="preserve">קבלת שירותי הפעלת מערכת תומכת בגיוס מתמחים באופן אינטרנטי לרבות הדרכה, מוקד תמיכה </w:t>
      </w:r>
      <w:bookmarkEnd w:id="371"/>
      <w:r w:rsidR="002541C2" w:rsidRPr="00E0670C">
        <w:rPr>
          <w:rtl/>
        </w:rPr>
        <w:t>וסיוע למשתמשים במערכת עבור משרד המשפטים</w:t>
      </w:r>
    </w:p>
    <w:p w14:paraId="01A85C43" w14:textId="77777777" w:rsidR="00992E15" w:rsidRPr="00E0670C" w:rsidRDefault="00992E15" w:rsidP="00992E15">
      <w:pPr>
        <w:spacing w:line="360" w:lineRule="auto"/>
        <w:ind w:left="501"/>
        <w:contextualSpacing/>
        <w:jc w:val="both"/>
        <w:rPr>
          <w:kern w:val="28"/>
          <w:sz w:val="20"/>
          <w:szCs w:val="20"/>
          <w:rtl/>
        </w:rPr>
      </w:pPr>
      <w:bookmarkStart w:id="372" w:name="show_Ismn_2"/>
    </w:p>
    <w:p w14:paraId="32E81789" w14:textId="77777777" w:rsidR="00992E15" w:rsidRPr="00E0670C" w:rsidRDefault="00251F22" w:rsidP="00992E15">
      <w:pPr>
        <w:jc w:val="center"/>
        <w:rPr>
          <w:rtl/>
        </w:rPr>
      </w:pPr>
      <w:bookmarkStart w:id="373" w:name="show_SugTevatMichrazimDigital_1"/>
      <w:r w:rsidRPr="00E0670C">
        <w:rPr>
          <w:rFonts w:hint="cs"/>
          <w:b/>
          <w:bCs/>
          <w:kern w:val="28"/>
          <w:sz w:val="28"/>
          <w:szCs w:val="28"/>
          <w:rtl/>
        </w:rPr>
        <w:t>טופס זה יוגש בנפרד מחוברת ההצעה</w:t>
      </w:r>
    </w:p>
    <w:bookmarkEnd w:id="372"/>
    <w:bookmarkEnd w:id="373"/>
    <w:p w14:paraId="0CDBA828" w14:textId="77777777" w:rsidR="00533E2E" w:rsidRPr="00E0670C" w:rsidRDefault="00533E2E" w:rsidP="00992E15">
      <w:pPr>
        <w:jc w:val="center"/>
        <w:rPr>
          <w:rtl/>
        </w:rPr>
      </w:pPr>
    </w:p>
    <w:p w14:paraId="61CECD26" w14:textId="77777777" w:rsidR="003666B8" w:rsidRPr="00E0670C" w:rsidRDefault="00251F22">
      <w:pPr>
        <w:spacing w:after="240" w:line="360" w:lineRule="auto"/>
        <w:jc w:val="both"/>
        <w:rPr>
          <w:rFonts w:eastAsia="David"/>
          <w:rtl/>
        </w:rPr>
      </w:pPr>
      <w:bookmarkStart w:id="374" w:name="html_pricingRulesGeneral"/>
      <w:r w:rsidRPr="00E0670C">
        <w:rPr>
          <w:rFonts w:eastAsia="David"/>
          <w:b/>
          <w:bCs/>
          <w:u w:val="single"/>
          <w:rtl/>
        </w:rPr>
        <w:t>כללי</w:t>
      </w:r>
    </w:p>
    <w:p w14:paraId="55A11F5B" w14:textId="77777777" w:rsidR="003666B8" w:rsidRPr="00E0670C" w:rsidRDefault="00251F22">
      <w:pPr>
        <w:numPr>
          <w:ilvl w:val="0"/>
          <w:numId w:val="259"/>
        </w:numPr>
        <w:spacing w:before="240" w:line="360" w:lineRule="auto"/>
        <w:ind w:hanging="282"/>
        <w:jc w:val="both"/>
        <w:rPr>
          <w:rFonts w:eastAsia="David"/>
          <w:rtl/>
        </w:rPr>
      </w:pPr>
      <w:r w:rsidRPr="00E0670C">
        <w:rPr>
          <w:rFonts w:eastAsia="David"/>
          <w:rtl/>
        </w:rPr>
        <w:t>על המציע לעיין בכלל מסמכי המכרז טרם מילוי טופס הצעת המחיר.</w:t>
      </w:r>
    </w:p>
    <w:p w14:paraId="213CC179" w14:textId="77777777" w:rsidR="003666B8" w:rsidRPr="00E0670C" w:rsidRDefault="00251F22">
      <w:pPr>
        <w:numPr>
          <w:ilvl w:val="0"/>
          <w:numId w:val="259"/>
        </w:numPr>
        <w:spacing w:after="240" w:line="360" w:lineRule="auto"/>
        <w:ind w:hanging="282"/>
        <w:jc w:val="both"/>
        <w:rPr>
          <w:rFonts w:eastAsia="David"/>
          <w:rtl/>
        </w:rPr>
      </w:pPr>
      <w:r w:rsidRPr="00E0670C">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2D70983" w14:textId="77777777" w:rsidR="003666B8" w:rsidRPr="00E0670C" w:rsidRDefault="00251F22">
      <w:pPr>
        <w:spacing w:before="240" w:after="240" w:line="360" w:lineRule="auto"/>
        <w:jc w:val="both"/>
        <w:rPr>
          <w:rFonts w:eastAsia="David"/>
          <w:rtl/>
        </w:rPr>
      </w:pPr>
      <w:r w:rsidRPr="00E0670C">
        <w:rPr>
          <w:rFonts w:eastAsia="David"/>
          <w:b/>
          <w:bCs/>
          <w:u w:val="single"/>
          <w:rtl/>
        </w:rPr>
        <w:t>הצעת המחיר</w:t>
      </w:r>
    </w:p>
    <w:p w14:paraId="7E94B629" w14:textId="77777777" w:rsidR="003666B8" w:rsidRPr="00E0670C" w:rsidRDefault="00251F22">
      <w:pPr>
        <w:numPr>
          <w:ilvl w:val="0"/>
          <w:numId w:val="260"/>
        </w:numPr>
        <w:spacing w:before="240" w:line="360" w:lineRule="auto"/>
        <w:ind w:hanging="282"/>
        <w:jc w:val="both"/>
        <w:rPr>
          <w:rFonts w:eastAsia="David"/>
          <w:rtl/>
        </w:rPr>
      </w:pPr>
      <w:r w:rsidRPr="00E0670C">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A1D3F5A" w14:textId="77777777" w:rsidR="003666B8" w:rsidRPr="00E0670C" w:rsidRDefault="00251F22">
      <w:pPr>
        <w:numPr>
          <w:ilvl w:val="0"/>
          <w:numId w:val="260"/>
        </w:numPr>
        <w:spacing w:after="240" w:line="360" w:lineRule="auto"/>
        <w:ind w:hanging="282"/>
        <w:jc w:val="both"/>
        <w:rPr>
          <w:rFonts w:eastAsia="David"/>
          <w:rtl/>
        </w:rPr>
      </w:pPr>
      <w:r w:rsidRPr="00E0670C">
        <w:rPr>
          <w:rFonts w:eastAsia="David"/>
          <w:rtl/>
        </w:rPr>
        <w:t>יש למלא רק את העמודה המסומנת "למילוי על ידי המציע".</w:t>
      </w:r>
    </w:p>
    <w:bookmarkEnd w:id="374"/>
    <w:p w14:paraId="3F142E4C" w14:textId="77777777" w:rsidR="0097008B" w:rsidRPr="00E0670C" w:rsidRDefault="0097008B" w:rsidP="00E0309B"/>
    <w:p w14:paraId="0440E1D8" w14:textId="77777777" w:rsidR="003E60F9" w:rsidRPr="00E0670C" w:rsidRDefault="003E60F9" w:rsidP="00E0309B"/>
    <w:p w14:paraId="4824D2D7" w14:textId="77777777" w:rsidR="0097008B" w:rsidRPr="00E0670C" w:rsidRDefault="0097008B" w:rsidP="00E0309B">
      <w:bookmarkStart w:id="375" w:name="tbl_nispach1"/>
    </w:p>
    <w:p w14:paraId="47B964DC" w14:textId="77777777" w:rsidR="003666B8" w:rsidRPr="00E0670C" w:rsidRDefault="00251F22">
      <w:pPr>
        <w:spacing w:after="240"/>
        <w:jc w:val="both"/>
        <w:rPr>
          <w:rFonts w:eastAsia="David"/>
          <w:b/>
          <w:bCs/>
          <w:rtl/>
        </w:rPr>
      </w:pPr>
      <w:r w:rsidRPr="00E0670C">
        <w:rPr>
          <w:rFonts w:eastAsia="David"/>
          <w:b/>
          <w:bCs/>
          <w:rtl/>
        </w:rPr>
        <w:t>טבלת מחירים 1 - הצעה כספית</w:t>
      </w:r>
    </w:p>
    <w:tbl>
      <w:tblPr>
        <w:tblW w:w="5261"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77"/>
        <w:gridCol w:w="667"/>
        <w:gridCol w:w="1126"/>
        <w:gridCol w:w="1000"/>
        <w:gridCol w:w="720"/>
        <w:gridCol w:w="2651"/>
        <w:gridCol w:w="561"/>
      </w:tblGrid>
      <w:tr w:rsidR="003666B8" w:rsidRPr="00E0670C" w14:paraId="75CBE352" w14:textId="77777777" w:rsidTr="00496874">
        <w:tc>
          <w:tcPr>
            <w:tcW w:w="1168" w:type="pct"/>
            <w:tcMar>
              <w:top w:w="100" w:type="dxa"/>
              <w:bottom w:w="100" w:type="dxa"/>
              <w:right w:w="100" w:type="dxa"/>
            </w:tcMar>
            <w:vAlign w:val="center"/>
          </w:tcPr>
          <w:p w14:paraId="2E5F3533" w14:textId="77777777" w:rsidR="0097008B" w:rsidRPr="00E0670C" w:rsidRDefault="00251F22" w:rsidP="00E0309B">
            <w:pPr>
              <w:jc w:val="center"/>
              <w:rPr>
                <w:rtl/>
              </w:rPr>
            </w:pPr>
            <w:r w:rsidRPr="00E0670C">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1588A0E0" w14:textId="77777777" w:rsidR="0097008B" w:rsidRPr="00E0670C" w:rsidRDefault="00251F22" w:rsidP="00E0309B">
            <w:pPr>
              <w:jc w:val="center"/>
              <w:rPr>
                <w:rtl/>
              </w:rPr>
            </w:pPr>
            <w:r w:rsidRPr="00E0670C">
              <w:rPr>
                <w:rFonts w:eastAsia="David"/>
                <w:b/>
                <w:bCs/>
                <w:color w:val="2F5496"/>
                <w:rtl/>
              </w:rPr>
              <w:t xml:space="preserve">כמות </w:t>
            </w:r>
          </w:p>
        </w:tc>
        <w:tc>
          <w:tcPr>
            <w:tcW w:w="0" w:type="auto"/>
            <w:tcMar>
              <w:top w:w="100" w:type="dxa"/>
              <w:bottom w:w="100" w:type="dxa"/>
              <w:right w:w="100" w:type="dxa"/>
            </w:tcMar>
            <w:vAlign w:val="center"/>
          </w:tcPr>
          <w:p w14:paraId="35905F75" w14:textId="77777777" w:rsidR="0097008B" w:rsidRPr="00E0670C" w:rsidRDefault="00251F22" w:rsidP="00E0309B">
            <w:pPr>
              <w:jc w:val="center"/>
              <w:rPr>
                <w:rtl/>
              </w:rPr>
            </w:pPr>
            <w:r w:rsidRPr="00E0670C">
              <w:rPr>
                <w:rFonts w:eastAsia="David"/>
                <w:b/>
                <w:bCs/>
                <w:color w:val="2F5496"/>
                <w:rtl/>
              </w:rPr>
              <w:t xml:space="preserve">מחיר מקסימום </w:t>
            </w:r>
          </w:p>
        </w:tc>
        <w:tc>
          <w:tcPr>
            <w:tcW w:w="0" w:type="auto"/>
            <w:tcMar>
              <w:top w:w="100" w:type="dxa"/>
              <w:bottom w:w="100" w:type="dxa"/>
              <w:right w:w="100" w:type="dxa"/>
            </w:tcMar>
            <w:vAlign w:val="center"/>
          </w:tcPr>
          <w:p w14:paraId="7EAADA2D" w14:textId="77777777" w:rsidR="0097008B" w:rsidRPr="00E0670C" w:rsidRDefault="00251F22" w:rsidP="00E0309B">
            <w:pPr>
              <w:jc w:val="center"/>
              <w:rPr>
                <w:rtl/>
              </w:rPr>
            </w:pPr>
            <w:r w:rsidRPr="00E0670C">
              <w:rPr>
                <w:rFonts w:eastAsia="David"/>
                <w:b/>
                <w:bCs/>
                <w:color w:val="2F5496"/>
                <w:rtl/>
              </w:rPr>
              <w:t xml:space="preserve">מחיר מינימום </w:t>
            </w:r>
          </w:p>
        </w:tc>
        <w:tc>
          <w:tcPr>
            <w:tcW w:w="0" w:type="auto"/>
            <w:tcMar>
              <w:top w:w="100" w:type="dxa"/>
              <w:bottom w:w="100" w:type="dxa"/>
              <w:right w:w="100" w:type="dxa"/>
            </w:tcMar>
            <w:vAlign w:val="center"/>
          </w:tcPr>
          <w:p w14:paraId="7B80E5E8" w14:textId="77777777" w:rsidR="0097008B" w:rsidRPr="00E0670C" w:rsidRDefault="00251F22" w:rsidP="00E0309B">
            <w:pPr>
              <w:jc w:val="center"/>
              <w:rPr>
                <w:rtl/>
              </w:rPr>
            </w:pPr>
            <w:r w:rsidRPr="00E0670C">
              <w:rPr>
                <w:rFonts w:eastAsia="David"/>
                <w:b/>
                <w:bCs/>
                <w:color w:val="2F5496"/>
                <w:rtl/>
              </w:rPr>
              <w:t xml:space="preserve">מטבע </w:t>
            </w:r>
          </w:p>
        </w:tc>
        <w:tc>
          <w:tcPr>
            <w:tcW w:w="1555" w:type="pct"/>
            <w:tcMar>
              <w:top w:w="100" w:type="dxa"/>
              <w:bottom w:w="100" w:type="dxa"/>
              <w:right w:w="100" w:type="dxa"/>
            </w:tcMar>
            <w:vAlign w:val="center"/>
          </w:tcPr>
          <w:p w14:paraId="1B00F556" w14:textId="77777777" w:rsidR="0097008B" w:rsidRPr="00E0670C" w:rsidRDefault="00251F22" w:rsidP="00E0309B">
            <w:pPr>
              <w:jc w:val="center"/>
              <w:rPr>
                <w:rtl/>
              </w:rPr>
            </w:pPr>
            <w:r w:rsidRPr="00E0670C">
              <w:rPr>
                <w:rFonts w:eastAsia="David"/>
                <w:b/>
                <w:bCs/>
                <w:color w:val="2F5496"/>
                <w:rtl/>
              </w:rPr>
              <w:t xml:space="preserve">יחידת התמחור </w:t>
            </w:r>
          </w:p>
        </w:tc>
        <w:tc>
          <w:tcPr>
            <w:tcW w:w="194" w:type="pct"/>
            <w:tcMar>
              <w:top w:w="100" w:type="dxa"/>
              <w:bottom w:w="100" w:type="dxa"/>
              <w:right w:w="100" w:type="dxa"/>
            </w:tcMar>
            <w:vAlign w:val="center"/>
          </w:tcPr>
          <w:p w14:paraId="0ED0A80E" w14:textId="77777777" w:rsidR="0097008B" w:rsidRPr="00E0670C" w:rsidRDefault="00251F22">
            <w:pPr>
              <w:rPr>
                <w:rtl/>
              </w:rPr>
            </w:pPr>
            <w:r w:rsidRPr="00E0670C">
              <w:rPr>
                <w:rFonts w:eastAsia="David"/>
                <w:b/>
                <w:bCs/>
                <w:color w:val="2F5496"/>
                <w:rtl/>
              </w:rPr>
              <w:t xml:space="preserve">מס. </w:t>
            </w:r>
          </w:p>
        </w:tc>
      </w:tr>
      <w:tr w:rsidR="003666B8" w:rsidRPr="00E0670C" w14:paraId="3A3EA591" w14:textId="77777777" w:rsidTr="00496874">
        <w:tc>
          <w:tcPr>
            <w:tcW w:w="1168" w:type="pct"/>
            <w:tcMar>
              <w:top w:w="100" w:type="dxa"/>
              <w:bottom w:w="100" w:type="dxa"/>
              <w:right w:w="100" w:type="dxa"/>
            </w:tcMar>
            <w:vAlign w:val="center"/>
          </w:tcPr>
          <w:p w14:paraId="29DCB082" w14:textId="77777777" w:rsidR="003666B8" w:rsidRPr="00E0670C" w:rsidRDefault="00251F22">
            <w:pPr>
              <w:bidi w:val="0"/>
              <w:rPr>
                <w:rFonts w:eastAsia="David"/>
              </w:rPr>
            </w:pPr>
            <w:r w:rsidRPr="00E0670C">
              <w:rPr>
                <w:rFonts w:eastAsia="David"/>
              </w:rPr>
              <w:t>₪</w:t>
            </w:r>
          </w:p>
          <w:p w14:paraId="126C3E7A" w14:textId="77777777" w:rsidR="0097008B" w:rsidRPr="00E0670C" w:rsidRDefault="0097008B"/>
        </w:tc>
        <w:tc>
          <w:tcPr>
            <w:tcW w:w="0" w:type="auto"/>
            <w:tcMar>
              <w:top w:w="100" w:type="dxa"/>
              <w:bottom w:w="100" w:type="dxa"/>
              <w:right w:w="100" w:type="dxa"/>
            </w:tcMar>
            <w:vAlign w:val="center"/>
          </w:tcPr>
          <w:p w14:paraId="5DA57A3A" w14:textId="77777777" w:rsidR="0097008B" w:rsidRPr="00E0670C" w:rsidRDefault="00251F22">
            <w:r w:rsidRPr="00E0670C">
              <w:rPr>
                <w:rFonts w:eastAsia="David"/>
              </w:rPr>
              <w:t>1</w:t>
            </w:r>
          </w:p>
        </w:tc>
        <w:tc>
          <w:tcPr>
            <w:tcW w:w="0" w:type="auto"/>
            <w:tcMar>
              <w:top w:w="100" w:type="dxa"/>
              <w:bottom w:w="100" w:type="dxa"/>
              <w:right w:w="100" w:type="dxa"/>
            </w:tcMar>
            <w:vAlign w:val="center"/>
          </w:tcPr>
          <w:p w14:paraId="304EEDD8" w14:textId="77777777" w:rsidR="0097008B" w:rsidRPr="00E0670C" w:rsidRDefault="00251F22">
            <w:pPr>
              <w:rPr>
                <w:rtl/>
              </w:rPr>
            </w:pPr>
            <w:r w:rsidRPr="00E0670C">
              <w:rPr>
                <w:rFonts w:eastAsia="David"/>
                <w:rtl/>
              </w:rPr>
              <w:t>ללא</w:t>
            </w:r>
          </w:p>
        </w:tc>
        <w:tc>
          <w:tcPr>
            <w:tcW w:w="0" w:type="auto"/>
            <w:tcMar>
              <w:top w:w="100" w:type="dxa"/>
              <w:bottom w:w="100" w:type="dxa"/>
              <w:right w:w="100" w:type="dxa"/>
            </w:tcMar>
            <w:vAlign w:val="center"/>
          </w:tcPr>
          <w:p w14:paraId="5F074B16" w14:textId="77777777" w:rsidR="0097008B" w:rsidRPr="00E0670C" w:rsidRDefault="00251F22">
            <w:pPr>
              <w:rPr>
                <w:rtl/>
              </w:rPr>
            </w:pPr>
            <w:r w:rsidRPr="00E0670C">
              <w:rPr>
                <w:rFonts w:eastAsia="David"/>
                <w:rtl/>
              </w:rPr>
              <w:t>ללא</w:t>
            </w:r>
          </w:p>
        </w:tc>
        <w:tc>
          <w:tcPr>
            <w:tcW w:w="0" w:type="auto"/>
            <w:tcMar>
              <w:top w:w="100" w:type="dxa"/>
              <w:bottom w:w="100" w:type="dxa"/>
              <w:right w:w="100" w:type="dxa"/>
            </w:tcMar>
            <w:vAlign w:val="center"/>
          </w:tcPr>
          <w:p w14:paraId="35D8801B" w14:textId="77777777" w:rsidR="0097008B" w:rsidRPr="00E0670C" w:rsidRDefault="00251F22">
            <w:pPr>
              <w:rPr>
                <w:rtl/>
              </w:rPr>
            </w:pPr>
            <w:r w:rsidRPr="00E0670C">
              <w:rPr>
                <w:rFonts w:eastAsia="David"/>
                <w:rtl/>
              </w:rPr>
              <w:t>שקל</w:t>
            </w:r>
          </w:p>
        </w:tc>
        <w:tc>
          <w:tcPr>
            <w:tcW w:w="1555" w:type="pct"/>
            <w:tcMar>
              <w:top w:w="100" w:type="dxa"/>
              <w:bottom w:w="100" w:type="dxa"/>
              <w:right w:w="100" w:type="dxa"/>
            </w:tcMar>
            <w:vAlign w:val="center"/>
          </w:tcPr>
          <w:p w14:paraId="4DB761FA" w14:textId="77777777" w:rsidR="0097008B" w:rsidRPr="00E0670C" w:rsidRDefault="00251F22">
            <w:pPr>
              <w:rPr>
                <w:rtl/>
              </w:rPr>
            </w:pPr>
            <w:r w:rsidRPr="00E0670C">
              <w:rPr>
                <w:rFonts w:eastAsia="David"/>
                <w:b/>
                <w:bCs/>
                <w:rtl/>
              </w:rPr>
              <w:t xml:space="preserve">עלות מתן השירות למחזור גיוס שנתי אחד (שני מועדי קליטה בשנה קלנדרית): </w:t>
            </w:r>
          </w:p>
        </w:tc>
        <w:tc>
          <w:tcPr>
            <w:tcW w:w="194" w:type="pct"/>
            <w:tcMar>
              <w:top w:w="100" w:type="dxa"/>
              <w:bottom w:w="100" w:type="dxa"/>
              <w:right w:w="100" w:type="dxa"/>
            </w:tcMar>
            <w:vAlign w:val="center"/>
          </w:tcPr>
          <w:p w14:paraId="0F368951" w14:textId="77777777" w:rsidR="0097008B" w:rsidRPr="00E0670C" w:rsidRDefault="00251F22">
            <w:r w:rsidRPr="00E0670C">
              <w:rPr>
                <w:rFonts w:eastAsia="David"/>
              </w:rPr>
              <w:t>1</w:t>
            </w:r>
          </w:p>
        </w:tc>
      </w:tr>
    </w:tbl>
    <w:p w14:paraId="10628DE9" w14:textId="77777777" w:rsidR="0097008B" w:rsidRPr="00E0670C"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3666B8" w:rsidRPr="00E0670C" w14:paraId="600C2944" w14:textId="77777777">
        <w:tc>
          <w:tcPr>
            <w:tcW w:w="0" w:type="auto"/>
            <w:tcMar>
              <w:top w:w="100" w:type="dxa"/>
              <w:bottom w:w="100" w:type="dxa"/>
              <w:right w:w="100" w:type="dxa"/>
            </w:tcMar>
            <w:vAlign w:val="center"/>
          </w:tcPr>
          <w:p w14:paraId="2FEADC24" w14:textId="77777777" w:rsidR="0097008B" w:rsidRPr="00E0670C" w:rsidRDefault="00251F22" w:rsidP="00E0309B">
            <w:pPr>
              <w:rPr>
                <w:rtl/>
              </w:rPr>
            </w:pPr>
            <w:r w:rsidRPr="00E0670C">
              <w:rPr>
                <w:rFonts w:eastAsia="David"/>
                <w:rtl/>
              </w:rPr>
              <w:t>כללים נוספים עבור טבלה זו:</w:t>
            </w:r>
          </w:p>
        </w:tc>
      </w:tr>
      <w:tr w:rsidR="003666B8" w:rsidRPr="00E0670C" w14:paraId="5313C5BA" w14:textId="77777777">
        <w:tc>
          <w:tcPr>
            <w:tcW w:w="0" w:type="auto"/>
            <w:tcMar>
              <w:top w:w="100" w:type="dxa"/>
              <w:bottom w:w="100" w:type="dxa"/>
              <w:right w:w="100" w:type="dxa"/>
            </w:tcMar>
            <w:vAlign w:val="center"/>
          </w:tcPr>
          <w:p w14:paraId="4D980DE3" w14:textId="77777777" w:rsidR="003666B8" w:rsidRPr="00E0670C" w:rsidRDefault="00251F22">
            <w:pPr>
              <w:numPr>
                <w:ilvl w:val="0"/>
                <w:numId w:val="256"/>
              </w:numPr>
              <w:spacing w:line="276" w:lineRule="auto"/>
              <w:ind w:right="300" w:hanging="282"/>
              <w:jc w:val="both"/>
              <w:rPr>
                <w:rFonts w:eastAsia="David"/>
                <w:rtl/>
              </w:rPr>
            </w:pPr>
            <w:r w:rsidRPr="00E0670C">
              <w:rPr>
                <w:rFonts w:eastAsia="David"/>
                <w:b/>
                <w:bCs/>
                <w:rtl/>
              </w:rPr>
              <w:t>על הסכומים המוצעים להיות סופיים ולכלול כל מס, ובכלל זה מע"מ כשיעורו על פי דין</w:t>
            </w:r>
            <w:r w:rsidRPr="00E0670C">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D59A4CA" w14:textId="77777777" w:rsidR="0097008B" w:rsidRPr="00E0670C" w:rsidRDefault="0097008B" w:rsidP="00E0309B"/>
        </w:tc>
      </w:tr>
    </w:tbl>
    <w:p w14:paraId="38956370" w14:textId="77777777" w:rsidR="0097008B" w:rsidRPr="00E0670C" w:rsidRDefault="0097008B" w:rsidP="00E0309B"/>
    <w:bookmarkEnd w:id="375"/>
    <w:p w14:paraId="5614849F" w14:textId="77777777" w:rsidR="0097008B" w:rsidRPr="00E0670C" w:rsidRDefault="0097008B" w:rsidP="00E0309B"/>
    <w:p w14:paraId="6C30A5CB" w14:textId="77777777" w:rsidR="00633C73" w:rsidRPr="00E0670C" w:rsidRDefault="00633C73">
      <w:bookmarkStart w:id="376" w:name="html_paymentsPreview"/>
      <w:bookmarkEnd w:id="376"/>
    </w:p>
    <w:p w14:paraId="21555B61" w14:textId="77777777" w:rsidR="00F27801" w:rsidRPr="00E0670C" w:rsidRDefault="00F27801" w:rsidP="00E0309B">
      <w:bookmarkStart w:id="377" w:name="html_HumanResourcesPricingPreview"/>
      <w:bookmarkEnd w:id="377"/>
    </w:p>
    <w:p w14:paraId="629F4AD0" w14:textId="77777777" w:rsidR="003666B8" w:rsidRPr="00E0670C" w:rsidRDefault="00251F22">
      <w:pPr>
        <w:spacing w:after="240" w:line="360" w:lineRule="auto"/>
        <w:jc w:val="both"/>
        <w:rPr>
          <w:rFonts w:eastAsia="David"/>
          <w:rtl/>
        </w:rPr>
      </w:pPr>
      <w:bookmarkStart w:id="378" w:name="html_commitmentsPreview"/>
      <w:r w:rsidRPr="00E0670C">
        <w:rPr>
          <w:rFonts w:eastAsia="David"/>
          <w:b/>
          <w:bCs/>
          <w:u w:val="single"/>
          <w:rtl/>
        </w:rPr>
        <w:t>חבות במע"מ – למילוי רק על ידי מציע שאינו חב במע"מ על פי דין במסגרת ההתקשרות</w:t>
      </w:r>
    </w:p>
    <w:p w14:paraId="1405FEB5" w14:textId="77777777" w:rsidR="003666B8" w:rsidRPr="00E0670C" w:rsidRDefault="00251F22">
      <w:pPr>
        <w:numPr>
          <w:ilvl w:val="0"/>
          <w:numId w:val="261"/>
        </w:numPr>
        <w:spacing w:before="240" w:line="360" w:lineRule="auto"/>
        <w:ind w:hanging="282"/>
        <w:jc w:val="both"/>
        <w:rPr>
          <w:rFonts w:eastAsia="David"/>
          <w:rtl/>
        </w:rPr>
      </w:pPr>
      <w:r w:rsidRPr="00E0670C">
        <w:rPr>
          <w:rFonts w:eastAsia="David"/>
          <w:rtl/>
        </w:rPr>
        <w:t xml:space="preserve">מציע שאינו חב בתשלום מע"מ במסגרת ביצוע התקשרות זו על פי דין, יצהיר על כך כלהלן (יש לסמן </w:t>
      </w:r>
      <w:r w:rsidRPr="00E0670C">
        <w:rPr>
          <w:rFonts w:eastAsia="David"/>
        </w:rPr>
        <w:t>X</w:t>
      </w:r>
      <w:r w:rsidRPr="00E0670C">
        <w:rPr>
          <w:rFonts w:eastAsia="David"/>
          <w:rtl/>
        </w:rPr>
        <w:t xml:space="preserve"> במקום המתאים):</w:t>
      </w:r>
    </w:p>
    <w:p w14:paraId="450923DF" w14:textId="77777777" w:rsidR="003666B8" w:rsidRPr="00E0670C" w:rsidRDefault="00251F22">
      <w:pPr>
        <w:spacing w:after="240" w:line="360" w:lineRule="auto"/>
        <w:ind w:left="1440"/>
        <w:jc w:val="both"/>
        <w:rPr>
          <w:rFonts w:eastAsia="David"/>
        </w:rPr>
      </w:pPr>
      <w:r w:rsidRPr="00E0670C">
        <w:rPr>
          <w:rFonts w:eastAsia="David"/>
        </w:rPr>
        <w:t></w:t>
      </w:r>
      <w:r w:rsidRPr="00E0670C">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0AB1EBBF" w14:textId="77777777" w:rsidR="003666B8" w:rsidRPr="00E0670C" w:rsidRDefault="00251F22">
      <w:pPr>
        <w:spacing w:before="240" w:after="240" w:line="360" w:lineRule="auto"/>
        <w:jc w:val="both"/>
        <w:rPr>
          <w:rFonts w:eastAsia="David"/>
          <w:rtl/>
        </w:rPr>
      </w:pPr>
      <w:r w:rsidRPr="00E0670C">
        <w:rPr>
          <w:rFonts w:eastAsia="David"/>
          <w:b/>
          <w:bCs/>
          <w:u w:val="single"/>
          <w:rtl/>
        </w:rPr>
        <w:t>המציע מתחייב כי:</w:t>
      </w:r>
    </w:p>
    <w:p w14:paraId="66ADA7AC" w14:textId="77777777" w:rsidR="003666B8" w:rsidRPr="00E0670C" w:rsidRDefault="00251F22">
      <w:pPr>
        <w:numPr>
          <w:ilvl w:val="0"/>
          <w:numId w:val="262"/>
        </w:numPr>
        <w:spacing w:before="240" w:line="360" w:lineRule="auto"/>
        <w:ind w:hanging="282"/>
        <w:jc w:val="both"/>
        <w:rPr>
          <w:rFonts w:eastAsia="David"/>
          <w:rtl/>
        </w:rPr>
      </w:pPr>
      <w:r w:rsidRPr="00E0670C">
        <w:rPr>
          <w:rFonts w:eastAsia="David"/>
          <w:rtl/>
        </w:rPr>
        <w:t>לאחר שעיין במסמכי המכרז על כל נספחיו לרבות נוסח ההסכם ונספחיו, המציע מגיש בזאת הצעת מחיר למכרז.</w:t>
      </w:r>
    </w:p>
    <w:p w14:paraId="2F064E8C" w14:textId="77777777" w:rsidR="003666B8" w:rsidRPr="00E0670C" w:rsidRDefault="00251F22">
      <w:pPr>
        <w:numPr>
          <w:ilvl w:val="0"/>
          <w:numId w:val="262"/>
        </w:numPr>
        <w:spacing w:line="360" w:lineRule="auto"/>
        <w:ind w:hanging="282"/>
        <w:jc w:val="both"/>
        <w:rPr>
          <w:rFonts w:eastAsia="David"/>
          <w:rtl/>
        </w:rPr>
      </w:pPr>
      <w:r w:rsidRPr="00E0670C">
        <w:rPr>
          <w:rFonts w:eastAsia="David"/>
          <w:rtl/>
        </w:rPr>
        <w:t>מעבר למפורט בנספח זה לא יידרש על ידי המציע כל סכום נוסף אלא אם נכתב אחרת באופן מפורש במקום אחר במסמכי המכרז.</w:t>
      </w:r>
    </w:p>
    <w:p w14:paraId="20001B44" w14:textId="77777777" w:rsidR="003666B8" w:rsidRPr="00E0670C" w:rsidRDefault="00251F22">
      <w:pPr>
        <w:numPr>
          <w:ilvl w:val="0"/>
          <w:numId w:val="262"/>
        </w:numPr>
        <w:spacing w:after="240" w:line="360" w:lineRule="auto"/>
        <w:ind w:hanging="282"/>
        <w:jc w:val="both"/>
        <w:rPr>
          <w:rFonts w:eastAsia="David"/>
          <w:rtl/>
        </w:rPr>
      </w:pPr>
      <w:r w:rsidRPr="00E0670C">
        <w:rPr>
          <w:rFonts w:eastAsia="David"/>
          <w:rtl/>
        </w:rPr>
        <w:t>המציע אינו מתנה הצעה זו בשום תנאי.</w:t>
      </w:r>
    </w:p>
    <w:bookmarkEnd w:id="378"/>
    <w:p w14:paraId="3F22C157" w14:textId="77777777" w:rsidR="0055627B" w:rsidRPr="00E0670C" w:rsidRDefault="0055627B" w:rsidP="00E0309B">
      <w:pPr>
        <w:rPr>
          <w:rtl/>
        </w:rPr>
      </w:pPr>
    </w:p>
    <w:p w14:paraId="336004F1" w14:textId="77777777" w:rsidR="000F09D5" w:rsidRPr="00E0670C" w:rsidRDefault="000F09D5" w:rsidP="00CD2E76">
      <w:pPr>
        <w:spacing w:before="200" w:after="200" w:line="276" w:lineRule="auto"/>
        <w:rPr>
          <w:kern w:val="28"/>
          <w:rtl/>
        </w:rPr>
      </w:pPr>
    </w:p>
    <w:p w14:paraId="05AA5F55" w14:textId="77777777" w:rsidR="000F09D5" w:rsidRPr="00E0670C" w:rsidRDefault="00251F22" w:rsidP="00CD2E76">
      <w:pPr>
        <w:spacing w:before="200" w:after="200" w:line="276" w:lineRule="auto"/>
        <w:rPr>
          <w:kern w:val="28"/>
          <w:rtl/>
        </w:rPr>
      </w:pPr>
      <w:r w:rsidRPr="00E0670C">
        <w:rPr>
          <w:kern w:val="28"/>
        </w:rPr>
        <w:t xml:space="preserve">     -----------------------        </w:t>
      </w:r>
      <w:r w:rsidRPr="00E0670C">
        <w:rPr>
          <w:kern w:val="28"/>
        </w:rPr>
        <w:tab/>
      </w:r>
      <w:r w:rsidRPr="00E0670C">
        <w:rPr>
          <w:kern w:val="28"/>
        </w:rPr>
        <w:tab/>
      </w:r>
      <w:r w:rsidRPr="00E0670C">
        <w:rPr>
          <w:kern w:val="28"/>
        </w:rPr>
        <w:tab/>
      </w:r>
      <w:r w:rsidRPr="00E0670C">
        <w:rPr>
          <w:kern w:val="28"/>
        </w:rPr>
        <w:tab/>
        <w:t xml:space="preserve">  ---------------------------</w:t>
      </w:r>
    </w:p>
    <w:p w14:paraId="7417E1D2" w14:textId="77777777" w:rsidR="000F09D5" w:rsidRPr="00E0670C" w:rsidRDefault="00251F22" w:rsidP="00CD2E76">
      <w:pPr>
        <w:rPr>
          <w:kern w:val="28"/>
          <w:rtl/>
        </w:rPr>
      </w:pPr>
      <w:r w:rsidRPr="00E0670C">
        <w:rPr>
          <w:kern w:val="28"/>
        </w:rPr>
        <w:t xml:space="preserve">           </w:t>
      </w:r>
      <w:r w:rsidRPr="00E0670C">
        <w:rPr>
          <w:kern w:val="28"/>
          <w:rtl/>
        </w:rPr>
        <w:t xml:space="preserve">חותמת המציע                         </w:t>
      </w:r>
      <w:r w:rsidRPr="00E0670C">
        <w:rPr>
          <w:kern w:val="28"/>
        </w:rPr>
        <w:tab/>
      </w:r>
      <w:r w:rsidRPr="00E0670C">
        <w:rPr>
          <w:kern w:val="28"/>
        </w:rPr>
        <w:tab/>
      </w:r>
      <w:r w:rsidRPr="00E0670C">
        <w:rPr>
          <w:kern w:val="28"/>
        </w:rPr>
        <w:tab/>
      </w:r>
      <w:r w:rsidRPr="00E0670C">
        <w:rPr>
          <w:kern w:val="28"/>
          <w:rtl/>
        </w:rPr>
        <w:t xml:space="preserve">                תאריך</w:t>
      </w:r>
    </w:p>
    <w:p w14:paraId="533F19FE" w14:textId="77777777" w:rsidR="000F09D5" w:rsidRPr="00E0670C" w:rsidRDefault="00251F22" w:rsidP="00CD2E76">
      <w:pPr>
        <w:rPr>
          <w:kern w:val="28"/>
          <w:rtl/>
        </w:rPr>
      </w:pPr>
      <w:r w:rsidRPr="00E0670C">
        <w:rPr>
          <w:kern w:val="28"/>
        </w:rPr>
        <w:t xml:space="preserve">  </w:t>
      </w:r>
      <w:r w:rsidRPr="00E0670C">
        <w:rPr>
          <w:kern w:val="28"/>
          <w:rtl/>
        </w:rPr>
        <w:t>וחתימת מורשה חתימה של המציע</w:t>
      </w:r>
    </w:p>
    <w:p w14:paraId="36D503E9" w14:textId="77777777" w:rsidR="00324B05" w:rsidRPr="00E0670C" w:rsidRDefault="00251F22" w:rsidP="00ED65B8">
      <w:pPr>
        <w:rPr>
          <w:rtl/>
        </w:rPr>
      </w:pPr>
      <w:bookmarkStart w:id="379" w:name="show_IsNotHumanResources_5"/>
      <w:bookmarkEnd w:id="370"/>
      <w:r w:rsidRPr="00E0670C">
        <w:br w:type="page"/>
      </w:r>
    </w:p>
    <w:bookmarkEnd w:id="366"/>
    <w:p w14:paraId="2503C4EF" w14:textId="77777777" w:rsidR="00800AF8" w:rsidRPr="00E0670C" w:rsidRDefault="00251F22" w:rsidP="00602672">
      <w:pPr>
        <w:pStyle w:val="afffffffb"/>
        <w:rPr>
          <w:rtl/>
        </w:rPr>
      </w:pPr>
      <w:r w:rsidRPr="00E0670C">
        <w:rPr>
          <w:rFonts w:hint="eastAsia"/>
          <w:rtl/>
        </w:rPr>
        <w:t>נספח</w:t>
      </w:r>
      <w:r w:rsidRPr="00E0670C">
        <w:rPr>
          <w:rtl/>
        </w:rPr>
        <w:t xml:space="preserve"> </w:t>
      </w:r>
      <w:bookmarkStart w:id="380" w:name="nispach4_3"/>
      <w:r w:rsidR="00FC104D" w:rsidRPr="00E0670C">
        <w:rPr>
          <w:rtl/>
        </w:rPr>
        <w:t>3</w:t>
      </w:r>
      <w:bookmarkEnd w:id="380"/>
      <w:r w:rsidRPr="00E0670C">
        <w:rPr>
          <w:rtl/>
        </w:rPr>
        <w:t xml:space="preserve"> </w:t>
      </w:r>
      <w:r w:rsidR="00DF5FE1" w:rsidRPr="00E0670C">
        <w:rPr>
          <w:rtl/>
        </w:rPr>
        <w:t>–</w:t>
      </w:r>
      <w:r w:rsidRPr="00E0670C">
        <w:rPr>
          <w:rtl/>
        </w:rPr>
        <w:t xml:space="preserve">  </w:t>
      </w:r>
      <w:r w:rsidRPr="00E0670C">
        <w:rPr>
          <w:rFonts w:hint="eastAsia"/>
          <w:rtl/>
        </w:rPr>
        <w:t>תצהיר</w:t>
      </w:r>
      <w:r w:rsidRPr="00E0670C">
        <w:rPr>
          <w:rtl/>
        </w:rPr>
        <w:t xml:space="preserve"> </w:t>
      </w:r>
      <w:r w:rsidRPr="00E0670C">
        <w:rPr>
          <w:rFonts w:hint="eastAsia"/>
          <w:rtl/>
        </w:rPr>
        <w:t>בדבר</w:t>
      </w:r>
      <w:r w:rsidRPr="00E0670C">
        <w:rPr>
          <w:rtl/>
        </w:rPr>
        <w:t xml:space="preserve"> </w:t>
      </w:r>
      <w:r w:rsidRPr="00E0670C">
        <w:rPr>
          <w:rFonts w:hint="eastAsia"/>
          <w:rtl/>
        </w:rPr>
        <w:t>היעדר</w:t>
      </w:r>
      <w:r w:rsidRPr="00E0670C">
        <w:rPr>
          <w:rtl/>
        </w:rPr>
        <w:t xml:space="preserve"> </w:t>
      </w:r>
      <w:r w:rsidRPr="00E0670C">
        <w:rPr>
          <w:rFonts w:hint="eastAsia"/>
          <w:rtl/>
        </w:rPr>
        <w:t>הרשעות</w:t>
      </w:r>
      <w:r w:rsidRPr="00E0670C">
        <w:rPr>
          <w:rtl/>
        </w:rPr>
        <w:t xml:space="preserve"> </w:t>
      </w:r>
      <w:r w:rsidRPr="00E0670C">
        <w:rPr>
          <w:rFonts w:hint="eastAsia"/>
          <w:rtl/>
        </w:rPr>
        <w:t>לפי</w:t>
      </w:r>
      <w:r w:rsidRPr="00E0670C">
        <w:rPr>
          <w:rtl/>
        </w:rPr>
        <w:t xml:space="preserve"> </w:t>
      </w:r>
      <w:r w:rsidRPr="00E0670C">
        <w:rPr>
          <w:rFonts w:hint="eastAsia"/>
          <w:rtl/>
        </w:rPr>
        <w:t>חוק</w:t>
      </w:r>
      <w:r w:rsidRPr="00E0670C">
        <w:rPr>
          <w:rtl/>
        </w:rPr>
        <w:t xml:space="preserve"> </w:t>
      </w:r>
      <w:r w:rsidRPr="00E0670C">
        <w:rPr>
          <w:rFonts w:hint="eastAsia"/>
          <w:rtl/>
        </w:rPr>
        <w:t>עסקאות</w:t>
      </w:r>
      <w:r w:rsidRPr="00E0670C">
        <w:rPr>
          <w:rtl/>
        </w:rPr>
        <w:t xml:space="preserve"> </w:t>
      </w:r>
      <w:r w:rsidRPr="00E0670C">
        <w:rPr>
          <w:rFonts w:hint="eastAsia"/>
          <w:rtl/>
        </w:rPr>
        <w:t>גופים</w:t>
      </w:r>
      <w:r w:rsidRPr="00E0670C">
        <w:rPr>
          <w:rtl/>
        </w:rPr>
        <w:t xml:space="preserve"> </w:t>
      </w:r>
      <w:r w:rsidRPr="00E0670C">
        <w:rPr>
          <w:rFonts w:hint="eastAsia"/>
          <w:rtl/>
        </w:rPr>
        <w:t>ציבוריים</w:t>
      </w:r>
    </w:p>
    <w:p w14:paraId="1CA6BCA6" w14:textId="77777777" w:rsidR="00800AF8" w:rsidRPr="00E0670C" w:rsidRDefault="00251F22" w:rsidP="007D5EB3">
      <w:pPr>
        <w:pStyle w:val="1-"/>
        <w:rPr>
          <w:rtl/>
        </w:rPr>
      </w:pPr>
      <w:r w:rsidRPr="00E0670C">
        <w:rPr>
          <w:rtl/>
        </w:rPr>
        <w:t>אני הח"מ _______________ ת</w:t>
      </w:r>
      <w:r w:rsidR="00EF733F" w:rsidRPr="00E0670C">
        <w:rPr>
          <w:rtl/>
        </w:rPr>
        <w:t>"</w:t>
      </w:r>
      <w:r w:rsidRPr="00E0670C">
        <w:rPr>
          <w:rtl/>
        </w:rPr>
        <w:t>ז _______________ לאחר שהוזהרתי כי עלי לומר את האמת וכי אהיה צפוי לעונשים הקבועים בחוק אם לא אעשה כן, מצהיר/ה בזה כדלקמן:</w:t>
      </w:r>
    </w:p>
    <w:p w14:paraId="439FEC25" w14:textId="12CC67E6" w:rsidR="00800AF8" w:rsidRPr="00E0670C" w:rsidRDefault="00251F22" w:rsidP="002541C2">
      <w:pPr>
        <w:pStyle w:val="2-1"/>
        <w:rPr>
          <w:rtl/>
        </w:rPr>
      </w:pPr>
      <w:r w:rsidRPr="00E0670C">
        <w:rPr>
          <w:rtl/>
        </w:rPr>
        <w:t>הנני נותן תצהיר זה בשם ___________________ שהוא המציע (להלן:  "</w:t>
      </w:r>
      <w:r w:rsidRPr="00E0670C">
        <w:rPr>
          <w:b/>
          <w:bCs/>
          <w:rtl/>
        </w:rPr>
        <w:t>המציע</w:t>
      </w:r>
      <w:r w:rsidRPr="00E0670C">
        <w:rPr>
          <w:rtl/>
        </w:rPr>
        <w:t xml:space="preserve">") המבקש להתקשר עם עורך </w:t>
      </w:r>
      <w:r w:rsidR="00992E15" w:rsidRPr="00E0670C">
        <w:rPr>
          <w:rtl/>
        </w:rPr>
        <w:t>מכרז</w:t>
      </w:r>
      <w:r w:rsidR="00E04891" w:rsidRPr="00E0670C">
        <w:rPr>
          <w:rtl/>
        </w:rPr>
        <w:t xml:space="preserve"> </w:t>
      </w:r>
      <w:bookmarkStart w:id="381" w:name="TenderDesc_5"/>
      <w:r w:rsidR="00992E15" w:rsidRPr="00E0670C">
        <w:rPr>
          <w:rtl/>
        </w:rPr>
        <w:t xml:space="preserve">קבלת שירותי הפעלת מערכת תומכת בגיוס מתמחים באופן אינטרנטי לרבות הדרכה, מוקד תמיכה </w:t>
      </w:r>
      <w:bookmarkEnd w:id="381"/>
      <w:r w:rsidR="002541C2" w:rsidRPr="00E0670C">
        <w:rPr>
          <w:rtl/>
        </w:rPr>
        <w:t>וסיוע למשתמשים במערכת עבור משרד המשפטים</w:t>
      </w:r>
      <w:r w:rsidR="00E04891" w:rsidRPr="00E0670C">
        <w:rPr>
          <w:rtl/>
        </w:rPr>
        <w:t>,</w:t>
      </w:r>
      <w:r w:rsidR="00992E15" w:rsidRPr="00E0670C">
        <w:rPr>
          <w:rtl/>
        </w:rPr>
        <w:t xml:space="preserve"> </w:t>
      </w:r>
      <w:r w:rsidR="00E04891" w:rsidRPr="00E0670C">
        <w:rPr>
          <w:rtl/>
        </w:rPr>
        <w:t xml:space="preserve">מספר </w:t>
      </w:r>
      <w:r w:rsidR="00E0670C" w:rsidRPr="00E0670C">
        <w:rPr>
          <w:rFonts w:hint="cs"/>
          <w:rtl/>
        </w:rPr>
        <w:t>06-2026</w:t>
      </w:r>
      <w:r w:rsidR="00E04891" w:rsidRPr="00E0670C">
        <w:rPr>
          <w:rtl/>
        </w:rPr>
        <w:t xml:space="preserve"> </w:t>
      </w:r>
      <w:r w:rsidRPr="00E0670C">
        <w:rPr>
          <w:rtl/>
        </w:rPr>
        <w:t xml:space="preserve">עבור </w:t>
      </w:r>
      <w:bookmarkStart w:id="382" w:name="OfficeValue_7"/>
      <w:r w:rsidRPr="00E0670C">
        <w:rPr>
          <w:rtl/>
        </w:rPr>
        <w:t>משרד המשפטים</w:t>
      </w:r>
      <w:bookmarkEnd w:id="382"/>
      <w:r w:rsidRPr="00E0670C">
        <w:rPr>
          <w:rtl/>
        </w:rPr>
        <w:t xml:space="preserve">. אני מצהיר/ה כי הנני מוסמך/ת לתת תצהיר זה בשם המציע. </w:t>
      </w:r>
    </w:p>
    <w:p w14:paraId="693317FD" w14:textId="77777777" w:rsidR="00800AF8" w:rsidRPr="00E0670C" w:rsidRDefault="00251F22" w:rsidP="007E635D">
      <w:pPr>
        <w:pStyle w:val="2-1"/>
        <w:rPr>
          <w:rtl/>
        </w:rPr>
      </w:pPr>
      <w:r w:rsidRPr="00E0670C">
        <w:rPr>
          <w:rtl/>
        </w:rPr>
        <w:t>בתצהירי זה, משמעותו של המונח "</w:t>
      </w:r>
      <w:r w:rsidRPr="00E0670C">
        <w:rPr>
          <w:b/>
          <w:bCs/>
          <w:rtl/>
        </w:rPr>
        <w:t>בעל זיקה</w:t>
      </w:r>
      <w:r w:rsidRPr="00E0670C">
        <w:rPr>
          <w:rtl/>
        </w:rPr>
        <w:t>" כהגדרתו בחוק עסקאות גופים ציבוריים התשל"ו-1976 (להלן:  "</w:t>
      </w:r>
      <w:r w:rsidRPr="00E0670C">
        <w:rPr>
          <w:b/>
          <w:bCs/>
          <w:rtl/>
        </w:rPr>
        <w:t>חוק עסקאות גופים ציבוריים</w:t>
      </w:r>
      <w:r w:rsidRPr="00E0670C">
        <w:rPr>
          <w:rtl/>
        </w:rPr>
        <w:t xml:space="preserve">"). אני מאשר/ת כי הוסברה לי משמעותו של מונח זה וכי אני מבין/ה אותו. </w:t>
      </w:r>
    </w:p>
    <w:p w14:paraId="682C28DD" w14:textId="77777777" w:rsidR="00800AF8" w:rsidRPr="00E0670C" w:rsidRDefault="00251F22" w:rsidP="007E635D">
      <w:pPr>
        <w:pStyle w:val="2-1"/>
        <w:rPr>
          <w:rtl/>
        </w:rPr>
      </w:pPr>
      <w:r w:rsidRPr="00E0670C">
        <w:rPr>
          <w:rtl/>
        </w:rPr>
        <w:t xml:space="preserve">משמעותו של המונח </w:t>
      </w:r>
      <w:r w:rsidRPr="00E0670C">
        <w:rPr>
          <w:b/>
          <w:bCs/>
          <w:rtl/>
        </w:rPr>
        <w:t>"עבירה"</w:t>
      </w:r>
      <w:r w:rsidRPr="00E0670C">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288BF8" w14:textId="77777777" w:rsidR="00800AF8" w:rsidRPr="00E0670C" w:rsidRDefault="00251F22" w:rsidP="007E635D">
      <w:pPr>
        <w:pStyle w:val="2-1"/>
        <w:rPr>
          <w:rtl/>
        </w:rPr>
      </w:pPr>
      <w:r w:rsidRPr="00E0670C">
        <w:rPr>
          <w:rtl/>
        </w:rPr>
        <w:t>המציע הינו תאגיד הרשום בישראל.</w:t>
      </w:r>
      <w:r w:rsidR="00EF733F" w:rsidRPr="00E0670C">
        <w:rPr>
          <w:rtl/>
        </w:rPr>
        <w:t xml:space="preserve"> </w:t>
      </w:r>
      <w:r w:rsidRPr="00E0670C">
        <w:rPr>
          <w:rtl/>
        </w:rPr>
        <w:t xml:space="preserve">(סמן </w:t>
      </w:r>
      <w:r w:rsidRPr="00E0670C">
        <w:t>X</w:t>
      </w:r>
      <w:r w:rsidRPr="00E0670C">
        <w:rPr>
          <w:rtl/>
        </w:rPr>
        <w:t xml:space="preserve"> במשבצת המתאימה)</w:t>
      </w:r>
      <w:r w:rsidR="00622DE5" w:rsidRPr="00E0670C">
        <w:rPr>
          <w:rtl/>
        </w:rPr>
        <w:t>:</w:t>
      </w:r>
    </w:p>
    <w:p w14:paraId="0B8E48DE" w14:textId="7FE69964" w:rsidR="00800AF8" w:rsidRPr="00E0670C" w:rsidRDefault="00251F22" w:rsidP="00A0392D">
      <w:pPr>
        <w:pStyle w:val="30"/>
        <w:rPr>
          <w:rtl/>
        </w:rPr>
      </w:pPr>
      <w:r w:rsidRPr="00E0670C">
        <w:rPr>
          <w:rtl/>
        </w:rPr>
        <w:t xml:space="preserve">המציע ובעל זיקה אליו לא הורשעו ביותר משתי עבירות עד למועד האחרון להגשת ההצעות (להלן: "מועד להגשה") </w:t>
      </w:r>
      <w:r w:rsidR="00992E15" w:rsidRPr="00E0670C">
        <w:rPr>
          <w:rFonts w:hint="eastAsia"/>
          <w:rtl/>
        </w:rPr>
        <w:t>למכרז</w:t>
      </w:r>
      <w:r w:rsidR="00E04891" w:rsidRPr="00E0670C">
        <w:rPr>
          <w:rtl/>
        </w:rPr>
        <w:t xml:space="preserve"> </w:t>
      </w:r>
      <w:bookmarkStart w:id="383" w:name="TenderDesc_9"/>
      <w:r w:rsidR="00992E15" w:rsidRPr="00E0670C">
        <w:rPr>
          <w:rtl/>
        </w:rPr>
        <w:t xml:space="preserve">קבלת שירותי הפעלת מערכת תומכת בגיוס מתמחים באופן אינטרנטי לרבות הדרכה, מוקד תמיכה </w:t>
      </w:r>
      <w:bookmarkEnd w:id="383"/>
      <w:r w:rsidR="002541C2" w:rsidRPr="00E0670C">
        <w:rPr>
          <w:rtl/>
        </w:rPr>
        <w:t>וסיוע למשתמשים במערכת עבור משרד המשפטים</w:t>
      </w:r>
      <w:r w:rsidR="00E04891" w:rsidRPr="00E0670C">
        <w:rPr>
          <w:rtl/>
        </w:rPr>
        <w:t xml:space="preserve">, מספר </w:t>
      </w:r>
      <w:r w:rsidR="00E0670C" w:rsidRPr="00E0670C">
        <w:rPr>
          <w:rFonts w:hint="cs"/>
          <w:rtl/>
        </w:rPr>
        <w:t>06-2026</w:t>
      </w:r>
      <w:r w:rsidRPr="00E0670C">
        <w:rPr>
          <w:rtl/>
        </w:rPr>
        <w:t>.</w:t>
      </w:r>
    </w:p>
    <w:p w14:paraId="6C8E20B9" w14:textId="77777777" w:rsidR="00800AF8" w:rsidRPr="00E0670C" w:rsidRDefault="00251F22" w:rsidP="00A0392D">
      <w:pPr>
        <w:pStyle w:val="30"/>
        <w:rPr>
          <w:rtl/>
        </w:rPr>
      </w:pPr>
      <w:r w:rsidRPr="00E0670C">
        <w:rPr>
          <w:rtl/>
        </w:rPr>
        <w:t xml:space="preserve">המציע או בעל זיקה אליו הורשעו בפסק דין  ביותר משתי עבירות וחלפה שנה אחת לפחות ממועד ההרשעה האחרונה ועד למועד ההגשה. </w:t>
      </w:r>
    </w:p>
    <w:p w14:paraId="238A47C4" w14:textId="77777777" w:rsidR="00800AF8" w:rsidRPr="00E0670C" w:rsidRDefault="00251F22" w:rsidP="00A0392D">
      <w:pPr>
        <w:pStyle w:val="30"/>
        <w:rPr>
          <w:rtl/>
        </w:rPr>
      </w:pPr>
      <w:r w:rsidRPr="00E0670C">
        <w:rPr>
          <w:rtl/>
        </w:rPr>
        <w:t xml:space="preserve">המציע או בעל זיקה אליו הורשעו בפסק דין  ביותר משתי עבירות ולא חלפה שנה אחת לפחות ממועד ההרשעה האחרונה ועד למועד ההגשה. </w:t>
      </w:r>
    </w:p>
    <w:p w14:paraId="0AEFF150" w14:textId="77777777" w:rsidR="00800AF8" w:rsidRPr="00E0670C" w:rsidRDefault="00251F22" w:rsidP="00800AF8">
      <w:pPr>
        <w:spacing w:line="360" w:lineRule="auto"/>
        <w:jc w:val="both"/>
        <w:rPr>
          <w:kern w:val="28"/>
          <w:rtl/>
        </w:rPr>
      </w:pPr>
      <w:r w:rsidRPr="00E0670C">
        <w:rPr>
          <w:kern w:val="28"/>
          <w:rtl/>
        </w:rPr>
        <w:t xml:space="preserve">זה שמי, להלן חתימתי ותוכן תצהירי דלעיל אמת. </w:t>
      </w:r>
    </w:p>
    <w:p w14:paraId="32094C00" w14:textId="77777777" w:rsidR="00800AF8" w:rsidRPr="00E0670C" w:rsidRDefault="00251F22" w:rsidP="00F43EB1">
      <w:pPr>
        <w:spacing w:line="360" w:lineRule="auto"/>
        <w:rPr>
          <w:kern w:val="28"/>
          <w:rtl/>
        </w:rPr>
      </w:pPr>
      <w:r w:rsidRPr="00E0670C">
        <w:rPr>
          <w:kern w:val="28"/>
          <w:rtl/>
        </w:rPr>
        <w:t>_______________</w:t>
      </w:r>
      <w:r w:rsidR="00F43EB1" w:rsidRPr="00E0670C">
        <w:rPr>
          <w:kern w:val="28"/>
          <w:rtl/>
        </w:rPr>
        <w:t>_____</w:t>
      </w:r>
      <w:r w:rsidR="00F43EB1" w:rsidRPr="00E0670C">
        <w:rPr>
          <w:kern w:val="28"/>
          <w:rtl/>
        </w:rPr>
        <w:tab/>
        <w:t xml:space="preserve">      ________________</w:t>
      </w:r>
      <w:r w:rsidRPr="00E0670C">
        <w:rPr>
          <w:kern w:val="28"/>
          <w:rtl/>
        </w:rPr>
        <w:tab/>
      </w:r>
      <w:r w:rsidR="00F43EB1" w:rsidRPr="00E0670C">
        <w:rPr>
          <w:rFonts w:hint="cs"/>
          <w:kern w:val="28"/>
          <w:rtl/>
        </w:rPr>
        <w:t xml:space="preserve"> _________________</w:t>
      </w:r>
      <w:r w:rsidRPr="00E0670C">
        <w:rPr>
          <w:kern w:val="28"/>
          <w:rtl/>
        </w:rPr>
        <w:t xml:space="preserve">   </w:t>
      </w:r>
    </w:p>
    <w:p w14:paraId="29B56FD9" w14:textId="77777777" w:rsidR="00800AF8" w:rsidRPr="00E0670C" w:rsidRDefault="00251F22" w:rsidP="00F43EB1">
      <w:pPr>
        <w:spacing w:line="360" w:lineRule="auto"/>
        <w:rPr>
          <w:kern w:val="28"/>
          <w:rtl/>
        </w:rPr>
      </w:pPr>
      <w:r w:rsidRPr="00E0670C">
        <w:rPr>
          <w:kern w:val="28"/>
          <w:rtl/>
        </w:rPr>
        <w:t xml:space="preserve">    </w:t>
      </w:r>
      <w:r w:rsidRPr="00E0670C">
        <w:rPr>
          <w:kern w:val="28"/>
          <w:rtl/>
        </w:rPr>
        <w:tab/>
        <w:t>תאריך</w:t>
      </w:r>
      <w:r w:rsidRPr="00E0670C">
        <w:rPr>
          <w:kern w:val="28"/>
          <w:rtl/>
        </w:rPr>
        <w:tab/>
      </w:r>
      <w:r w:rsidRPr="00E0670C">
        <w:rPr>
          <w:kern w:val="28"/>
          <w:rtl/>
        </w:rPr>
        <w:tab/>
      </w:r>
      <w:r w:rsidRPr="00E0670C">
        <w:rPr>
          <w:kern w:val="28"/>
          <w:rtl/>
        </w:rPr>
        <w:tab/>
        <w:t xml:space="preserve">             </w:t>
      </w:r>
      <w:r w:rsidR="00F43EB1" w:rsidRPr="00E0670C">
        <w:rPr>
          <w:kern w:val="28"/>
          <w:rtl/>
        </w:rPr>
        <w:t xml:space="preserve">              שם</w:t>
      </w:r>
      <w:r w:rsidR="00F43EB1" w:rsidRPr="00E0670C">
        <w:rPr>
          <w:kern w:val="28"/>
          <w:rtl/>
        </w:rPr>
        <w:tab/>
      </w:r>
      <w:r w:rsidR="00F43EB1" w:rsidRPr="00E0670C">
        <w:rPr>
          <w:rFonts w:hint="cs"/>
          <w:kern w:val="28"/>
          <w:rtl/>
        </w:rPr>
        <w:t xml:space="preserve">                   </w:t>
      </w:r>
      <w:r w:rsidR="00F43EB1" w:rsidRPr="00E0670C">
        <w:rPr>
          <w:kern w:val="28"/>
          <w:rtl/>
        </w:rPr>
        <w:t>חתימה וחותמת</w:t>
      </w:r>
      <w:r w:rsidRPr="00E0670C">
        <w:rPr>
          <w:kern w:val="28"/>
          <w:rtl/>
        </w:rPr>
        <w:t xml:space="preserve">                      </w:t>
      </w:r>
    </w:p>
    <w:p w14:paraId="30909520" w14:textId="310BCF3E" w:rsidR="00800AF8" w:rsidRPr="00E0670C" w:rsidRDefault="00251F22" w:rsidP="00F43EB1">
      <w:pPr>
        <w:spacing w:line="360" w:lineRule="auto"/>
        <w:rPr>
          <w:kern w:val="28"/>
          <w:rtl/>
        </w:rPr>
      </w:pPr>
      <w:r w:rsidRPr="00E0670C">
        <w:rPr>
          <w:kern w:val="28"/>
          <w:rtl/>
        </w:rPr>
        <w:t xml:space="preserve">      </w:t>
      </w:r>
    </w:p>
    <w:p w14:paraId="35B5B66E" w14:textId="77777777" w:rsidR="00800AF8" w:rsidRPr="00E0670C" w:rsidRDefault="00251F2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E0670C">
        <w:rPr>
          <w:kern w:val="28"/>
          <w:u w:val="single"/>
          <w:rtl/>
        </w:rPr>
        <w:t>אישור עורך הדין</w:t>
      </w:r>
    </w:p>
    <w:p w14:paraId="17247095" w14:textId="77777777" w:rsidR="00800AF8" w:rsidRPr="00E0670C" w:rsidRDefault="00251F22" w:rsidP="00800AF8">
      <w:pPr>
        <w:spacing w:line="360" w:lineRule="auto"/>
        <w:jc w:val="both"/>
        <w:rPr>
          <w:kern w:val="28"/>
          <w:rtl/>
        </w:rPr>
      </w:pPr>
      <w:r w:rsidRPr="00E0670C">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E0670C">
        <w:rPr>
          <w:rFonts w:hint="cs"/>
          <w:kern w:val="28"/>
          <w:rtl/>
        </w:rPr>
        <w:t>"</w:t>
      </w:r>
      <w:r w:rsidRPr="00E0670C">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FFB6B4" w14:textId="77777777" w:rsidR="00F43EB1" w:rsidRPr="00E0670C" w:rsidRDefault="00F43EB1" w:rsidP="00800AF8">
      <w:pPr>
        <w:spacing w:line="360" w:lineRule="auto"/>
        <w:rPr>
          <w:kern w:val="28"/>
          <w:rtl/>
        </w:rPr>
      </w:pPr>
    </w:p>
    <w:p w14:paraId="4C110888" w14:textId="77777777" w:rsidR="00800AF8" w:rsidRPr="00E0670C" w:rsidRDefault="00251F22" w:rsidP="00800AF8">
      <w:pPr>
        <w:spacing w:line="360" w:lineRule="auto"/>
        <w:rPr>
          <w:kern w:val="28"/>
          <w:rtl/>
        </w:rPr>
      </w:pPr>
      <w:r w:rsidRPr="00E0670C">
        <w:rPr>
          <w:kern w:val="28"/>
          <w:rtl/>
        </w:rPr>
        <w:t>_________________</w:t>
      </w:r>
      <w:r w:rsidRPr="00E0670C">
        <w:rPr>
          <w:kern w:val="28"/>
          <w:rtl/>
        </w:rPr>
        <w:tab/>
        <w:t xml:space="preserve">          ___________________</w:t>
      </w:r>
      <w:r w:rsidRPr="00E0670C">
        <w:rPr>
          <w:kern w:val="28"/>
          <w:rtl/>
        </w:rPr>
        <w:tab/>
        <w:t xml:space="preserve">              ___________________</w:t>
      </w:r>
    </w:p>
    <w:p w14:paraId="44812E09" w14:textId="77777777" w:rsidR="00800AF8" w:rsidRPr="00E0670C" w:rsidRDefault="00251F22" w:rsidP="00800AF8">
      <w:pPr>
        <w:spacing w:line="360" w:lineRule="auto"/>
        <w:rPr>
          <w:kern w:val="28"/>
          <w:rtl/>
        </w:rPr>
      </w:pPr>
      <w:r w:rsidRPr="00E0670C">
        <w:rPr>
          <w:kern w:val="28"/>
          <w:rtl/>
        </w:rPr>
        <w:t xml:space="preserve">            תאריך</w:t>
      </w:r>
      <w:r w:rsidRPr="00E0670C">
        <w:rPr>
          <w:kern w:val="28"/>
          <w:rtl/>
        </w:rPr>
        <w:tab/>
      </w:r>
      <w:r w:rsidRPr="00E0670C">
        <w:rPr>
          <w:kern w:val="28"/>
          <w:rtl/>
        </w:rPr>
        <w:tab/>
      </w:r>
      <w:r w:rsidRPr="00E0670C">
        <w:rPr>
          <w:kern w:val="28"/>
          <w:rtl/>
        </w:rPr>
        <w:tab/>
        <w:t xml:space="preserve">     מספר רישיון</w:t>
      </w:r>
      <w:r w:rsidRPr="00E0670C">
        <w:rPr>
          <w:kern w:val="28"/>
          <w:rtl/>
        </w:rPr>
        <w:tab/>
      </w:r>
      <w:r w:rsidRPr="00E0670C">
        <w:rPr>
          <w:kern w:val="28"/>
          <w:rtl/>
        </w:rPr>
        <w:tab/>
        <w:t xml:space="preserve">                       חתימה וחותמת</w:t>
      </w:r>
    </w:p>
    <w:bookmarkEnd w:id="379"/>
    <w:p w14:paraId="2ACFE6F0" w14:textId="77777777" w:rsidR="00891BD7" w:rsidRPr="00E0670C" w:rsidRDefault="00251F22">
      <w:pPr>
        <w:bidi w:val="0"/>
        <w:spacing w:before="200" w:after="200" w:line="276" w:lineRule="auto"/>
        <w:rPr>
          <w:kern w:val="28"/>
          <w:rtl/>
        </w:rPr>
      </w:pPr>
      <w:r w:rsidRPr="00E0670C">
        <w:rPr>
          <w:rtl/>
        </w:rPr>
        <w:t xml:space="preserve"> </w:t>
      </w:r>
      <w:bookmarkStart w:id="384" w:name="show_Iflive_business_5"/>
      <w:r w:rsidRPr="00E0670C">
        <w:rPr>
          <w:rtl/>
        </w:rPr>
        <w:br w:type="page"/>
      </w:r>
    </w:p>
    <w:p w14:paraId="04DB4C99" w14:textId="77777777" w:rsidR="00CA36E2" w:rsidRPr="00E0670C" w:rsidRDefault="00251F22" w:rsidP="00602672">
      <w:pPr>
        <w:pStyle w:val="afffffffb"/>
        <w:rPr>
          <w:rtl/>
        </w:rPr>
      </w:pPr>
      <w:r w:rsidRPr="00E0670C">
        <w:rPr>
          <w:rFonts w:hint="eastAsia"/>
          <w:rtl/>
        </w:rPr>
        <w:t>נספח</w:t>
      </w:r>
      <w:r w:rsidRPr="00E0670C">
        <w:rPr>
          <w:rtl/>
        </w:rPr>
        <w:t xml:space="preserve"> </w:t>
      </w:r>
      <w:bookmarkStart w:id="385" w:name="nispach23_4"/>
      <w:r w:rsidRPr="00E0670C">
        <w:rPr>
          <w:rtl/>
        </w:rPr>
        <w:t>4</w:t>
      </w:r>
      <w:bookmarkEnd w:id="385"/>
      <w:r w:rsidRPr="00E0670C">
        <w:rPr>
          <w:rtl/>
        </w:rPr>
        <w:t xml:space="preserve"> – אישור רו"ח אודות </w:t>
      </w:r>
      <w:r w:rsidRPr="00E0670C">
        <w:rPr>
          <w:rFonts w:hint="cs"/>
          <w:rtl/>
        </w:rPr>
        <w:t>העדר חשש להמשך קיומו של המציע כעסק חי</w:t>
      </w:r>
    </w:p>
    <w:p w14:paraId="6C164107" w14:textId="77777777" w:rsidR="00CA36E2" w:rsidRPr="00E0670C" w:rsidRDefault="00251F22" w:rsidP="00CA36E2">
      <w:pPr>
        <w:jc w:val="right"/>
        <w:rPr>
          <w:kern w:val="28"/>
          <w:sz w:val="20"/>
          <w:szCs w:val="20"/>
          <w:rtl/>
        </w:rPr>
      </w:pPr>
      <w:r w:rsidRPr="00E0670C">
        <w:rPr>
          <w:kern w:val="28"/>
          <w:rtl/>
        </w:rPr>
        <w:t>תאריך</w:t>
      </w:r>
      <w:r w:rsidRPr="00E0670C">
        <w:rPr>
          <w:kern w:val="28"/>
          <w:sz w:val="20"/>
          <w:szCs w:val="20"/>
          <w:rtl/>
        </w:rPr>
        <w:t>:_______________</w:t>
      </w:r>
    </w:p>
    <w:p w14:paraId="2CC99345" w14:textId="77777777" w:rsidR="00CA36E2" w:rsidRPr="00E0670C" w:rsidRDefault="00CA36E2" w:rsidP="00CA36E2">
      <w:pPr>
        <w:jc w:val="both"/>
        <w:rPr>
          <w:kern w:val="28"/>
          <w:rtl/>
        </w:rPr>
      </w:pPr>
    </w:p>
    <w:p w14:paraId="4C237CEE" w14:textId="77777777" w:rsidR="00CA36E2" w:rsidRPr="00E0670C" w:rsidRDefault="00251F22" w:rsidP="00CA36E2">
      <w:pPr>
        <w:jc w:val="both"/>
        <w:rPr>
          <w:noProof/>
          <w:rtl/>
        </w:rPr>
      </w:pPr>
      <w:r w:rsidRPr="00E0670C">
        <w:rPr>
          <w:noProof/>
          <w:rtl/>
        </w:rPr>
        <w:t>לכבוד</w:t>
      </w:r>
    </w:p>
    <w:p w14:paraId="087C9F84" w14:textId="77777777" w:rsidR="00CA36E2" w:rsidRPr="00E0670C" w:rsidRDefault="00CA36E2" w:rsidP="00CA36E2">
      <w:pPr>
        <w:jc w:val="both"/>
        <w:rPr>
          <w:noProof/>
          <w:rtl/>
        </w:rPr>
      </w:pPr>
    </w:p>
    <w:p w14:paraId="30003165" w14:textId="77777777" w:rsidR="00CA36E2" w:rsidRPr="00E0670C" w:rsidRDefault="00251F22" w:rsidP="00CA36E2">
      <w:pPr>
        <w:jc w:val="both"/>
        <w:rPr>
          <w:noProof/>
          <w:rtl/>
        </w:rPr>
      </w:pPr>
      <w:r w:rsidRPr="00E0670C">
        <w:rPr>
          <w:noProof/>
          <w:rtl/>
        </w:rPr>
        <w:t>______________ [שם המציע]</w:t>
      </w:r>
    </w:p>
    <w:p w14:paraId="1273AA23" w14:textId="77777777" w:rsidR="00CA36E2" w:rsidRPr="00E0670C" w:rsidRDefault="00CA36E2" w:rsidP="00CA36E2">
      <w:pPr>
        <w:spacing w:line="360" w:lineRule="auto"/>
        <w:rPr>
          <w:rtl/>
        </w:rPr>
      </w:pPr>
    </w:p>
    <w:p w14:paraId="7A52CE43" w14:textId="77777777" w:rsidR="00CA36E2" w:rsidRPr="00E0670C" w:rsidRDefault="00251F22" w:rsidP="00CA36E2">
      <w:pPr>
        <w:spacing w:line="360" w:lineRule="auto"/>
        <w:ind w:left="26"/>
        <w:jc w:val="center"/>
        <w:rPr>
          <w:rtl/>
        </w:rPr>
      </w:pPr>
      <w:r w:rsidRPr="00E0670C">
        <w:rPr>
          <w:rtl/>
        </w:rPr>
        <w:t xml:space="preserve">הנדון: </w:t>
      </w:r>
      <w:r w:rsidRPr="00E0670C">
        <w:rPr>
          <w:b/>
          <w:bCs/>
          <w:u w:val="single"/>
          <w:rtl/>
        </w:rPr>
        <w:t xml:space="preserve">אישור רואה </w:t>
      </w:r>
      <w:r w:rsidRPr="00E0670C">
        <w:rPr>
          <w:rFonts w:hint="eastAsia"/>
          <w:b/>
          <w:bCs/>
          <w:noProof/>
          <w:u w:val="single"/>
          <w:rtl/>
        </w:rPr>
        <w:t>חשבון</w:t>
      </w:r>
      <w:r w:rsidRPr="00E0670C">
        <w:rPr>
          <w:b/>
          <w:bCs/>
          <w:noProof/>
          <w:u w:val="single"/>
          <w:rtl/>
        </w:rPr>
        <w:t xml:space="preserve"> </w:t>
      </w:r>
      <w:r w:rsidRPr="00E0670C">
        <w:rPr>
          <w:rFonts w:hint="eastAsia"/>
          <w:b/>
          <w:bCs/>
          <w:noProof/>
          <w:u w:val="single"/>
          <w:rtl/>
        </w:rPr>
        <w:t>על</w:t>
      </w:r>
      <w:r w:rsidRPr="00E0670C">
        <w:rPr>
          <w:b/>
          <w:bCs/>
          <w:u w:val="single"/>
          <w:rtl/>
        </w:rPr>
        <w:t xml:space="preserve"> היעדר הערת "עסק חי"</w:t>
      </w:r>
      <w:r w:rsidRPr="00E0670C">
        <w:rPr>
          <w:b/>
          <w:bCs/>
          <w:noProof/>
          <w:u w:val="single"/>
          <w:rtl/>
        </w:rPr>
        <w:t xml:space="preserve"> בדוחות הכספיים </w:t>
      </w:r>
    </w:p>
    <w:p w14:paraId="55BFE077" w14:textId="77777777" w:rsidR="00CA36E2" w:rsidRPr="00E0670C" w:rsidRDefault="00CA36E2" w:rsidP="00CA36E2">
      <w:pPr>
        <w:spacing w:line="360" w:lineRule="auto"/>
        <w:ind w:left="26"/>
        <w:jc w:val="center"/>
        <w:rPr>
          <w:rtl/>
        </w:rPr>
      </w:pPr>
    </w:p>
    <w:p w14:paraId="3D132673" w14:textId="77777777" w:rsidR="00CA36E2" w:rsidRPr="00E0670C" w:rsidRDefault="00251F22" w:rsidP="00973BC2">
      <w:pPr>
        <w:jc w:val="both"/>
        <w:rPr>
          <w:rtl/>
        </w:rPr>
      </w:pPr>
      <w:r w:rsidRPr="00E0670C">
        <w:rPr>
          <w:rtl/>
        </w:rPr>
        <w:t xml:space="preserve">לבקשתכם וכרואי החשבון של ____________ </w:t>
      </w:r>
      <w:r w:rsidRPr="00E0670C">
        <w:rPr>
          <w:b/>
          <w:bCs/>
          <w:rtl/>
        </w:rPr>
        <w:t>("המציע")</w:t>
      </w:r>
      <w:r w:rsidRPr="00E0670C">
        <w:rPr>
          <w:rtl/>
        </w:rPr>
        <w:t xml:space="preserve"> </w:t>
      </w:r>
      <w:r w:rsidRPr="00E0670C">
        <w:rPr>
          <w:rFonts w:hint="eastAsia"/>
          <w:rtl/>
        </w:rPr>
        <w:t>הרינו</w:t>
      </w:r>
      <w:r w:rsidRPr="00E0670C">
        <w:rPr>
          <w:rtl/>
        </w:rPr>
        <w:t xml:space="preserve"> </w:t>
      </w:r>
      <w:r w:rsidRPr="00E0670C">
        <w:rPr>
          <w:rFonts w:hint="eastAsia"/>
          <w:rtl/>
        </w:rPr>
        <w:t>לאשר</w:t>
      </w:r>
      <w:r w:rsidRPr="00E0670C">
        <w:rPr>
          <w:rtl/>
        </w:rPr>
        <w:t xml:space="preserve"> כדלקמן:</w:t>
      </w:r>
      <w:r w:rsidRPr="00E0670C">
        <w:rPr>
          <w:rtl/>
        </w:rPr>
        <w:tab/>
      </w:r>
    </w:p>
    <w:p w14:paraId="22B6CEDD" w14:textId="77777777" w:rsidR="00CA36E2" w:rsidRPr="00E0670C" w:rsidRDefault="00251F22" w:rsidP="007D5EB3">
      <w:pPr>
        <w:pStyle w:val="1-"/>
        <w:numPr>
          <w:ilvl w:val="0"/>
          <w:numId w:val="232"/>
        </w:numPr>
        <w:rPr>
          <w:noProof/>
          <w:rtl/>
        </w:rPr>
      </w:pPr>
      <w:r w:rsidRPr="00E0670C">
        <w:rPr>
          <w:rFonts w:hint="eastAsia"/>
          <w:noProof/>
          <w:rtl/>
        </w:rPr>
        <w:t>הננו</w:t>
      </w:r>
      <w:r w:rsidRPr="00E0670C">
        <w:rPr>
          <w:noProof/>
          <w:rtl/>
        </w:rPr>
        <w:t xml:space="preserve"> </w:t>
      </w:r>
      <w:r w:rsidRPr="00E0670C">
        <w:rPr>
          <w:rFonts w:hint="eastAsia"/>
          <w:noProof/>
          <w:rtl/>
        </w:rPr>
        <w:t>משמשים</w:t>
      </w:r>
      <w:r w:rsidRPr="00E0670C">
        <w:rPr>
          <w:noProof/>
          <w:rtl/>
        </w:rPr>
        <w:t xml:space="preserve"> </w:t>
      </w:r>
      <w:r w:rsidRPr="00E0670C">
        <w:rPr>
          <w:rFonts w:hint="eastAsia"/>
          <w:noProof/>
          <w:rtl/>
        </w:rPr>
        <w:t>כרואי</w:t>
      </w:r>
      <w:r w:rsidRPr="00E0670C">
        <w:rPr>
          <w:noProof/>
          <w:rtl/>
        </w:rPr>
        <w:t xml:space="preserve"> </w:t>
      </w:r>
      <w:r w:rsidRPr="00E0670C">
        <w:rPr>
          <w:rFonts w:hint="eastAsia"/>
          <w:noProof/>
          <w:rtl/>
        </w:rPr>
        <w:t>החשבון</w:t>
      </w:r>
      <w:r w:rsidRPr="00E0670C">
        <w:rPr>
          <w:noProof/>
          <w:rtl/>
        </w:rPr>
        <w:t xml:space="preserve"> </w:t>
      </w:r>
      <w:r w:rsidRPr="00E0670C">
        <w:rPr>
          <w:rFonts w:hint="eastAsia"/>
          <w:noProof/>
          <w:rtl/>
        </w:rPr>
        <w:t>של</w:t>
      </w:r>
      <w:r w:rsidRPr="00E0670C">
        <w:rPr>
          <w:noProof/>
          <w:rtl/>
        </w:rPr>
        <w:t xml:space="preserve"> </w:t>
      </w:r>
      <w:r w:rsidRPr="00E0670C">
        <w:rPr>
          <w:rFonts w:hint="eastAsia"/>
          <w:noProof/>
          <w:rtl/>
        </w:rPr>
        <w:t>המציע</w:t>
      </w:r>
      <w:r w:rsidRPr="00E0670C">
        <w:rPr>
          <w:noProof/>
          <w:rtl/>
        </w:rPr>
        <w:t xml:space="preserve"> </w:t>
      </w:r>
      <w:r w:rsidRPr="00E0670C">
        <w:rPr>
          <w:rFonts w:hint="eastAsia"/>
          <w:noProof/>
          <w:rtl/>
        </w:rPr>
        <w:t>משנת</w:t>
      </w:r>
      <w:r w:rsidRPr="00E0670C">
        <w:rPr>
          <w:noProof/>
          <w:rtl/>
        </w:rPr>
        <w:t xml:space="preserve"> _________.</w:t>
      </w:r>
    </w:p>
    <w:p w14:paraId="5A2AB9E4" w14:textId="77777777" w:rsidR="00CA36E2" w:rsidRPr="00E0670C" w:rsidRDefault="00251F22" w:rsidP="007D5EB3">
      <w:pPr>
        <w:pStyle w:val="1-"/>
        <w:rPr>
          <w:rtl/>
        </w:rPr>
      </w:pPr>
      <w:r w:rsidRPr="00E0670C">
        <w:rPr>
          <w:rtl/>
        </w:rPr>
        <w:t xml:space="preserve">יש למחוק את המיותר מבין סעיפים </w:t>
      </w:r>
      <w:r w:rsidR="00B32094" w:rsidRPr="00E0670C">
        <w:rPr>
          <w:rFonts w:hint="cs"/>
          <w:rtl/>
        </w:rPr>
        <w:t>2.1 ו-2.2:</w:t>
      </w:r>
    </w:p>
    <w:p w14:paraId="342A5637" w14:textId="77777777" w:rsidR="00CA36E2" w:rsidRPr="00E0670C" w:rsidRDefault="00251F22" w:rsidP="00B0494D">
      <w:pPr>
        <w:pStyle w:val="2-1"/>
        <w:rPr>
          <w:noProof/>
          <w:rtl/>
        </w:rPr>
      </w:pPr>
      <w:r w:rsidRPr="00E0670C">
        <w:rPr>
          <w:rFonts w:hint="eastAsia"/>
          <w:noProof/>
          <w:rtl/>
        </w:rPr>
        <w:t>הדוחות</w:t>
      </w:r>
      <w:r w:rsidRPr="00E0670C">
        <w:rPr>
          <w:noProof/>
          <w:rtl/>
        </w:rPr>
        <w:t xml:space="preserve"> </w:t>
      </w:r>
      <w:r w:rsidRPr="00E0670C">
        <w:rPr>
          <w:rFonts w:hint="eastAsia"/>
          <w:noProof/>
          <w:rtl/>
        </w:rPr>
        <w:t>הכספיים</w:t>
      </w:r>
      <w:r w:rsidRPr="00E0670C">
        <w:rPr>
          <w:noProof/>
          <w:rtl/>
        </w:rPr>
        <w:t xml:space="preserve"> </w:t>
      </w:r>
      <w:r w:rsidRPr="00E0670C">
        <w:rPr>
          <w:rFonts w:hint="eastAsia"/>
          <w:noProof/>
          <w:rtl/>
        </w:rPr>
        <w:t>המבוקרים</w:t>
      </w:r>
      <w:r w:rsidRPr="00E0670C">
        <w:rPr>
          <w:noProof/>
          <w:rtl/>
        </w:rPr>
        <w:t xml:space="preserve"> / סקורים </w:t>
      </w:r>
      <w:r w:rsidRPr="00E0670C">
        <w:rPr>
          <w:rFonts w:hint="eastAsia"/>
          <w:noProof/>
          <w:rtl/>
        </w:rPr>
        <w:t>של</w:t>
      </w:r>
      <w:r w:rsidRPr="00E0670C">
        <w:rPr>
          <w:noProof/>
          <w:rtl/>
        </w:rPr>
        <w:t xml:space="preserve"> </w:t>
      </w:r>
      <w:r w:rsidRPr="00E0670C">
        <w:rPr>
          <w:rFonts w:hint="eastAsia"/>
          <w:noProof/>
          <w:rtl/>
        </w:rPr>
        <w:t>המציע</w:t>
      </w:r>
      <w:r w:rsidRPr="00E0670C">
        <w:rPr>
          <w:noProof/>
          <w:rtl/>
        </w:rPr>
        <w:t xml:space="preserve"> </w:t>
      </w:r>
      <w:r w:rsidRPr="00E0670C">
        <w:rPr>
          <w:rFonts w:hint="eastAsia"/>
          <w:noProof/>
          <w:rtl/>
        </w:rPr>
        <w:t>ליום</w:t>
      </w:r>
      <w:r w:rsidRPr="00E0670C">
        <w:rPr>
          <w:noProof/>
          <w:rtl/>
        </w:rPr>
        <w:t xml:space="preserve"> ______, </w:t>
      </w:r>
      <w:r w:rsidRPr="00E0670C">
        <w:rPr>
          <w:rFonts w:hint="eastAsia"/>
          <w:noProof/>
          <w:rtl/>
        </w:rPr>
        <w:t>בוקרו</w:t>
      </w:r>
      <w:r w:rsidRPr="00E0670C">
        <w:rPr>
          <w:noProof/>
          <w:rtl/>
        </w:rPr>
        <w:t xml:space="preserve"> / נסקרו (</w:t>
      </w:r>
      <w:r w:rsidRPr="00E0670C">
        <w:rPr>
          <w:rFonts w:hint="eastAsia"/>
          <w:noProof/>
          <w:rtl/>
        </w:rPr>
        <w:t>בהתאמה</w:t>
      </w:r>
      <w:r w:rsidRPr="00E0670C">
        <w:rPr>
          <w:noProof/>
          <w:rtl/>
        </w:rPr>
        <w:t xml:space="preserve">) </w:t>
      </w:r>
      <w:r w:rsidRPr="00E0670C">
        <w:rPr>
          <w:rFonts w:hint="eastAsia"/>
          <w:noProof/>
          <w:rtl/>
        </w:rPr>
        <w:t>על</w:t>
      </w:r>
      <w:r w:rsidRPr="00E0670C">
        <w:rPr>
          <w:noProof/>
          <w:rtl/>
        </w:rPr>
        <w:t xml:space="preserve"> </w:t>
      </w:r>
      <w:r w:rsidRPr="00E0670C">
        <w:rPr>
          <w:rFonts w:hint="eastAsia"/>
          <w:noProof/>
          <w:rtl/>
        </w:rPr>
        <w:t>ידי</w:t>
      </w:r>
      <w:r w:rsidRPr="00E0670C">
        <w:rPr>
          <w:noProof/>
          <w:rtl/>
        </w:rPr>
        <w:t xml:space="preserve"> משרדנו. דוח רואי החשבון המבקרים נחתם ביום _______. </w:t>
      </w:r>
    </w:p>
    <w:p w14:paraId="573A5585" w14:textId="77777777" w:rsidR="00CA36E2" w:rsidRPr="00E0670C" w:rsidRDefault="00251F22" w:rsidP="00B0494D">
      <w:pPr>
        <w:pStyle w:val="2-1"/>
        <w:rPr>
          <w:noProof/>
          <w:rtl/>
        </w:rPr>
      </w:pPr>
      <w:r w:rsidRPr="00E0670C">
        <w:rPr>
          <w:noProof/>
          <w:rtl/>
        </w:rPr>
        <w:t xml:space="preserve">הדוחות הכספיים המבוקרים / סקורים של </w:t>
      </w:r>
      <w:r w:rsidRPr="00E0670C">
        <w:rPr>
          <w:rFonts w:hint="eastAsia"/>
          <w:noProof/>
          <w:rtl/>
        </w:rPr>
        <w:t>המציע</w:t>
      </w:r>
      <w:r w:rsidRPr="00E0670C">
        <w:rPr>
          <w:noProof/>
          <w:rtl/>
        </w:rPr>
        <w:t xml:space="preserve"> ליום ______, בוקרו / נסקרו (בהתאמה) על ידי רואי חשבון אחרים. דוח רוא</w:t>
      </w:r>
      <w:r w:rsidRPr="00E0670C">
        <w:rPr>
          <w:rFonts w:hint="eastAsia"/>
          <w:noProof/>
          <w:rtl/>
        </w:rPr>
        <w:t>י</w:t>
      </w:r>
      <w:r w:rsidRPr="00E0670C">
        <w:rPr>
          <w:noProof/>
          <w:rtl/>
        </w:rPr>
        <w:t xml:space="preserve"> החשבון המבקרים האחרים נחת</w:t>
      </w:r>
      <w:r w:rsidRPr="00E0670C">
        <w:rPr>
          <w:rFonts w:hint="eastAsia"/>
          <w:noProof/>
          <w:rtl/>
        </w:rPr>
        <w:t>ם</w:t>
      </w:r>
      <w:r w:rsidRPr="00E0670C">
        <w:rPr>
          <w:noProof/>
          <w:rtl/>
        </w:rPr>
        <w:t xml:space="preserve"> </w:t>
      </w:r>
      <w:r w:rsidRPr="00E0670C">
        <w:rPr>
          <w:rFonts w:hint="eastAsia"/>
          <w:noProof/>
          <w:rtl/>
        </w:rPr>
        <w:t>ביום</w:t>
      </w:r>
      <w:r w:rsidRPr="00E0670C">
        <w:rPr>
          <w:noProof/>
          <w:rtl/>
        </w:rPr>
        <w:t xml:space="preserve"> ______.</w:t>
      </w:r>
    </w:p>
    <w:p w14:paraId="73EFAB7A" w14:textId="77777777" w:rsidR="00CA36E2" w:rsidRPr="00E0670C" w:rsidRDefault="00251F22" w:rsidP="007D5EB3">
      <w:pPr>
        <w:pStyle w:val="1-"/>
        <w:rPr>
          <w:noProof/>
          <w:rtl/>
        </w:rPr>
      </w:pPr>
      <w:r w:rsidRPr="00E0670C">
        <w:rPr>
          <w:rFonts w:hint="eastAsia"/>
          <w:rtl/>
        </w:rPr>
        <w:t>דוח</w:t>
      </w:r>
      <w:r w:rsidRPr="00E0670C">
        <w:rPr>
          <w:rtl/>
        </w:rPr>
        <w:t xml:space="preserve"> </w:t>
      </w:r>
      <w:r w:rsidRPr="00E0670C">
        <w:rPr>
          <w:rFonts w:hint="eastAsia"/>
          <w:rtl/>
        </w:rPr>
        <w:t>רואי</w:t>
      </w:r>
      <w:r w:rsidRPr="00E0670C">
        <w:rPr>
          <w:rtl/>
        </w:rPr>
        <w:t xml:space="preserve"> </w:t>
      </w:r>
      <w:r w:rsidRPr="00E0670C">
        <w:rPr>
          <w:rFonts w:hint="eastAsia"/>
          <w:rtl/>
        </w:rPr>
        <w:t>החשבון</w:t>
      </w:r>
      <w:r w:rsidRPr="00E0670C">
        <w:rPr>
          <w:rtl/>
        </w:rPr>
        <w:t xml:space="preserve"> </w:t>
      </w:r>
      <w:r w:rsidRPr="00E0670C">
        <w:rPr>
          <w:rFonts w:hint="eastAsia"/>
          <w:rtl/>
        </w:rPr>
        <w:t>המבקרים</w:t>
      </w:r>
      <w:r w:rsidRPr="00E0670C">
        <w:rPr>
          <w:rtl/>
        </w:rPr>
        <w:t xml:space="preserve">, </w:t>
      </w:r>
      <w:r w:rsidRPr="00E0670C">
        <w:rPr>
          <w:rFonts w:hint="eastAsia"/>
          <w:rtl/>
        </w:rPr>
        <w:t>שניתן</w:t>
      </w:r>
      <w:r w:rsidRPr="00E0670C">
        <w:rPr>
          <w:rtl/>
        </w:rPr>
        <w:t xml:space="preserve"> </w:t>
      </w:r>
      <w:r w:rsidRPr="00E0670C">
        <w:rPr>
          <w:rFonts w:hint="eastAsia"/>
          <w:rtl/>
        </w:rPr>
        <w:t>לעניין</w:t>
      </w:r>
      <w:r w:rsidRPr="00E0670C">
        <w:rPr>
          <w:rtl/>
        </w:rPr>
        <w:t xml:space="preserve"> </w:t>
      </w:r>
      <w:r w:rsidRPr="00E0670C">
        <w:rPr>
          <w:rFonts w:hint="eastAsia"/>
          <w:rtl/>
        </w:rPr>
        <w:t>הדוחות</w:t>
      </w:r>
      <w:r w:rsidRPr="00E0670C">
        <w:rPr>
          <w:rtl/>
        </w:rPr>
        <w:t xml:space="preserve"> </w:t>
      </w:r>
      <w:r w:rsidRPr="00E0670C">
        <w:rPr>
          <w:rFonts w:hint="eastAsia"/>
          <w:rtl/>
        </w:rPr>
        <w:t>הכספיים</w:t>
      </w:r>
      <w:r w:rsidRPr="00E0670C">
        <w:rPr>
          <w:rtl/>
        </w:rPr>
        <w:t xml:space="preserve"> </w:t>
      </w:r>
      <w:r w:rsidRPr="00E0670C">
        <w:rPr>
          <w:rFonts w:hint="eastAsia"/>
          <w:rtl/>
        </w:rPr>
        <w:t>המבוקרים</w:t>
      </w:r>
      <w:r w:rsidRPr="00E0670C">
        <w:rPr>
          <w:rtl/>
        </w:rPr>
        <w:t xml:space="preserve"> / סקורים </w:t>
      </w:r>
      <w:r w:rsidRPr="00E0670C">
        <w:rPr>
          <w:rFonts w:hint="eastAsia"/>
          <w:rtl/>
        </w:rPr>
        <w:t>הנ</w:t>
      </w:r>
      <w:r w:rsidRPr="00E0670C">
        <w:rPr>
          <w:rtl/>
        </w:rPr>
        <w:t>"</w:t>
      </w:r>
      <w:r w:rsidRPr="00E0670C">
        <w:rPr>
          <w:rFonts w:hint="eastAsia"/>
          <w:rtl/>
        </w:rPr>
        <w:t>ל</w:t>
      </w:r>
      <w:r w:rsidRPr="00E0670C">
        <w:rPr>
          <w:rtl/>
        </w:rPr>
        <w:t xml:space="preserve">, </w:t>
      </w:r>
      <w:r w:rsidRPr="00E0670C">
        <w:rPr>
          <w:rFonts w:hint="eastAsia"/>
          <w:rtl/>
        </w:rPr>
        <w:t>אינו</w:t>
      </w:r>
      <w:r w:rsidRPr="00E0670C">
        <w:rPr>
          <w:rtl/>
        </w:rPr>
        <w:t xml:space="preserve"> </w:t>
      </w:r>
      <w:r w:rsidRPr="00E0670C">
        <w:rPr>
          <w:rFonts w:hint="eastAsia"/>
          <w:rtl/>
        </w:rPr>
        <w:t>כולל</w:t>
      </w:r>
      <w:r w:rsidRPr="00E0670C">
        <w:rPr>
          <w:rtl/>
        </w:rPr>
        <w:t xml:space="preserve"> </w:t>
      </w:r>
      <w:r w:rsidRPr="00E0670C">
        <w:rPr>
          <w:rFonts w:hint="eastAsia"/>
          <w:rtl/>
        </w:rPr>
        <w:t>הפניית</w:t>
      </w:r>
      <w:r w:rsidRPr="00E0670C">
        <w:rPr>
          <w:rtl/>
        </w:rPr>
        <w:t xml:space="preserve"> </w:t>
      </w:r>
      <w:r w:rsidRPr="00E0670C">
        <w:rPr>
          <w:rFonts w:hint="eastAsia"/>
          <w:rtl/>
        </w:rPr>
        <w:t>תשומת</w:t>
      </w:r>
      <w:r w:rsidRPr="00E0670C">
        <w:rPr>
          <w:rtl/>
        </w:rPr>
        <w:t xml:space="preserve"> </w:t>
      </w:r>
      <w:r w:rsidRPr="00E0670C">
        <w:rPr>
          <w:rFonts w:hint="eastAsia"/>
          <w:rtl/>
        </w:rPr>
        <w:t>לב</w:t>
      </w:r>
      <w:r w:rsidRPr="00E0670C">
        <w:rPr>
          <w:rtl/>
        </w:rPr>
        <w:t xml:space="preserve"> / </w:t>
      </w:r>
      <w:r w:rsidRPr="00E0670C">
        <w:rPr>
          <w:rFonts w:hint="eastAsia"/>
          <w:rtl/>
        </w:rPr>
        <w:t>הדגש</w:t>
      </w:r>
      <w:r w:rsidRPr="00E0670C">
        <w:rPr>
          <w:rtl/>
        </w:rPr>
        <w:t xml:space="preserve"> </w:t>
      </w:r>
      <w:r w:rsidRPr="00E0670C">
        <w:rPr>
          <w:rFonts w:hint="eastAsia"/>
          <w:rtl/>
        </w:rPr>
        <w:t>עניין</w:t>
      </w:r>
      <w:r w:rsidRPr="00E0670C">
        <w:rPr>
          <w:rtl/>
        </w:rPr>
        <w:t xml:space="preserve"> </w:t>
      </w:r>
      <w:r w:rsidRPr="00E0670C">
        <w:rPr>
          <w:rFonts w:hint="eastAsia"/>
          <w:rtl/>
        </w:rPr>
        <w:t>לגבי</w:t>
      </w:r>
      <w:r w:rsidRPr="00E0670C">
        <w:rPr>
          <w:rtl/>
        </w:rPr>
        <w:t xml:space="preserve"> </w:t>
      </w:r>
      <w:r w:rsidRPr="00E0670C">
        <w:rPr>
          <w:rFonts w:hint="eastAsia"/>
          <w:rtl/>
        </w:rPr>
        <w:t>ספקות</w:t>
      </w:r>
      <w:r w:rsidRPr="00E0670C">
        <w:rPr>
          <w:rtl/>
        </w:rPr>
        <w:t xml:space="preserve"> </w:t>
      </w:r>
      <w:r w:rsidRPr="00E0670C">
        <w:rPr>
          <w:rFonts w:hint="eastAsia"/>
          <w:rtl/>
        </w:rPr>
        <w:t>משמעותיים</w:t>
      </w:r>
      <w:r w:rsidRPr="00E0670C">
        <w:rPr>
          <w:rtl/>
        </w:rPr>
        <w:t xml:space="preserve"> </w:t>
      </w:r>
      <w:r w:rsidRPr="00E0670C">
        <w:rPr>
          <w:rFonts w:hint="eastAsia"/>
          <w:rtl/>
        </w:rPr>
        <w:t>בדבר</w:t>
      </w:r>
      <w:r w:rsidRPr="00E0670C">
        <w:rPr>
          <w:rtl/>
        </w:rPr>
        <w:t xml:space="preserve"> </w:t>
      </w:r>
      <w:r w:rsidRPr="00E0670C">
        <w:rPr>
          <w:rFonts w:hint="eastAsia"/>
          <w:rtl/>
        </w:rPr>
        <w:t>המשך</w:t>
      </w:r>
      <w:r w:rsidRPr="00E0670C">
        <w:rPr>
          <w:rtl/>
        </w:rPr>
        <w:t xml:space="preserve"> </w:t>
      </w:r>
      <w:r w:rsidRPr="00E0670C">
        <w:rPr>
          <w:rFonts w:hint="eastAsia"/>
          <w:rtl/>
        </w:rPr>
        <w:t>קיומו</w:t>
      </w:r>
      <w:r w:rsidRPr="00E0670C">
        <w:rPr>
          <w:rtl/>
        </w:rPr>
        <w:t xml:space="preserve"> </w:t>
      </w:r>
      <w:r w:rsidRPr="00E0670C">
        <w:rPr>
          <w:rFonts w:hint="eastAsia"/>
          <w:rtl/>
        </w:rPr>
        <w:t>של</w:t>
      </w:r>
      <w:r w:rsidRPr="00E0670C">
        <w:rPr>
          <w:rtl/>
        </w:rPr>
        <w:t xml:space="preserve"> </w:t>
      </w:r>
      <w:r w:rsidRPr="00E0670C">
        <w:rPr>
          <w:rFonts w:hint="eastAsia"/>
          <w:rtl/>
        </w:rPr>
        <w:t>המציע</w:t>
      </w:r>
      <w:r w:rsidRPr="00E0670C">
        <w:rPr>
          <w:rtl/>
        </w:rPr>
        <w:t xml:space="preserve"> "</w:t>
      </w:r>
      <w:r w:rsidRPr="00E0670C">
        <w:rPr>
          <w:rFonts w:hint="eastAsia"/>
          <w:rtl/>
        </w:rPr>
        <w:t>כעסק</w:t>
      </w:r>
      <w:r w:rsidRPr="00E0670C">
        <w:rPr>
          <w:rtl/>
        </w:rPr>
        <w:t xml:space="preserve"> </w:t>
      </w:r>
      <w:r w:rsidRPr="00E0670C">
        <w:rPr>
          <w:rFonts w:hint="eastAsia"/>
          <w:rtl/>
        </w:rPr>
        <w:t>חי</w:t>
      </w:r>
      <w:r w:rsidRPr="00E0670C">
        <w:rPr>
          <w:rtl/>
        </w:rPr>
        <w:t>" (*).</w:t>
      </w:r>
    </w:p>
    <w:p w14:paraId="4C925132" w14:textId="77777777" w:rsidR="00CA36E2" w:rsidRPr="00E0670C" w:rsidRDefault="00251F22" w:rsidP="007D5EB3">
      <w:pPr>
        <w:pStyle w:val="1-"/>
        <w:rPr>
          <w:rtl/>
        </w:rPr>
      </w:pPr>
      <w:r w:rsidRPr="00E0670C">
        <w:rPr>
          <w:rFonts w:hint="eastAsia"/>
          <w:rtl/>
        </w:rPr>
        <w:t>קיבלנו</w:t>
      </w:r>
      <w:r w:rsidRPr="00E0670C">
        <w:rPr>
          <w:rtl/>
        </w:rPr>
        <w:t xml:space="preserve"> </w:t>
      </w:r>
      <w:r w:rsidRPr="00E0670C">
        <w:rPr>
          <w:rFonts w:hint="eastAsia"/>
          <w:rtl/>
        </w:rPr>
        <w:t>דיווח</w:t>
      </w:r>
      <w:r w:rsidRPr="00E0670C">
        <w:rPr>
          <w:rtl/>
        </w:rPr>
        <w:t xml:space="preserve"> </w:t>
      </w:r>
      <w:r w:rsidRPr="00E0670C">
        <w:rPr>
          <w:rFonts w:hint="eastAsia"/>
          <w:rtl/>
        </w:rPr>
        <w:t>מהנהלת</w:t>
      </w:r>
      <w:r w:rsidRPr="00E0670C">
        <w:rPr>
          <w:rtl/>
        </w:rPr>
        <w:t xml:space="preserve"> </w:t>
      </w:r>
      <w:r w:rsidRPr="00E0670C">
        <w:rPr>
          <w:rFonts w:hint="eastAsia"/>
          <w:rtl/>
        </w:rPr>
        <w:t>המציע</w:t>
      </w:r>
      <w:r w:rsidRPr="00E0670C">
        <w:rPr>
          <w:rtl/>
        </w:rPr>
        <w:t xml:space="preserve"> </w:t>
      </w:r>
      <w:r w:rsidRPr="00E0670C">
        <w:rPr>
          <w:rFonts w:hint="eastAsia"/>
          <w:rtl/>
        </w:rPr>
        <w:t>לגבי</w:t>
      </w:r>
      <w:r w:rsidRPr="00E0670C">
        <w:rPr>
          <w:rtl/>
        </w:rPr>
        <w:t xml:space="preserve"> </w:t>
      </w:r>
      <w:r w:rsidRPr="00E0670C">
        <w:rPr>
          <w:rFonts w:hint="eastAsia"/>
          <w:rtl/>
        </w:rPr>
        <w:t>תוצאות</w:t>
      </w:r>
      <w:r w:rsidRPr="00E0670C">
        <w:rPr>
          <w:rtl/>
        </w:rPr>
        <w:t xml:space="preserve"> </w:t>
      </w:r>
      <w:r w:rsidRPr="00E0670C">
        <w:rPr>
          <w:rFonts w:hint="eastAsia"/>
          <w:rtl/>
        </w:rPr>
        <w:t>פעילויותיו</w:t>
      </w:r>
      <w:r w:rsidRPr="00E0670C">
        <w:rPr>
          <w:rtl/>
        </w:rPr>
        <w:t xml:space="preserve"> </w:t>
      </w:r>
      <w:r w:rsidRPr="00E0670C">
        <w:rPr>
          <w:rFonts w:hint="eastAsia"/>
          <w:rtl/>
        </w:rPr>
        <w:t>מאז</w:t>
      </w:r>
      <w:r w:rsidRPr="00E0670C">
        <w:rPr>
          <w:rtl/>
        </w:rPr>
        <w:t xml:space="preserve"> </w:t>
      </w:r>
      <w:r w:rsidRPr="00E0670C">
        <w:rPr>
          <w:rFonts w:hint="eastAsia"/>
          <w:rtl/>
        </w:rPr>
        <w:t>הדוחות</w:t>
      </w:r>
      <w:r w:rsidRPr="00E0670C">
        <w:rPr>
          <w:rtl/>
        </w:rPr>
        <w:t xml:space="preserve"> </w:t>
      </w:r>
      <w:r w:rsidRPr="00E0670C">
        <w:rPr>
          <w:rFonts w:hint="eastAsia"/>
          <w:rtl/>
        </w:rPr>
        <w:t>הכספיים</w:t>
      </w:r>
      <w:r w:rsidRPr="00E0670C">
        <w:rPr>
          <w:rtl/>
        </w:rPr>
        <w:t xml:space="preserve"> </w:t>
      </w:r>
      <w:r w:rsidRPr="00E0670C">
        <w:rPr>
          <w:rFonts w:hint="eastAsia"/>
          <w:rtl/>
        </w:rPr>
        <w:t>המבוקרים</w:t>
      </w:r>
      <w:r w:rsidRPr="00E0670C">
        <w:rPr>
          <w:rtl/>
        </w:rPr>
        <w:t xml:space="preserve"> / הסקורים, </w:t>
      </w:r>
      <w:r w:rsidRPr="00E0670C">
        <w:rPr>
          <w:rFonts w:hint="eastAsia"/>
          <w:rtl/>
        </w:rPr>
        <w:t>וכן</w:t>
      </w:r>
      <w:r w:rsidRPr="00E0670C">
        <w:rPr>
          <w:rtl/>
        </w:rPr>
        <w:t xml:space="preserve"> </w:t>
      </w:r>
      <w:r w:rsidRPr="00E0670C">
        <w:rPr>
          <w:rFonts w:hint="eastAsia"/>
          <w:rtl/>
        </w:rPr>
        <w:t>ערכנו</w:t>
      </w:r>
      <w:r w:rsidRPr="00E0670C">
        <w:rPr>
          <w:rtl/>
        </w:rPr>
        <w:t xml:space="preserve"> </w:t>
      </w:r>
      <w:r w:rsidRPr="00E0670C">
        <w:rPr>
          <w:rFonts w:hint="eastAsia"/>
          <w:rtl/>
        </w:rPr>
        <w:t>דיון</w:t>
      </w:r>
      <w:r w:rsidRPr="00E0670C">
        <w:rPr>
          <w:rtl/>
        </w:rPr>
        <w:t xml:space="preserve"> </w:t>
      </w:r>
      <w:r w:rsidRPr="00E0670C">
        <w:rPr>
          <w:rFonts w:hint="eastAsia"/>
          <w:rtl/>
        </w:rPr>
        <w:t>בנושא</w:t>
      </w:r>
      <w:r w:rsidRPr="00E0670C">
        <w:rPr>
          <w:rtl/>
        </w:rPr>
        <w:t xml:space="preserve"> "</w:t>
      </w:r>
      <w:r w:rsidRPr="00E0670C">
        <w:rPr>
          <w:rFonts w:hint="eastAsia"/>
          <w:rtl/>
        </w:rPr>
        <w:t>עסק</w:t>
      </w:r>
      <w:r w:rsidRPr="00E0670C">
        <w:rPr>
          <w:rtl/>
        </w:rPr>
        <w:t xml:space="preserve"> </w:t>
      </w:r>
      <w:r w:rsidRPr="00E0670C">
        <w:rPr>
          <w:rFonts w:hint="eastAsia"/>
          <w:rtl/>
        </w:rPr>
        <w:t>חי</w:t>
      </w:r>
      <w:r w:rsidRPr="00E0670C">
        <w:rPr>
          <w:rtl/>
        </w:rPr>
        <w:t xml:space="preserve">" </w:t>
      </w:r>
      <w:r w:rsidRPr="00E0670C">
        <w:rPr>
          <w:rFonts w:hint="eastAsia"/>
          <w:rtl/>
        </w:rPr>
        <w:t>עם</w:t>
      </w:r>
      <w:r w:rsidRPr="00E0670C">
        <w:rPr>
          <w:rtl/>
        </w:rPr>
        <w:t xml:space="preserve"> </w:t>
      </w:r>
      <w:r w:rsidRPr="00E0670C">
        <w:rPr>
          <w:rFonts w:hint="eastAsia"/>
          <w:rtl/>
        </w:rPr>
        <w:t>הנהלת</w:t>
      </w:r>
      <w:r w:rsidRPr="00E0670C">
        <w:rPr>
          <w:rtl/>
        </w:rPr>
        <w:t xml:space="preserve"> </w:t>
      </w:r>
      <w:r w:rsidRPr="00E0670C">
        <w:rPr>
          <w:rFonts w:hint="eastAsia"/>
          <w:rtl/>
        </w:rPr>
        <w:t>המציע</w:t>
      </w:r>
      <w:r w:rsidRPr="00E0670C">
        <w:rPr>
          <w:rtl/>
        </w:rPr>
        <w:t>.</w:t>
      </w:r>
    </w:p>
    <w:p w14:paraId="2441B7F8" w14:textId="77777777" w:rsidR="00CA36E2" w:rsidRPr="00E0670C" w:rsidRDefault="00251F22" w:rsidP="007D5EB3">
      <w:pPr>
        <w:pStyle w:val="1-"/>
        <w:rPr>
          <w:rtl/>
        </w:rPr>
      </w:pPr>
      <w:r w:rsidRPr="00E0670C">
        <w:rPr>
          <w:rFonts w:hint="eastAsia"/>
          <w:rtl/>
        </w:rPr>
        <w:t>עד</w:t>
      </w:r>
      <w:r w:rsidRPr="00E0670C">
        <w:rPr>
          <w:rtl/>
        </w:rPr>
        <w:t xml:space="preserve"> </w:t>
      </w:r>
      <w:r w:rsidRPr="00E0670C">
        <w:rPr>
          <w:rFonts w:hint="eastAsia"/>
          <w:rtl/>
        </w:rPr>
        <w:t>למועד</w:t>
      </w:r>
      <w:r w:rsidRPr="00E0670C">
        <w:rPr>
          <w:rtl/>
        </w:rPr>
        <w:t xml:space="preserve"> </w:t>
      </w:r>
      <w:r w:rsidRPr="00E0670C">
        <w:rPr>
          <w:rFonts w:hint="eastAsia"/>
          <w:rtl/>
        </w:rPr>
        <w:t>חתימתנו</w:t>
      </w:r>
      <w:r w:rsidRPr="00E0670C">
        <w:rPr>
          <w:rtl/>
        </w:rPr>
        <w:t xml:space="preserve"> </w:t>
      </w:r>
      <w:r w:rsidRPr="00E0670C">
        <w:rPr>
          <w:rFonts w:hint="eastAsia"/>
          <w:rtl/>
        </w:rPr>
        <w:t>על</w:t>
      </w:r>
      <w:r w:rsidRPr="00E0670C">
        <w:rPr>
          <w:rtl/>
        </w:rPr>
        <w:t xml:space="preserve"> </w:t>
      </w:r>
      <w:r w:rsidRPr="00E0670C">
        <w:rPr>
          <w:rFonts w:hint="eastAsia"/>
          <w:rtl/>
        </w:rPr>
        <w:t>מכתב</w:t>
      </w:r>
      <w:r w:rsidRPr="00E0670C">
        <w:rPr>
          <w:rtl/>
        </w:rPr>
        <w:t xml:space="preserve"> </w:t>
      </w:r>
      <w:r w:rsidRPr="00E0670C">
        <w:rPr>
          <w:rFonts w:hint="eastAsia"/>
          <w:rtl/>
        </w:rPr>
        <w:t>זה</w:t>
      </w:r>
      <w:r w:rsidRPr="00E0670C">
        <w:rPr>
          <w:rtl/>
        </w:rPr>
        <w:t xml:space="preserve">, </w:t>
      </w:r>
      <w:r w:rsidRPr="00E0670C">
        <w:rPr>
          <w:rFonts w:hint="eastAsia"/>
          <w:rtl/>
        </w:rPr>
        <w:t>לא</w:t>
      </w:r>
      <w:r w:rsidRPr="00E0670C">
        <w:rPr>
          <w:rtl/>
        </w:rPr>
        <w:t xml:space="preserve"> </w:t>
      </w:r>
      <w:r w:rsidRPr="00E0670C">
        <w:rPr>
          <w:rFonts w:hint="eastAsia"/>
          <w:rtl/>
        </w:rPr>
        <w:t>בא</w:t>
      </w:r>
      <w:r w:rsidRPr="00E0670C">
        <w:rPr>
          <w:rtl/>
        </w:rPr>
        <w:t xml:space="preserve"> </w:t>
      </w:r>
      <w:r w:rsidRPr="00E0670C">
        <w:rPr>
          <w:rFonts w:hint="eastAsia"/>
          <w:rtl/>
        </w:rPr>
        <w:t>לידיעתינו</w:t>
      </w:r>
      <w:r w:rsidRPr="00E0670C">
        <w:rPr>
          <w:rtl/>
        </w:rPr>
        <w:t xml:space="preserve">, </w:t>
      </w:r>
      <w:r w:rsidRPr="00E0670C">
        <w:rPr>
          <w:rFonts w:hint="eastAsia"/>
          <w:rtl/>
        </w:rPr>
        <w:t>בהתבסס</w:t>
      </w:r>
      <w:r w:rsidRPr="00E0670C">
        <w:rPr>
          <w:rtl/>
        </w:rPr>
        <w:t xml:space="preserve"> </w:t>
      </w:r>
      <w:r w:rsidRPr="00E0670C">
        <w:rPr>
          <w:rFonts w:hint="eastAsia"/>
          <w:rtl/>
        </w:rPr>
        <w:t>על</w:t>
      </w:r>
      <w:r w:rsidRPr="00E0670C">
        <w:rPr>
          <w:rtl/>
        </w:rPr>
        <w:t xml:space="preserve"> </w:t>
      </w:r>
      <w:r w:rsidRPr="00E0670C">
        <w:rPr>
          <w:rFonts w:hint="eastAsia"/>
          <w:rtl/>
        </w:rPr>
        <w:t>הבדיקות</w:t>
      </w:r>
      <w:r w:rsidRPr="00E0670C">
        <w:rPr>
          <w:rtl/>
        </w:rPr>
        <w:t xml:space="preserve"> </w:t>
      </w:r>
      <w:r w:rsidRPr="00E0670C">
        <w:rPr>
          <w:rFonts w:hint="eastAsia"/>
          <w:rtl/>
        </w:rPr>
        <w:t>כמפורט</w:t>
      </w:r>
      <w:r w:rsidRPr="00E0670C">
        <w:rPr>
          <w:rtl/>
        </w:rPr>
        <w:t xml:space="preserve"> </w:t>
      </w:r>
      <w:r w:rsidRPr="00E0670C">
        <w:rPr>
          <w:rFonts w:hint="eastAsia"/>
          <w:rtl/>
        </w:rPr>
        <w:t>בסעיף</w:t>
      </w:r>
      <w:r w:rsidRPr="00E0670C">
        <w:rPr>
          <w:rtl/>
        </w:rPr>
        <w:t xml:space="preserve"> </w:t>
      </w:r>
      <w:r w:rsidR="00B32094" w:rsidRPr="00E0670C">
        <w:rPr>
          <w:rFonts w:hint="cs"/>
          <w:rtl/>
        </w:rPr>
        <w:t>4</w:t>
      </w:r>
      <w:r w:rsidRPr="00E0670C">
        <w:rPr>
          <w:rtl/>
        </w:rPr>
        <w:t xml:space="preserve"> </w:t>
      </w:r>
      <w:r w:rsidRPr="00E0670C">
        <w:rPr>
          <w:rFonts w:hint="eastAsia"/>
          <w:rtl/>
        </w:rPr>
        <w:t>לעיל</w:t>
      </w:r>
      <w:r w:rsidRPr="00E0670C">
        <w:rPr>
          <w:rtl/>
        </w:rPr>
        <w:t xml:space="preserve">, </w:t>
      </w:r>
      <w:r w:rsidRPr="00E0670C">
        <w:rPr>
          <w:rFonts w:hint="eastAsia"/>
          <w:rtl/>
        </w:rPr>
        <w:t>מידע</w:t>
      </w:r>
      <w:r w:rsidRPr="00E0670C">
        <w:rPr>
          <w:rtl/>
        </w:rPr>
        <w:t xml:space="preserve"> </w:t>
      </w:r>
      <w:r w:rsidRPr="00E0670C">
        <w:rPr>
          <w:rFonts w:hint="eastAsia"/>
          <w:rtl/>
        </w:rPr>
        <w:t>על</w:t>
      </w:r>
      <w:r w:rsidRPr="00E0670C">
        <w:rPr>
          <w:rtl/>
        </w:rPr>
        <w:t xml:space="preserve"> </w:t>
      </w:r>
      <w:r w:rsidRPr="00E0670C">
        <w:rPr>
          <w:rFonts w:hint="eastAsia"/>
          <w:rtl/>
        </w:rPr>
        <w:t>שינוי</w:t>
      </w:r>
      <w:r w:rsidRPr="00E0670C">
        <w:rPr>
          <w:rtl/>
        </w:rPr>
        <w:t xml:space="preserve"> </w:t>
      </w:r>
      <w:r w:rsidRPr="00E0670C">
        <w:rPr>
          <w:rFonts w:hint="eastAsia"/>
          <w:rtl/>
        </w:rPr>
        <w:t>מהותי</w:t>
      </w:r>
      <w:r w:rsidRPr="00E0670C">
        <w:rPr>
          <w:rtl/>
        </w:rPr>
        <w:t xml:space="preserve"> </w:t>
      </w:r>
      <w:r w:rsidRPr="00E0670C">
        <w:rPr>
          <w:rFonts w:hint="eastAsia"/>
          <w:rtl/>
        </w:rPr>
        <w:t>לרעה</w:t>
      </w:r>
      <w:r w:rsidRPr="00E0670C">
        <w:rPr>
          <w:rtl/>
        </w:rPr>
        <w:t xml:space="preserve"> </w:t>
      </w:r>
      <w:r w:rsidRPr="00E0670C">
        <w:rPr>
          <w:rFonts w:hint="eastAsia"/>
          <w:rtl/>
        </w:rPr>
        <w:t>במצבו</w:t>
      </w:r>
      <w:r w:rsidRPr="00E0670C">
        <w:rPr>
          <w:rtl/>
        </w:rPr>
        <w:t xml:space="preserve"> </w:t>
      </w:r>
      <w:r w:rsidRPr="00E0670C">
        <w:rPr>
          <w:rFonts w:hint="eastAsia"/>
          <w:rtl/>
        </w:rPr>
        <w:t>העסקי</w:t>
      </w:r>
      <w:r w:rsidRPr="00E0670C">
        <w:rPr>
          <w:rtl/>
        </w:rPr>
        <w:t xml:space="preserve"> </w:t>
      </w:r>
      <w:r w:rsidRPr="00E0670C">
        <w:rPr>
          <w:rFonts w:hint="eastAsia"/>
          <w:rtl/>
        </w:rPr>
        <w:t>של</w:t>
      </w:r>
      <w:r w:rsidRPr="00E0670C">
        <w:rPr>
          <w:rtl/>
        </w:rPr>
        <w:t xml:space="preserve"> </w:t>
      </w:r>
      <w:r w:rsidRPr="00E0670C">
        <w:rPr>
          <w:rFonts w:hint="eastAsia"/>
          <w:rtl/>
        </w:rPr>
        <w:t>המציע</w:t>
      </w:r>
      <w:r w:rsidRPr="00E0670C">
        <w:rPr>
          <w:rtl/>
        </w:rPr>
        <w:t xml:space="preserve">, </w:t>
      </w:r>
      <w:r w:rsidRPr="00E0670C">
        <w:rPr>
          <w:rFonts w:hint="eastAsia"/>
          <w:rtl/>
        </w:rPr>
        <w:t>עד</w:t>
      </w:r>
      <w:r w:rsidRPr="00E0670C">
        <w:rPr>
          <w:rtl/>
        </w:rPr>
        <w:t xml:space="preserve"> </w:t>
      </w:r>
      <w:r w:rsidRPr="00E0670C">
        <w:rPr>
          <w:rFonts w:hint="eastAsia"/>
          <w:rtl/>
        </w:rPr>
        <w:t>לכדי</w:t>
      </w:r>
      <w:r w:rsidRPr="00E0670C">
        <w:rPr>
          <w:rtl/>
        </w:rPr>
        <w:t xml:space="preserve"> </w:t>
      </w:r>
      <w:r w:rsidRPr="00E0670C">
        <w:rPr>
          <w:rFonts w:hint="eastAsia"/>
          <w:rtl/>
        </w:rPr>
        <w:t>העלאת</w:t>
      </w:r>
      <w:r w:rsidRPr="00E0670C">
        <w:rPr>
          <w:rtl/>
        </w:rPr>
        <w:t xml:space="preserve"> </w:t>
      </w:r>
      <w:r w:rsidRPr="00E0670C">
        <w:rPr>
          <w:rFonts w:hint="eastAsia"/>
          <w:rtl/>
        </w:rPr>
        <w:t>ספקות</w:t>
      </w:r>
      <w:r w:rsidRPr="00E0670C">
        <w:rPr>
          <w:rtl/>
        </w:rPr>
        <w:t xml:space="preserve"> </w:t>
      </w:r>
      <w:r w:rsidRPr="00E0670C">
        <w:rPr>
          <w:rFonts w:hint="eastAsia"/>
          <w:rtl/>
        </w:rPr>
        <w:t>משמעותיים</w:t>
      </w:r>
      <w:r w:rsidRPr="00E0670C">
        <w:rPr>
          <w:rtl/>
        </w:rPr>
        <w:t xml:space="preserve"> </w:t>
      </w:r>
      <w:r w:rsidRPr="00E0670C">
        <w:rPr>
          <w:rFonts w:hint="eastAsia"/>
          <w:rtl/>
        </w:rPr>
        <w:t>לגבי</w:t>
      </w:r>
      <w:r w:rsidRPr="00E0670C">
        <w:rPr>
          <w:rtl/>
        </w:rPr>
        <w:t xml:space="preserve"> </w:t>
      </w:r>
      <w:r w:rsidRPr="00E0670C">
        <w:rPr>
          <w:rFonts w:hint="eastAsia"/>
          <w:rtl/>
        </w:rPr>
        <w:t>המשך</w:t>
      </w:r>
      <w:r w:rsidRPr="00E0670C">
        <w:rPr>
          <w:rtl/>
        </w:rPr>
        <w:t xml:space="preserve"> </w:t>
      </w:r>
      <w:r w:rsidRPr="00E0670C">
        <w:rPr>
          <w:rFonts w:hint="eastAsia"/>
          <w:rtl/>
        </w:rPr>
        <w:t>קיומו</w:t>
      </w:r>
      <w:r w:rsidRPr="00E0670C">
        <w:rPr>
          <w:rtl/>
        </w:rPr>
        <w:t xml:space="preserve"> </w:t>
      </w:r>
      <w:r w:rsidRPr="00E0670C">
        <w:rPr>
          <w:rFonts w:hint="eastAsia"/>
          <w:rtl/>
        </w:rPr>
        <w:t>של</w:t>
      </w:r>
      <w:r w:rsidRPr="00E0670C">
        <w:rPr>
          <w:rtl/>
        </w:rPr>
        <w:t xml:space="preserve"> </w:t>
      </w:r>
      <w:r w:rsidRPr="00E0670C">
        <w:rPr>
          <w:rFonts w:hint="eastAsia"/>
          <w:rtl/>
        </w:rPr>
        <w:t>המציע</w:t>
      </w:r>
      <w:r w:rsidRPr="00E0670C">
        <w:rPr>
          <w:rtl/>
        </w:rPr>
        <w:t xml:space="preserve"> "</w:t>
      </w:r>
      <w:r w:rsidRPr="00E0670C">
        <w:rPr>
          <w:rFonts w:hint="eastAsia"/>
          <w:rtl/>
        </w:rPr>
        <w:t>כעסק</w:t>
      </w:r>
      <w:r w:rsidRPr="00E0670C">
        <w:rPr>
          <w:rtl/>
        </w:rPr>
        <w:t xml:space="preserve"> </w:t>
      </w:r>
      <w:r w:rsidRPr="00E0670C">
        <w:rPr>
          <w:rFonts w:hint="eastAsia"/>
          <w:rtl/>
        </w:rPr>
        <w:t>חי</w:t>
      </w:r>
      <w:r w:rsidRPr="00E0670C">
        <w:rPr>
          <w:rtl/>
        </w:rPr>
        <w:t>" (**).</w:t>
      </w:r>
    </w:p>
    <w:p w14:paraId="083B5F8B" w14:textId="77777777" w:rsidR="00CA36E2" w:rsidRPr="00E0670C" w:rsidRDefault="00CA36E2" w:rsidP="00CA36E2">
      <w:pPr>
        <w:ind w:left="26"/>
        <w:jc w:val="both"/>
        <w:rPr>
          <w:rtl/>
        </w:rPr>
      </w:pPr>
    </w:p>
    <w:p w14:paraId="68CCFEAE" w14:textId="77777777" w:rsidR="00CA36E2" w:rsidRPr="00E0670C" w:rsidRDefault="00251F22" w:rsidP="00CA36E2">
      <w:pPr>
        <w:tabs>
          <w:tab w:val="right" w:pos="665"/>
        </w:tabs>
        <w:ind w:left="255" w:hanging="255"/>
        <w:jc w:val="both"/>
        <w:rPr>
          <w:rtl/>
        </w:rPr>
      </w:pPr>
      <w:r w:rsidRPr="00E0670C">
        <w:rPr>
          <w:rtl/>
        </w:rPr>
        <w:t xml:space="preserve">(*) לעניין </w:t>
      </w:r>
      <w:r w:rsidRPr="00E0670C">
        <w:rPr>
          <w:rFonts w:hint="eastAsia"/>
          <w:rtl/>
        </w:rPr>
        <w:t>אישור</w:t>
      </w:r>
      <w:r w:rsidRPr="00E0670C">
        <w:rPr>
          <w:rtl/>
        </w:rPr>
        <w:t xml:space="preserve"> זה, "</w:t>
      </w:r>
      <w:r w:rsidRPr="00E0670C">
        <w:rPr>
          <w:b/>
          <w:bCs/>
          <w:rtl/>
        </w:rPr>
        <w:t>עסק חי</w:t>
      </w:r>
      <w:r w:rsidRPr="00E0670C">
        <w:rPr>
          <w:rtl/>
        </w:rPr>
        <w:t xml:space="preserve">" – כהגדרתו בהתאם לתקן ביקורת (ישראל) 570 </w:t>
      </w:r>
      <w:r w:rsidRPr="00E0670C">
        <w:rPr>
          <w:rFonts w:hint="eastAsia"/>
          <w:rtl/>
        </w:rPr>
        <w:t>בדבר</w:t>
      </w:r>
      <w:r w:rsidRPr="00E0670C">
        <w:rPr>
          <w:rtl/>
        </w:rPr>
        <w:t xml:space="preserve"> העסק החי של לשכת רו</w:t>
      </w:r>
      <w:r w:rsidRPr="00E0670C">
        <w:rPr>
          <w:rFonts w:hint="eastAsia"/>
          <w:rtl/>
        </w:rPr>
        <w:t>אי</w:t>
      </w:r>
      <w:r w:rsidRPr="00E0670C">
        <w:rPr>
          <w:rtl/>
        </w:rPr>
        <w:t xml:space="preserve"> </w:t>
      </w:r>
      <w:r w:rsidRPr="00E0670C">
        <w:rPr>
          <w:rFonts w:hint="eastAsia"/>
          <w:rtl/>
        </w:rPr>
        <w:t>חשבון</w:t>
      </w:r>
      <w:r w:rsidRPr="00E0670C">
        <w:rPr>
          <w:rtl/>
        </w:rPr>
        <w:t xml:space="preserve"> בישראל.</w:t>
      </w:r>
    </w:p>
    <w:p w14:paraId="1B535957" w14:textId="77777777" w:rsidR="00CA36E2" w:rsidRPr="00E0670C" w:rsidRDefault="00CA36E2" w:rsidP="00CA36E2">
      <w:pPr>
        <w:tabs>
          <w:tab w:val="right" w:pos="665"/>
        </w:tabs>
        <w:jc w:val="both"/>
        <w:rPr>
          <w:rtl/>
        </w:rPr>
      </w:pPr>
    </w:p>
    <w:p w14:paraId="6797294F" w14:textId="77777777" w:rsidR="00CA36E2" w:rsidRPr="00E0670C" w:rsidRDefault="00251F22" w:rsidP="00CA36E2">
      <w:pPr>
        <w:tabs>
          <w:tab w:val="right" w:pos="665"/>
        </w:tabs>
        <w:ind w:left="324" w:hanging="369"/>
        <w:jc w:val="both"/>
        <w:rPr>
          <w:rtl/>
        </w:rPr>
      </w:pPr>
      <w:r w:rsidRPr="00E0670C">
        <w:rPr>
          <w:rtl/>
        </w:rPr>
        <w:t xml:space="preserve">(**) אם מאז מועד חתימת </w:t>
      </w:r>
      <w:r w:rsidRPr="00E0670C">
        <w:rPr>
          <w:rFonts w:hint="eastAsia"/>
          <w:rtl/>
        </w:rPr>
        <w:t>רואה</w:t>
      </w:r>
      <w:r w:rsidRPr="00E0670C">
        <w:rPr>
          <w:rtl/>
        </w:rPr>
        <w:t xml:space="preserve"> החשבון על דוח רואה החשבון המבקרים חלפו פחות מ- 3 חודשים, כי אז אין דרישה לסעיפים </w:t>
      </w:r>
      <w:r w:rsidR="00B32094" w:rsidRPr="00E0670C">
        <w:rPr>
          <w:rFonts w:hint="cs"/>
          <w:rtl/>
        </w:rPr>
        <w:t>4</w:t>
      </w:r>
      <w:r w:rsidRPr="00E0670C">
        <w:rPr>
          <w:rtl/>
        </w:rPr>
        <w:t xml:space="preserve"> ו-</w:t>
      </w:r>
      <w:r w:rsidR="00037072" w:rsidRPr="00E0670C">
        <w:rPr>
          <w:rFonts w:hint="cs"/>
          <w:rtl/>
        </w:rPr>
        <w:t xml:space="preserve"> </w:t>
      </w:r>
      <w:r w:rsidR="00B32094" w:rsidRPr="00E0670C">
        <w:rPr>
          <w:rFonts w:hint="cs"/>
          <w:rtl/>
        </w:rPr>
        <w:t>5</w:t>
      </w:r>
      <w:r w:rsidRPr="00E0670C">
        <w:rPr>
          <w:rtl/>
        </w:rPr>
        <w:t>.</w:t>
      </w:r>
    </w:p>
    <w:p w14:paraId="2D189936" w14:textId="77777777" w:rsidR="00CA36E2" w:rsidRPr="00E0670C" w:rsidRDefault="00251F22" w:rsidP="00E0309B">
      <w:pPr>
        <w:ind w:left="5760"/>
        <w:jc w:val="center"/>
        <w:rPr>
          <w:rtl/>
        </w:rPr>
      </w:pPr>
      <w:r w:rsidRPr="00E0670C">
        <w:rPr>
          <w:rFonts w:hint="eastAsia"/>
          <w:rtl/>
        </w:rPr>
        <w:t>בכבוד</w:t>
      </w:r>
      <w:r w:rsidRPr="00E0670C">
        <w:rPr>
          <w:rtl/>
        </w:rPr>
        <w:t xml:space="preserve"> </w:t>
      </w:r>
      <w:r w:rsidRPr="00E0670C">
        <w:rPr>
          <w:rFonts w:hint="eastAsia"/>
          <w:rtl/>
        </w:rPr>
        <w:t>רב</w:t>
      </w:r>
      <w:r w:rsidRPr="00E0670C">
        <w:rPr>
          <w:rtl/>
        </w:rPr>
        <w:t>,</w:t>
      </w:r>
    </w:p>
    <w:p w14:paraId="23BA7A78" w14:textId="77777777" w:rsidR="00CA36E2" w:rsidRPr="00E0670C" w:rsidRDefault="00CA36E2" w:rsidP="00CA36E2">
      <w:pPr>
        <w:rPr>
          <w:rtl/>
        </w:rPr>
      </w:pPr>
    </w:p>
    <w:p w14:paraId="43F91CDE" w14:textId="77777777" w:rsidR="00CA36E2" w:rsidRPr="00E0670C" w:rsidRDefault="00251F22" w:rsidP="00CA36E2">
      <w:pPr>
        <w:jc w:val="center"/>
        <w:rPr>
          <w:rtl/>
        </w:rPr>
      </w:pPr>
      <w:r w:rsidRPr="00E0670C">
        <w:rPr>
          <w:rtl/>
        </w:rPr>
        <w:t xml:space="preserve">                                                                                                         ___________________</w:t>
      </w:r>
    </w:p>
    <w:p w14:paraId="46D5513B" w14:textId="77777777" w:rsidR="00CA36E2" w:rsidRPr="00E0670C" w:rsidRDefault="00CA36E2" w:rsidP="00CA36E2">
      <w:pPr>
        <w:ind w:left="6692"/>
        <w:jc w:val="both"/>
        <w:rPr>
          <w:rtl/>
        </w:rPr>
      </w:pPr>
    </w:p>
    <w:p w14:paraId="009A2372" w14:textId="77777777" w:rsidR="00CA36E2" w:rsidRPr="00E0670C" w:rsidRDefault="00251F22" w:rsidP="00CA36E2">
      <w:pPr>
        <w:tabs>
          <w:tab w:val="right" w:pos="9070"/>
        </w:tabs>
        <w:spacing w:after="120"/>
        <w:rPr>
          <w:rtl/>
        </w:rPr>
      </w:pPr>
      <w:r w:rsidRPr="00E0670C">
        <w:rPr>
          <w:rFonts w:hint="cs"/>
          <w:rtl/>
        </w:rPr>
        <w:t xml:space="preserve">                                                                                                                          </w:t>
      </w:r>
      <w:r w:rsidRPr="00E0670C">
        <w:rPr>
          <w:rtl/>
        </w:rPr>
        <w:t>רואי חשבון</w:t>
      </w:r>
    </w:p>
    <w:p w14:paraId="344E8C2E" w14:textId="77777777" w:rsidR="00CA36E2" w:rsidRPr="00E0670C" w:rsidRDefault="00251F22" w:rsidP="00CA36E2">
      <w:pPr>
        <w:jc w:val="both"/>
        <w:rPr>
          <w:sz w:val="22"/>
          <w:szCs w:val="22"/>
          <w:rtl/>
        </w:rPr>
      </w:pPr>
      <w:r w:rsidRPr="00E0670C">
        <w:rPr>
          <w:sz w:val="22"/>
          <w:szCs w:val="22"/>
          <w:rtl/>
        </w:rPr>
        <w:t xml:space="preserve">הערות: </w:t>
      </w:r>
    </w:p>
    <w:p w14:paraId="44648A4B" w14:textId="77777777" w:rsidR="00CA36E2" w:rsidRPr="00E0670C" w:rsidRDefault="00251F22" w:rsidP="00CA36E2">
      <w:pPr>
        <w:numPr>
          <w:ilvl w:val="0"/>
          <w:numId w:val="118"/>
        </w:numPr>
        <w:spacing w:after="120"/>
        <w:ind w:left="748" w:hanging="357"/>
        <w:jc w:val="both"/>
        <w:rPr>
          <w:sz w:val="22"/>
          <w:szCs w:val="22"/>
          <w:rtl/>
        </w:rPr>
      </w:pPr>
      <w:r w:rsidRPr="00E0670C">
        <w:rPr>
          <w:sz w:val="22"/>
          <w:szCs w:val="22"/>
          <w:rtl/>
        </w:rPr>
        <w:t>נוסח זה נקבע בתיאום עם הוועדה לקביעת נוסחי חוות דעת מיוחדים ואישורי רואי חשבון של לשכת רואי חשבון בישראל בדצמבר 2020.</w:t>
      </w:r>
    </w:p>
    <w:p w14:paraId="601A2C75" w14:textId="77777777" w:rsidR="00F60932" w:rsidRPr="00E0670C" w:rsidRDefault="00251F22" w:rsidP="00251BE9">
      <w:pPr>
        <w:bidi w:val="0"/>
        <w:spacing w:before="200" w:after="200" w:line="276" w:lineRule="auto"/>
        <w:jc w:val="right"/>
        <w:rPr>
          <w:sz w:val="22"/>
          <w:szCs w:val="22"/>
          <w:rtl/>
        </w:rPr>
      </w:pPr>
      <w:r w:rsidRPr="00E0670C">
        <w:rPr>
          <w:sz w:val="22"/>
          <w:szCs w:val="22"/>
          <w:rtl/>
        </w:rPr>
        <w:t xml:space="preserve">יודפס על נייר לוגו של משרד </w:t>
      </w:r>
      <w:r w:rsidRPr="00E0670C">
        <w:rPr>
          <w:rFonts w:hint="eastAsia"/>
          <w:sz w:val="22"/>
          <w:szCs w:val="22"/>
          <w:rtl/>
        </w:rPr>
        <w:t>רואי</w:t>
      </w:r>
      <w:r w:rsidRPr="00E0670C">
        <w:rPr>
          <w:sz w:val="22"/>
          <w:szCs w:val="22"/>
          <w:rtl/>
        </w:rPr>
        <w:t xml:space="preserve"> </w:t>
      </w:r>
      <w:r w:rsidRPr="00E0670C">
        <w:rPr>
          <w:rFonts w:hint="eastAsia"/>
          <w:sz w:val="22"/>
          <w:szCs w:val="22"/>
          <w:rtl/>
        </w:rPr>
        <w:t>החשבון</w:t>
      </w:r>
      <w:r w:rsidRPr="00E0670C">
        <w:rPr>
          <w:sz w:val="22"/>
          <w:szCs w:val="22"/>
          <w:rtl/>
        </w:rPr>
        <w:t>.</w:t>
      </w:r>
    </w:p>
    <w:bookmarkEnd w:id="384"/>
    <w:p w14:paraId="6728787E" w14:textId="77777777" w:rsidR="00910DDE" w:rsidRPr="00E0670C" w:rsidRDefault="00251F22" w:rsidP="00910DDE">
      <w:pPr>
        <w:rPr>
          <w:rtl/>
        </w:rPr>
      </w:pPr>
      <w:r w:rsidRPr="00E0670C">
        <w:rPr>
          <w:rtl/>
        </w:rPr>
        <w:br w:type="page"/>
      </w:r>
    </w:p>
    <w:p w14:paraId="16A35A82" w14:textId="77777777" w:rsidR="009C285E" w:rsidRPr="00E0670C" w:rsidRDefault="009C285E" w:rsidP="009C285E">
      <w:pPr>
        <w:rPr>
          <w:rFonts w:ascii="Consolas" w:hAnsi="Consolas" w:cs="Consolas"/>
          <w:sz w:val="19"/>
          <w:szCs w:val="19"/>
          <w:rtl/>
        </w:rPr>
      </w:pPr>
      <w:bookmarkStart w:id="386" w:name="_Toc32477912"/>
      <w:bookmarkStart w:id="387" w:name="_Toc43400639"/>
      <w:bookmarkStart w:id="388" w:name="_Toc44931957"/>
      <w:bookmarkStart w:id="389" w:name="_Toc44932044"/>
      <w:bookmarkStart w:id="390" w:name="_Toc44932669"/>
      <w:bookmarkStart w:id="391" w:name="_Toc53331378"/>
    </w:p>
    <w:p w14:paraId="13D3F3D0" w14:textId="77777777" w:rsidR="009C285E" w:rsidRPr="00E0670C" w:rsidRDefault="00251F22" w:rsidP="0057259E">
      <w:pPr>
        <w:pStyle w:val="afffffff9"/>
        <w:rPr>
          <w:rtl/>
        </w:rPr>
      </w:pPr>
      <w:bookmarkStart w:id="392" w:name="_Toc173823732"/>
      <w:bookmarkStart w:id="393" w:name="_Toc173825541"/>
      <w:bookmarkStart w:id="394" w:name="_Toc203047709"/>
      <w:r w:rsidRPr="00E0670C">
        <w:rPr>
          <w:rFonts w:hint="cs"/>
          <w:rtl/>
        </w:rPr>
        <w:t xml:space="preserve">פרק ג' </w:t>
      </w:r>
      <w:r w:rsidRPr="00E0670C">
        <w:rPr>
          <w:rtl/>
        </w:rPr>
        <w:t>–</w:t>
      </w:r>
      <w:r w:rsidRPr="00E0670C">
        <w:rPr>
          <w:rFonts w:hint="cs"/>
          <w:rtl/>
        </w:rPr>
        <w:t xml:space="preserve"> </w:t>
      </w:r>
      <w:r w:rsidRPr="00E0670C">
        <w:rPr>
          <w:rtl/>
        </w:rPr>
        <w:t>פירוט השירותים ותוכן ההתקשרות עם הספק הזוכה</w:t>
      </w:r>
      <w:bookmarkEnd w:id="392"/>
      <w:bookmarkEnd w:id="393"/>
      <w:bookmarkEnd w:id="394"/>
    </w:p>
    <w:p w14:paraId="453D2A16" w14:textId="77777777" w:rsidR="007F2AC7" w:rsidRPr="00E0670C" w:rsidRDefault="00251F22">
      <w:pPr>
        <w:bidi w:val="0"/>
        <w:spacing w:before="200" w:after="200" w:line="276" w:lineRule="auto"/>
        <w:rPr>
          <w:sz w:val="40"/>
          <w:szCs w:val="40"/>
          <w:rtl/>
        </w:rPr>
      </w:pPr>
      <w:r w:rsidRPr="00E0670C">
        <w:rPr>
          <w:sz w:val="40"/>
          <w:szCs w:val="40"/>
          <w:rtl/>
        </w:rPr>
        <w:br w:type="page"/>
      </w:r>
    </w:p>
    <w:p w14:paraId="5DBBD0C9" w14:textId="234A8670" w:rsidR="00B12309" w:rsidRPr="00E0670C" w:rsidRDefault="00251F22" w:rsidP="00E66C76">
      <w:pPr>
        <w:keepNext/>
        <w:keepLines/>
        <w:spacing w:after="160" w:line="259" w:lineRule="auto"/>
        <w:jc w:val="center"/>
        <w:rPr>
          <w:rFonts w:eastAsia="Aptos"/>
          <w:b/>
          <w:bCs/>
          <w:kern w:val="2"/>
          <w:u w:val="single"/>
          <w:rtl/>
          <w14:ligatures w14:val="standardContextual"/>
        </w:rPr>
      </w:pPr>
      <w:bookmarkStart w:id="395" w:name="show_isNotTechnicalSpecifications"/>
      <w:bookmarkStart w:id="396" w:name="show_IsContactDetailsOrTechniDetails"/>
      <w:bookmarkEnd w:id="386"/>
      <w:bookmarkEnd w:id="387"/>
      <w:bookmarkEnd w:id="388"/>
      <w:bookmarkEnd w:id="389"/>
      <w:bookmarkEnd w:id="390"/>
      <w:bookmarkEnd w:id="391"/>
      <w:r w:rsidRPr="00E0670C">
        <w:rPr>
          <w:rFonts w:eastAsia="Aptos"/>
          <w:b/>
          <w:bCs/>
          <w:kern w:val="2"/>
          <w:u w:val="single"/>
          <w:rtl/>
          <w14:ligatures w14:val="standardContextual"/>
        </w:rPr>
        <w:t xml:space="preserve">מפרט שירותים – קבלת שירותי הפעלת מערכת תומכת בגיוס מתמחים באופן אינטרנטי לרבות הדרכה, מוקד תמיכה </w:t>
      </w:r>
      <w:r w:rsidR="002541C2" w:rsidRPr="00E0670C">
        <w:rPr>
          <w:rFonts w:eastAsia="Aptos"/>
          <w:b/>
          <w:bCs/>
          <w:kern w:val="2"/>
          <w:u w:val="single"/>
          <w:rtl/>
          <w14:ligatures w14:val="standardContextual"/>
        </w:rPr>
        <w:t xml:space="preserve">וסיוע למשתמשים במערכת עבור משרד המשפטים </w:t>
      </w:r>
      <w:r w:rsidRPr="00E0670C">
        <w:rPr>
          <w:rFonts w:eastAsia="Aptos"/>
          <w:b/>
          <w:bCs/>
          <w:kern w:val="2"/>
          <w:u w:val="single"/>
          <w:rtl/>
          <w14:ligatures w14:val="standardContextual"/>
        </w:rPr>
        <w:t>– עבור משרד המשפטים</w:t>
      </w:r>
    </w:p>
    <w:p w14:paraId="0945A14A" w14:textId="77777777" w:rsidR="00AB76CC" w:rsidRPr="00E0670C" w:rsidRDefault="00251F22" w:rsidP="00227A36">
      <w:pPr>
        <w:keepNext/>
        <w:keepLines/>
        <w:numPr>
          <w:ilvl w:val="0"/>
          <w:numId w:val="263"/>
        </w:numPr>
        <w:tabs>
          <w:tab w:val="left" w:pos="926"/>
        </w:tabs>
        <w:spacing w:line="259" w:lineRule="auto"/>
        <w:jc w:val="both"/>
        <w:outlineLvl w:val="1"/>
        <w:rPr>
          <w:rFonts w:eastAsia="Times New Roman"/>
          <w:kern w:val="2"/>
          <w:u w:val="single"/>
          <w14:ligatures w14:val="standardContextual"/>
        </w:rPr>
      </w:pPr>
      <w:bookmarkStart w:id="397" w:name="_Toc98533038"/>
      <w:bookmarkStart w:id="398" w:name="_Toc295806744"/>
      <w:r w:rsidRPr="00E0670C">
        <w:rPr>
          <w:rFonts w:eastAsiaTheme="majorEastAsia"/>
          <w:b/>
          <w:bCs/>
          <w:kern w:val="2"/>
          <w:u w:val="single"/>
          <w:rtl/>
          <w14:ligatures w14:val="standardContextual"/>
        </w:rPr>
        <w:t>כללי</w:t>
      </w:r>
    </w:p>
    <w:p w14:paraId="4F49476F" w14:textId="77777777" w:rsidR="00AB76CC" w:rsidRPr="00E0670C" w:rsidRDefault="00251F22" w:rsidP="00227A36">
      <w:pPr>
        <w:keepNext/>
        <w:keepLines/>
        <w:numPr>
          <w:ilvl w:val="1"/>
          <w:numId w:val="263"/>
        </w:numPr>
        <w:tabs>
          <w:tab w:val="left" w:pos="926"/>
        </w:tabs>
        <w:spacing w:line="360" w:lineRule="auto"/>
        <w:ind w:left="793"/>
        <w:jc w:val="both"/>
        <w:outlineLvl w:val="1"/>
        <w:rPr>
          <w:rFonts w:eastAsia="Times New Roman"/>
          <w:kern w:val="2"/>
          <w:u w:val="single"/>
          <w:rtl/>
          <w14:ligatures w14:val="standardContextual"/>
        </w:rPr>
      </w:pPr>
      <w:r w:rsidRPr="00E0670C">
        <w:rPr>
          <w:rFonts w:eastAsiaTheme="majorEastAsia"/>
          <w:kern w:val="2"/>
          <w:rtl/>
          <w14:ligatures w14:val="standardContextual"/>
        </w:rPr>
        <w:t>משרד המשפטים מעוניין לקבל במסגרת מכרז זה הצעה כוללת לאספקת שני שירותים עיקריים:</w:t>
      </w:r>
    </w:p>
    <w:p w14:paraId="494645F7" w14:textId="77777777" w:rsidR="00AB76CC" w:rsidRPr="00E0670C" w:rsidRDefault="00251F22" w:rsidP="00227A36">
      <w:pPr>
        <w:keepNext/>
        <w:keepLines/>
        <w:numPr>
          <w:ilvl w:val="2"/>
          <w:numId w:val="263"/>
        </w:numPr>
        <w:tabs>
          <w:tab w:val="left" w:pos="1360"/>
        </w:tabs>
        <w:spacing w:line="360" w:lineRule="auto"/>
        <w:ind w:left="1360" w:hanging="509"/>
        <w:jc w:val="both"/>
        <w:outlineLvl w:val="1"/>
        <w:rPr>
          <w:rFonts w:eastAsia="Times New Roman"/>
          <w:b/>
          <w:bCs/>
          <w:kern w:val="2"/>
          <w:u w:val="single"/>
          <w14:ligatures w14:val="standardContextual"/>
        </w:rPr>
      </w:pPr>
      <w:r w:rsidRPr="00E0670C">
        <w:rPr>
          <w:rFonts w:eastAsiaTheme="majorEastAsia"/>
          <w:kern w:val="2"/>
          <w:rtl/>
          <w14:ligatures w14:val="standardContextual"/>
        </w:rPr>
        <w:t xml:space="preserve">שימוש במערכת לגיוס עובדים בגישת </w:t>
      </w:r>
      <w:r w:rsidRPr="00E0670C">
        <w:rPr>
          <w:rFonts w:eastAsiaTheme="majorEastAsia"/>
          <w:kern w:val="2"/>
          <w14:ligatures w14:val="standardContextual"/>
        </w:rPr>
        <w:t>Software As A Service</w:t>
      </w:r>
      <w:r w:rsidRPr="00E0670C">
        <w:rPr>
          <w:rFonts w:eastAsiaTheme="majorEastAsia"/>
          <w:kern w:val="2"/>
          <w:rtl/>
          <w14:ligatures w14:val="standardContextual"/>
        </w:rPr>
        <w:t xml:space="preserve"> לצורך תמיכה בהליך גיוס המתמחים ליחידות המשרד השונות.</w:t>
      </w:r>
      <w:r w:rsidRPr="00E0670C">
        <w:rPr>
          <w:rFonts w:eastAsiaTheme="majorEastAsia"/>
          <w:kern w:val="2"/>
          <w:rtl/>
          <w14:ligatures w14:val="standardContextual"/>
        </w:rPr>
        <w:tab/>
      </w:r>
      <w:r w:rsidRPr="00E0670C">
        <w:rPr>
          <w:rFonts w:eastAsiaTheme="majorEastAsia"/>
          <w:kern w:val="2"/>
          <w:rtl/>
          <w14:ligatures w14:val="standardContextual"/>
        </w:rPr>
        <w:br/>
      </w:r>
      <w:r w:rsidRPr="00E0670C">
        <w:rPr>
          <w:rFonts w:eastAsiaTheme="majorEastAsia"/>
          <w:b/>
          <w:bCs/>
          <w:kern w:val="2"/>
          <w:rtl/>
          <w14:ligatures w14:val="standardContextual"/>
        </w:rPr>
        <w:t xml:space="preserve">יודגש כי המשרד אינו מעוניין בקבלת הצעה לרכישת מוצר מדף או פיתוח מוצר, אלא ברכישת זכויות שימוש </w:t>
      </w:r>
      <w:r w:rsidRPr="00E0670C">
        <w:rPr>
          <w:rFonts w:eastAsiaTheme="majorEastAsia"/>
          <w:b/>
          <w:bCs/>
          <w:kern w:val="2"/>
          <w:u w:val="single"/>
          <w:rtl/>
          <w14:ligatures w14:val="standardContextual"/>
        </w:rPr>
        <w:t>במוצר קיים</w:t>
      </w:r>
      <w:r w:rsidRPr="00E0670C">
        <w:rPr>
          <w:rFonts w:eastAsiaTheme="majorEastAsia"/>
          <w:b/>
          <w:bCs/>
          <w:kern w:val="2"/>
          <w:rtl/>
          <w14:ligatures w14:val="standardContextual"/>
        </w:rPr>
        <w:t>, כולל אירוח באתר המציע, בכפוף לביצוע התאמות לדרישות הספציפיות שבמכרז זה.</w:t>
      </w:r>
    </w:p>
    <w:p w14:paraId="3C4275B1" w14:textId="447C4097" w:rsidR="00D969F7" w:rsidRPr="00E0670C" w:rsidRDefault="00D969F7" w:rsidP="00227A36">
      <w:pPr>
        <w:keepNext/>
        <w:keepLines/>
        <w:numPr>
          <w:ilvl w:val="2"/>
          <w:numId w:val="263"/>
        </w:numPr>
        <w:tabs>
          <w:tab w:val="left" w:pos="1360"/>
        </w:tabs>
        <w:spacing w:line="360" w:lineRule="auto"/>
        <w:ind w:left="1360" w:hanging="509"/>
        <w:jc w:val="both"/>
        <w:outlineLvl w:val="1"/>
        <w:rPr>
          <w:rFonts w:eastAsia="Times New Roman"/>
          <w:b/>
          <w:bCs/>
          <w:kern w:val="2"/>
          <w:u w:val="single"/>
          <w:rtl/>
          <w14:ligatures w14:val="standardContextual"/>
        </w:rPr>
      </w:pPr>
      <w:r w:rsidRPr="00E0670C">
        <w:rPr>
          <w:rFonts w:eastAsia="Times New Roman" w:hint="cs"/>
          <w:b/>
          <w:bCs/>
          <w:kern w:val="2"/>
          <w:u w:val="single"/>
          <w:rtl/>
          <w14:ligatures w14:val="standardContextual"/>
        </w:rPr>
        <w:t>למען הסר ספק, ספק הזוכה מכוח מכרז זה נדרש לעמוד בכלל הדרישות המופיעות במפרט זה. במידה וספק לא יעמוד בכלל הדרישות בתקופת ההערכות המפורטת בסעיף 1.4, רשאי המשרד לפסול את הצעתו ולעבור לכשיר השני.</w:t>
      </w:r>
    </w:p>
    <w:p w14:paraId="27F6EA00" w14:textId="77777777" w:rsidR="00AB76CC" w:rsidRPr="00E0670C" w:rsidRDefault="00251F22" w:rsidP="00227A36">
      <w:pPr>
        <w:keepNext/>
        <w:keepLines/>
        <w:numPr>
          <w:ilvl w:val="2"/>
          <w:numId w:val="263"/>
        </w:numPr>
        <w:tabs>
          <w:tab w:val="left" w:pos="1360"/>
        </w:tabs>
        <w:spacing w:line="360" w:lineRule="auto"/>
        <w:ind w:left="1360" w:hanging="509"/>
        <w:jc w:val="both"/>
        <w:outlineLvl w:val="1"/>
        <w:rPr>
          <w:rFonts w:eastAsia="Times New Roman"/>
          <w:kern w:val="2"/>
          <w:u w:val="single"/>
          <w14:ligatures w14:val="standardContextual"/>
        </w:rPr>
      </w:pPr>
      <w:r w:rsidRPr="00E0670C">
        <w:rPr>
          <w:rFonts w:eastAsiaTheme="majorEastAsia"/>
          <w:kern w:val="2"/>
          <w:rtl/>
          <w14:ligatures w14:val="standardContextual"/>
        </w:rPr>
        <w:t>שירותי תפעול, הדרכה, מוקד תמיכה וסיוע למשתמשים במערכת (הן לפונים המעוניינים להירשם כמועמדים להתמחות והן לעובדי משרד המשפטים).</w:t>
      </w:r>
    </w:p>
    <w:p w14:paraId="467BD09A" w14:textId="77777777" w:rsidR="00AB76CC" w:rsidRPr="00E0670C" w:rsidRDefault="00251F22" w:rsidP="00227A36">
      <w:pPr>
        <w:keepNext/>
        <w:keepLines/>
        <w:numPr>
          <w:ilvl w:val="0"/>
          <w:numId w:val="263"/>
        </w:numPr>
        <w:tabs>
          <w:tab w:val="left" w:pos="926"/>
        </w:tabs>
        <w:spacing w:line="259" w:lineRule="auto"/>
        <w:jc w:val="both"/>
        <w:outlineLvl w:val="1"/>
        <w:rPr>
          <w:rFonts w:eastAsia="Times New Roman"/>
          <w:b/>
          <w:bCs/>
          <w:kern w:val="2"/>
          <w:u w:val="single"/>
          <w:rtl/>
          <w14:ligatures w14:val="standardContextual"/>
        </w:rPr>
      </w:pPr>
      <w:r w:rsidRPr="00E0670C">
        <w:rPr>
          <w:rFonts w:eastAsiaTheme="majorEastAsia" w:hint="cs"/>
          <w:b/>
          <w:bCs/>
          <w:kern w:val="2"/>
          <w:u w:val="single"/>
          <w:rtl/>
          <w14:ligatures w14:val="standardContextual"/>
        </w:rPr>
        <w:t>הגדרות</w:t>
      </w:r>
    </w:p>
    <w:tbl>
      <w:tblPr>
        <w:tblpPr w:leftFromText="180" w:rightFromText="180" w:vertAnchor="text" w:tblpXSpec="right" w:tblpY="1"/>
        <w:tblOverlap w:val="never"/>
        <w:bidiVisual/>
        <w:tblW w:w="8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6"/>
        <w:gridCol w:w="6335"/>
      </w:tblGrid>
      <w:tr w:rsidR="003666B8" w:rsidRPr="00E0670C" w14:paraId="2D0818E1" w14:textId="77777777" w:rsidTr="003B3A2D">
        <w:trPr>
          <w:cantSplit/>
        </w:trPr>
        <w:tc>
          <w:tcPr>
            <w:tcW w:w="2316" w:type="dxa"/>
          </w:tcPr>
          <w:p w14:paraId="16FE6C2E"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השירות</w:t>
            </w:r>
          </w:p>
        </w:tc>
        <w:tc>
          <w:tcPr>
            <w:tcW w:w="6335" w:type="dxa"/>
          </w:tcPr>
          <w:p w14:paraId="3988D815" w14:textId="77777777" w:rsidR="00AB76CC" w:rsidRPr="00E0670C" w:rsidRDefault="00251F22" w:rsidP="003B3A2D">
            <w:pPr>
              <w:keepNext/>
              <w:keepLines/>
              <w:tabs>
                <w:tab w:val="left" w:pos="2268"/>
                <w:tab w:val="left" w:pos="2410"/>
              </w:tabs>
              <w:spacing w:after="160" w:line="259" w:lineRule="auto"/>
              <w:jc w:val="both"/>
              <w:rPr>
                <w:rFonts w:eastAsia="Aptos"/>
                <w:kern w:val="2"/>
                <w:rtl/>
                <w14:ligatures w14:val="standardContextual"/>
              </w:rPr>
            </w:pPr>
            <w:r w:rsidRPr="00E0670C">
              <w:rPr>
                <w:rFonts w:eastAsia="Aptos"/>
                <w:kern w:val="2"/>
                <w:rtl/>
                <w14:ligatures w14:val="standardContextual"/>
              </w:rPr>
              <w:t>שירותי תפעול מערכת תמיכה בהליכי גיוס מתמחים למשרד באופן אינטרנטי לרבות הדרכה, מוקד תמיכה וסיוע למשתמשים במערכת (הן לפונים המעוניינים להירשם כמועמדים להתמחות והן ליחידות המשרד).</w:t>
            </w:r>
          </w:p>
          <w:p w14:paraId="51D68062" w14:textId="77777777" w:rsidR="00AB76CC" w:rsidRPr="00E0670C" w:rsidRDefault="00AB76CC" w:rsidP="003B3A2D">
            <w:pPr>
              <w:keepNext/>
              <w:keepLines/>
              <w:tabs>
                <w:tab w:val="left" w:pos="2268"/>
                <w:tab w:val="left" w:pos="2410"/>
              </w:tabs>
              <w:spacing w:after="160" w:line="259" w:lineRule="auto"/>
              <w:jc w:val="both"/>
              <w:rPr>
                <w:rFonts w:eastAsia="Aptos"/>
                <w:b/>
                <w:bCs/>
                <w:kern w:val="2"/>
                <w:rtl/>
                <w14:ligatures w14:val="standardContextual"/>
              </w:rPr>
            </w:pPr>
          </w:p>
        </w:tc>
      </w:tr>
      <w:tr w:rsidR="003666B8" w:rsidRPr="00E0670C" w14:paraId="3A413C94" w14:textId="77777777" w:rsidTr="003B3A2D">
        <w:trPr>
          <w:cantSplit/>
        </w:trPr>
        <w:tc>
          <w:tcPr>
            <w:tcW w:w="2316" w:type="dxa"/>
          </w:tcPr>
          <w:p w14:paraId="2AAF2B15" w14:textId="77777777" w:rsidR="003E2B96"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bookmarkStart w:id="399" w:name="_Toc98533039"/>
            <w:bookmarkStart w:id="400" w:name="_Toc295806745"/>
            <w:r w:rsidRPr="00E0670C">
              <w:rPr>
                <w:rFonts w:eastAsia="Aptos"/>
                <w:b/>
                <w:bCs/>
                <w:kern w:val="2"/>
                <w:rtl/>
                <w14:ligatures w14:val="standardContextual"/>
              </w:rPr>
              <w:t>לקוח (משתמש עיקרי)</w:t>
            </w:r>
            <w:bookmarkEnd w:id="399"/>
            <w:bookmarkEnd w:id="400"/>
          </w:p>
        </w:tc>
        <w:tc>
          <w:tcPr>
            <w:tcW w:w="6335" w:type="dxa"/>
          </w:tcPr>
          <w:p w14:paraId="1D149913" w14:textId="77777777" w:rsidR="003E2B96" w:rsidRPr="00E0670C" w:rsidRDefault="00251F22" w:rsidP="003B3A2D">
            <w:pPr>
              <w:keepNext/>
              <w:keepLines/>
              <w:tabs>
                <w:tab w:val="left" w:pos="2268"/>
                <w:tab w:val="left" w:pos="2410"/>
              </w:tabs>
              <w:spacing w:after="160" w:line="259" w:lineRule="auto"/>
              <w:jc w:val="both"/>
              <w:rPr>
                <w:rFonts w:eastAsia="Aptos"/>
                <w:kern w:val="2"/>
                <w:rtl/>
                <w14:ligatures w14:val="standardContextual"/>
              </w:rPr>
            </w:pPr>
            <w:r w:rsidRPr="00E0670C">
              <w:rPr>
                <w:rFonts w:eastAsia="Aptos"/>
                <w:kern w:val="2"/>
                <w:rtl/>
                <w14:ligatures w14:val="standardContextual"/>
              </w:rPr>
              <w:t>השירות המבוקש מיועד לשתי קבוצות משתמשים במקביל: אוכלוסיית המועמדים להתמחות (הפונים למשרד- להלן "משתמשי חוץ") ועובדי משרד המשפטים מכלל יחידות המשרד, אשר יבצעו את עבודת המיון והבחירה מתוך המועמדים שימלאו פרטים במערכת הממוחשבת (להלן: "משתמשי פנים").</w:t>
            </w:r>
          </w:p>
        </w:tc>
      </w:tr>
      <w:tr w:rsidR="003666B8" w:rsidRPr="00E0670C" w14:paraId="1A19F6D9" w14:textId="77777777" w:rsidTr="003B3A2D">
        <w:trPr>
          <w:cantSplit/>
        </w:trPr>
        <w:tc>
          <w:tcPr>
            <w:tcW w:w="2316" w:type="dxa"/>
          </w:tcPr>
          <w:p w14:paraId="73BDC8F6"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מחזור גיוס מתמחים / מחזור גיוס שנתי</w:t>
            </w:r>
          </w:p>
        </w:tc>
        <w:tc>
          <w:tcPr>
            <w:tcW w:w="6335" w:type="dxa"/>
          </w:tcPr>
          <w:p w14:paraId="0D6E8070" w14:textId="0B5F5757" w:rsidR="001D4C0B"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בכל שנה קלנדרית , נכון למועד פרסום המכרז, חלים שני מועדי קליטת מתמחים לעבודה במשרד – האחד בחודש מרץ והשני בחודש ספטמבר.</w:t>
            </w:r>
            <w:r w:rsidRPr="00E0670C">
              <w:rPr>
                <w:rFonts w:eastAsia="Aptos"/>
                <w:kern w:val="2"/>
                <w14:ligatures w14:val="standardContextual"/>
              </w:rPr>
              <w:t xml:space="preserve"> </w:t>
            </w:r>
            <w:r w:rsidRPr="00E0670C">
              <w:rPr>
                <w:rFonts w:eastAsia="Aptos"/>
                <w:kern w:val="2"/>
                <w:rtl/>
                <w14:ligatures w14:val="standardContextual"/>
              </w:rPr>
              <w:t>את הראיונות למועמדים להתמחות ניתן להתחיל החל מ-15 לחודש מרץ בשנה הקודמת לשנת תחילת ההתמחות (כלומר מועמדים המיועדים להתחיל את התמחותם בשנת 202</w:t>
            </w:r>
            <w:r w:rsidR="007E6072" w:rsidRPr="00E0670C">
              <w:rPr>
                <w:rFonts w:eastAsia="Aptos" w:hint="cs"/>
                <w:kern w:val="2"/>
                <w:rtl/>
                <w14:ligatures w14:val="standardContextual"/>
              </w:rPr>
              <w:t>8</w:t>
            </w:r>
            <w:r w:rsidRPr="00E0670C">
              <w:rPr>
                <w:rFonts w:eastAsia="Aptos"/>
                <w:kern w:val="2"/>
                <w:rtl/>
                <w14:ligatures w14:val="standardContextual"/>
              </w:rPr>
              <w:t xml:space="preserve"> ניתן להתחיל לראיין החל מ-15/3/202</w:t>
            </w:r>
            <w:r w:rsidR="007E6072" w:rsidRPr="00E0670C">
              <w:rPr>
                <w:rFonts w:eastAsia="Aptos" w:hint="cs"/>
                <w:kern w:val="2"/>
                <w:rtl/>
                <w14:ligatures w14:val="standardContextual"/>
              </w:rPr>
              <w:t>7</w:t>
            </w:r>
            <w:r w:rsidRPr="00E0670C">
              <w:rPr>
                <w:rFonts w:eastAsia="Aptos"/>
                <w:kern w:val="2"/>
                <w:rtl/>
                <w14:ligatures w14:val="standardContextual"/>
              </w:rPr>
              <w:t xml:space="preserve">). </w:t>
            </w:r>
            <w:r w:rsidR="001D4C0B" w:rsidRPr="00E0670C">
              <w:rPr>
                <w:rFonts w:eastAsia="Aptos" w:hint="cs"/>
                <w:kern w:val="2"/>
                <w:rtl/>
                <w14:ligatures w14:val="standardContextual"/>
              </w:rPr>
              <w:t>יובהר כי נתונים אלה עשויים להשתנות בהתאם לעדכון כללי לשכת עורכי הדין בנושא זה.</w:t>
            </w:r>
          </w:p>
          <w:p w14:paraId="52D38558" w14:textId="248495AB"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מחזור גיוס מתמחים ימשך שלוש שנים החל מחודש אוקטובר, כאשר החל מ- 1 לדצמבר בכל שנה לאחר  פרסום הקול הקורא תיפתח המערכת לרישום מועמדים להתמחות ותישאר פתוחה ללא הגבלת זמן.</w:t>
            </w:r>
          </w:p>
          <w:p w14:paraId="733546A8" w14:textId="21FADEAE" w:rsidR="00E43B5C" w:rsidRPr="00E0670C" w:rsidRDefault="00251F22" w:rsidP="00E43B5C">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ניתן לראיין מועמדים להתמחות הנמצאים בשנתם השלישית ללימודים לפחות.</w:t>
            </w:r>
            <w:r w:rsidRPr="00E0670C">
              <w:rPr>
                <w:rFonts w:eastAsia="Aptos"/>
                <w:kern w:val="2"/>
                <w14:ligatures w14:val="standardContextual"/>
              </w:rPr>
              <w:t xml:space="preserve"> </w:t>
            </w:r>
            <w:r w:rsidRPr="00E0670C">
              <w:rPr>
                <w:rFonts w:eastAsia="Aptos"/>
                <w:kern w:val="2"/>
                <w:rtl/>
                <w14:ligatures w14:val="standardContextual"/>
              </w:rPr>
              <w:t xml:space="preserve">רישום המועמדים להתמחות מתחיל כחצי שנה לפני מועד תחילת הראיונות </w:t>
            </w:r>
            <w:r w:rsidR="00E43B5C" w:rsidRPr="00E0670C">
              <w:rPr>
                <w:rFonts w:eastAsia="Aptos" w:hint="cs"/>
                <w:kern w:val="2"/>
                <w:rtl/>
                <w14:ligatures w14:val="standardContextual"/>
              </w:rPr>
              <w:t>. (אחרי המועדים הקובעים ניתן לראיין בכל שלב מתמחים)</w:t>
            </w:r>
          </w:p>
          <w:p w14:paraId="3E9FF8D6" w14:textId="77777777" w:rsidR="00AB76CC" w:rsidRPr="00E0670C" w:rsidRDefault="00251F22" w:rsidP="00E43B5C">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למען הסדר הטוב מובהר כי ככל שיחול שינוי על פי חוק במשך תקופת ההתמחות, יכול שיחולו שינויים במחזורי הגיוס ו/או בהיקף המשתמשים והפעילות בכל מחזור גיוס.</w:t>
            </w:r>
          </w:p>
        </w:tc>
      </w:tr>
      <w:tr w:rsidR="003666B8" w:rsidRPr="00E0670C" w14:paraId="6A9D731D" w14:textId="77777777" w:rsidTr="003B3A2D">
        <w:trPr>
          <w:cantSplit/>
        </w:trPr>
        <w:tc>
          <w:tcPr>
            <w:tcW w:w="2316" w:type="dxa"/>
          </w:tcPr>
          <w:p w14:paraId="711F92C9"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משתמשי המערכת</w:t>
            </w:r>
          </w:p>
        </w:tc>
        <w:tc>
          <w:tcPr>
            <w:tcW w:w="6335" w:type="dxa"/>
          </w:tcPr>
          <w:p w14:paraId="634F0C73" w14:textId="77777777"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משתמשי יחידות המשרד וכלל הפונים בבקשה להתמחות</w:t>
            </w:r>
          </w:p>
        </w:tc>
      </w:tr>
      <w:tr w:rsidR="003666B8" w:rsidRPr="00E0670C" w14:paraId="3B3427BE" w14:textId="77777777" w:rsidTr="003B3A2D">
        <w:trPr>
          <w:cantSplit/>
        </w:trPr>
        <w:tc>
          <w:tcPr>
            <w:tcW w:w="2316" w:type="dxa"/>
          </w:tcPr>
          <w:p w14:paraId="3556097C"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שינויים ושיפורים</w:t>
            </w:r>
          </w:p>
        </w:tc>
        <w:tc>
          <w:tcPr>
            <w:tcW w:w="6335" w:type="dxa"/>
          </w:tcPr>
          <w:p w14:paraId="40B6ADBE" w14:textId="77777777"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תוספות שלא נכללו במסמכי המכרז.</w:t>
            </w:r>
          </w:p>
        </w:tc>
      </w:tr>
      <w:tr w:rsidR="003666B8" w:rsidRPr="00E0670C" w14:paraId="0E3883C5" w14:textId="77777777" w:rsidTr="003B3A2D">
        <w:trPr>
          <w:cantSplit/>
        </w:trPr>
        <w:tc>
          <w:tcPr>
            <w:tcW w:w="2316" w:type="dxa"/>
          </w:tcPr>
          <w:p w14:paraId="5AE57612"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תיקון זמני</w:t>
            </w:r>
          </w:p>
        </w:tc>
        <w:tc>
          <w:tcPr>
            <w:tcW w:w="6335" w:type="dxa"/>
          </w:tcPr>
          <w:p w14:paraId="2FEF6668" w14:textId="77777777"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פעולה המאפשרת למשתמש המשך עבודה ובתוך כך ממשיך הספק בפעולות הנדרשות לשם החזרת המערכת לפעילות שוטפת ומלאה (תיקון מלא).</w:t>
            </w:r>
          </w:p>
        </w:tc>
      </w:tr>
      <w:tr w:rsidR="003666B8" w:rsidRPr="00E0670C" w14:paraId="4BEA9855" w14:textId="77777777" w:rsidTr="003B3A2D">
        <w:trPr>
          <w:cantSplit/>
        </w:trPr>
        <w:tc>
          <w:tcPr>
            <w:tcW w:w="2316" w:type="dxa"/>
          </w:tcPr>
          <w:p w14:paraId="2923C3D5" w14:textId="77777777" w:rsidR="00AB76CC" w:rsidRPr="00E0670C" w:rsidRDefault="00251F22" w:rsidP="003B3A2D">
            <w:pPr>
              <w:keepNext/>
              <w:keepLines/>
              <w:tabs>
                <w:tab w:val="left" w:pos="2268"/>
                <w:tab w:val="left" w:pos="2410"/>
              </w:tabs>
              <w:spacing w:after="160" w:line="259" w:lineRule="auto"/>
              <w:jc w:val="both"/>
              <w:rPr>
                <w:rFonts w:eastAsia="Aptos"/>
                <w:b/>
                <w:bCs/>
                <w:kern w:val="2"/>
                <w:rtl/>
                <w14:ligatures w14:val="standardContextual"/>
              </w:rPr>
            </w:pPr>
            <w:r w:rsidRPr="00E0670C">
              <w:rPr>
                <w:rFonts w:eastAsia="Aptos"/>
                <w:b/>
                <w:bCs/>
                <w:kern w:val="2"/>
                <w:rtl/>
                <w14:ligatures w14:val="standardContextual"/>
              </w:rPr>
              <w:t>תקלה</w:t>
            </w:r>
          </w:p>
        </w:tc>
        <w:tc>
          <w:tcPr>
            <w:tcW w:w="6335" w:type="dxa"/>
          </w:tcPr>
          <w:p w14:paraId="5C1C7CBF" w14:textId="77777777"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בעיה המפריעה לפעולתה השוטפת של המערכת.</w:t>
            </w:r>
          </w:p>
        </w:tc>
      </w:tr>
      <w:tr w:rsidR="003666B8" w:rsidRPr="00E0670C" w14:paraId="44DC0725" w14:textId="77777777" w:rsidTr="003B3A2D">
        <w:trPr>
          <w:cantSplit/>
        </w:trPr>
        <w:tc>
          <w:tcPr>
            <w:tcW w:w="2316" w:type="dxa"/>
          </w:tcPr>
          <w:p w14:paraId="01E2D2C5" w14:textId="77777777" w:rsidR="00AB76CC" w:rsidRPr="00E0670C" w:rsidRDefault="00251F22" w:rsidP="003B3A2D">
            <w:pPr>
              <w:keepNext/>
              <w:keepLines/>
              <w:tabs>
                <w:tab w:val="left" w:pos="2268"/>
                <w:tab w:val="left" w:pos="2410"/>
              </w:tabs>
              <w:spacing w:after="160" w:line="259" w:lineRule="auto"/>
              <w:rPr>
                <w:rFonts w:eastAsia="Aptos"/>
                <w:b/>
                <w:kern w:val="2"/>
                <w:rtl/>
                <w14:ligatures w14:val="standardContextual"/>
              </w:rPr>
            </w:pPr>
            <w:r w:rsidRPr="00E0670C">
              <w:rPr>
                <w:rFonts w:eastAsia="Aptos"/>
                <w:b/>
                <w:kern w:val="2"/>
                <w14:ligatures w14:val="standardContextual"/>
              </w:rPr>
              <w:t xml:space="preserve">Software As Service </w:t>
            </w:r>
          </w:p>
        </w:tc>
        <w:tc>
          <w:tcPr>
            <w:tcW w:w="6335" w:type="dxa"/>
          </w:tcPr>
          <w:p w14:paraId="75BC7387" w14:textId="77777777" w:rsidR="00AB76CC" w:rsidRPr="00E0670C" w:rsidRDefault="00251F22" w:rsidP="003B3A2D">
            <w:pPr>
              <w:keepNext/>
              <w:keepLines/>
              <w:spacing w:after="160" w:line="259" w:lineRule="auto"/>
              <w:rPr>
                <w:rFonts w:eastAsia="Aptos"/>
                <w:kern w:val="2"/>
                <w:rtl/>
                <w14:ligatures w14:val="standardContextual"/>
              </w:rPr>
            </w:pPr>
            <w:r w:rsidRPr="00E0670C">
              <w:rPr>
                <w:rFonts w:eastAsia="Aptos"/>
                <w:b/>
                <w:bCs/>
                <w:kern w:val="2"/>
                <w:rtl/>
                <w14:ligatures w14:val="standardContextual"/>
              </w:rPr>
              <w:t>תוכנה כשירות</w:t>
            </w:r>
            <w:r w:rsidRPr="00E0670C">
              <w:rPr>
                <w:rFonts w:eastAsia="Aptos"/>
                <w:kern w:val="2"/>
                <w:rtl/>
                <w14:ligatures w14:val="standardContextual"/>
              </w:rPr>
              <w:t xml:space="preserve"> - שירותים הניתנים באמצעות אירוח באתר הספק במקום רכישת מוצר תוכנה והתקנתו ב</w:t>
            </w:r>
            <w:hyperlink w:tooltip="שרת" w:history="1">
              <w:r w:rsidR="00AB76CC" w:rsidRPr="00E0670C">
                <w:rPr>
                  <w:rFonts w:eastAsia="Aptos"/>
                  <w:kern w:val="2"/>
                  <w:rtl/>
                  <w14:ligatures w14:val="standardContextual"/>
                </w:rPr>
                <w:t>שרתי</w:t>
              </w:r>
            </w:hyperlink>
            <w:r w:rsidRPr="00E0670C">
              <w:rPr>
                <w:rFonts w:eastAsia="Aptos"/>
                <w:kern w:val="2"/>
                <w:rtl/>
                <w14:ligatures w14:val="standardContextual"/>
              </w:rPr>
              <w:t xml:space="preserve"> הארגון הרוכש.</w:t>
            </w:r>
          </w:p>
          <w:p w14:paraId="78ACDA73" w14:textId="77777777" w:rsidR="00AB76CC" w:rsidRPr="00E0670C" w:rsidRDefault="00251F22" w:rsidP="003B3A2D">
            <w:pPr>
              <w:keepNext/>
              <w:keepLines/>
              <w:spacing w:after="160" w:line="259" w:lineRule="auto"/>
              <w:jc w:val="both"/>
              <w:rPr>
                <w:rFonts w:eastAsia="Aptos"/>
                <w:kern w:val="2"/>
                <w:rtl/>
                <w14:ligatures w14:val="standardContextual"/>
              </w:rPr>
            </w:pPr>
            <w:r w:rsidRPr="00E0670C">
              <w:rPr>
                <w:rFonts w:eastAsia="Aptos"/>
                <w:kern w:val="2"/>
                <w:rtl/>
                <w14:ligatures w14:val="standardContextual"/>
              </w:rPr>
              <w:t>אספקה של יישומים  לצרכנים מעל גבי הרשת, ללא התקנה מקומית, במודל של רישום לשירות (</w:t>
            </w:r>
            <w:r w:rsidRPr="00E0670C">
              <w:rPr>
                <w:rFonts w:eastAsia="Aptos"/>
                <w:kern w:val="2"/>
                <w14:ligatures w14:val="standardContextual"/>
              </w:rPr>
              <w:t>Subscription</w:t>
            </w:r>
            <w:r w:rsidRPr="00E0670C">
              <w:rPr>
                <w:rFonts w:eastAsia="Aptos"/>
                <w:kern w:val="2"/>
                <w:rtl/>
                <w14:ligatures w14:val="standardContextual"/>
              </w:rPr>
              <w:t>) ו/או תשלום-על פי-שימוש (</w:t>
            </w:r>
            <w:r w:rsidRPr="00E0670C">
              <w:rPr>
                <w:rFonts w:eastAsia="Aptos"/>
                <w:kern w:val="2"/>
                <w14:ligatures w14:val="standardContextual"/>
              </w:rPr>
              <w:t>Pay Per Use</w:t>
            </w:r>
            <w:r w:rsidRPr="00E0670C">
              <w:rPr>
                <w:rFonts w:eastAsia="Aptos"/>
                <w:kern w:val="2"/>
                <w:rtl/>
                <w14:ligatures w14:val="standardContextual"/>
              </w:rPr>
              <w:t>). במקום רכישה והתקנה של מוצר תוכנה בארגון, התוכנה מופעלת משרתי ספק התוכנה כשעובדי הארגון משתמשים בה מעמדות העבודה שלהם.</w:t>
            </w:r>
          </w:p>
          <w:p w14:paraId="59A90971" w14:textId="6E9C2C6B" w:rsidR="00F24F8E" w:rsidRPr="00E0670C" w:rsidRDefault="00F24F8E" w:rsidP="003B3A2D">
            <w:pPr>
              <w:keepNext/>
              <w:keepLines/>
              <w:spacing w:after="160" w:line="259" w:lineRule="auto"/>
              <w:jc w:val="both"/>
              <w:rPr>
                <w:rFonts w:eastAsia="Aptos"/>
                <w:kern w:val="2"/>
                <w:rtl/>
                <w14:ligatures w14:val="standardContextual"/>
              </w:rPr>
            </w:pPr>
          </w:p>
        </w:tc>
      </w:tr>
    </w:tbl>
    <w:p w14:paraId="480B0124" w14:textId="77777777" w:rsidR="00AB76CC" w:rsidRPr="00E0670C" w:rsidRDefault="00AB76CC" w:rsidP="00227A36">
      <w:pPr>
        <w:keepNext/>
        <w:keepLines/>
        <w:spacing w:after="160" w:line="259" w:lineRule="auto"/>
        <w:rPr>
          <w:rFonts w:ascii="Aptos" w:eastAsia="Aptos" w:hAnsi="Aptos" w:cs="Arial"/>
          <w:kern w:val="2"/>
          <w:sz w:val="22"/>
          <w:szCs w:val="22"/>
          <w:rtl/>
          <w14:ligatures w14:val="standardContextual"/>
        </w:rPr>
      </w:pPr>
    </w:p>
    <w:p w14:paraId="69378EBA" w14:textId="77777777" w:rsidR="008B2B87" w:rsidRPr="00E0670C" w:rsidRDefault="00251F22" w:rsidP="00227A36">
      <w:pPr>
        <w:keepNext/>
        <w:keepLines/>
        <w:numPr>
          <w:ilvl w:val="0"/>
          <w:numId w:val="263"/>
        </w:numPr>
        <w:tabs>
          <w:tab w:val="num" w:pos="360"/>
          <w:tab w:val="left" w:pos="926"/>
        </w:tabs>
        <w:spacing w:line="259" w:lineRule="auto"/>
        <w:jc w:val="both"/>
        <w:outlineLvl w:val="1"/>
        <w:rPr>
          <w:rFonts w:eastAsia="Times New Roman"/>
          <w:b/>
          <w:bCs/>
          <w:kern w:val="2"/>
          <w:u w:val="single"/>
          <w14:ligatures w14:val="standardContextual"/>
        </w:rPr>
      </w:pPr>
      <w:bookmarkStart w:id="401" w:name="_Toc98533040"/>
      <w:bookmarkStart w:id="402" w:name="_Toc295806746"/>
      <w:bookmarkEnd w:id="397"/>
      <w:bookmarkEnd w:id="398"/>
      <w:r w:rsidRPr="00E0670C">
        <w:rPr>
          <w:rFonts w:eastAsiaTheme="majorEastAsia"/>
          <w:b/>
          <w:bCs/>
          <w:kern w:val="2"/>
          <w:u w:val="single"/>
          <w:rtl/>
          <w14:ligatures w14:val="standardContextual"/>
        </w:rPr>
        <w:t>מטרות ויעדים</w:t>
      </w:r>
      <w:bookmarkEnd w:id="401"/>
      <w:bookmarkEnd w:id="402"/>
      <w:r w:rsidRPr="00E0670C">
        <w:rPr>
          <w:rFonts w:eastAsiaTheme="majorEastAsia"/>
          <w:b/>
          <w:bCs/>
          <w:kern w:val="2"/>
          <w:u w:val="single"/>
          <w:rtl/>
          <w14:ligatures w14:val="standardContextual"/>
        </w:rPr>
        <w:t xml:space="preserve"> </w:t>
      </w:r>
    </w:p>
    <w:p w14:paraId="136B6ECF" w14:textId="77777777" w:rsidR="008B2B87" w:rsidRPr="00E0670C" w:rsidRDefault="00251F22" w:rsidP="00227A36">
      <w:pPr>
        <w:keepNext/>
        <w:keepLines/>
        <w:numPr>
          <w:ilvl w:val="1"/>
          <w:numId w:val="263"/>
        </w:numPr>
        <w:tabs>
          <w:tab w:val="left" w:pos="926"/>
        </w:tabs>
        <w:spacing w:line="360" w:lineRule="auto"/>
        <w:ind w:left="793"/>
        <w:jc w:val="both"/>
        <w:outlineLvl w:val="1"/>
        <w:rPr>
          <w:rFonts w:eastAsia="Times New Roman"/>
          <w:kern w:val="2"/>
          <w14:ligatures w14:val="standardContextual"/>
        </w:rPr>
      </w:pPr>
      <w:r w:rsidRPr="00E0670C">
        <w:rPr>
          <w:rFonts w:eastAsiaTheme="majorEastAsia"/>
          <w:kern w:val="2"/>
          <w:rtl/>
          <w14:ligatures w14:val="standardContextual"/>
        </w:rPr>
        <w:t xml:space="preserve">ייעול תהליך גיוס המתמחים על מנת לסייע למשרד לגייס לשורותיו את המתמחים המתאימים ביותר לצרכיו.    </w:t>
      </w:r>
    </w:p>
    <w:p w14:paraId="1B86AAA2" w14:textId="77777777" w:rsidR="003E2B96" w:rsidRPr="00E0670C" w:rsidRDefault="00251F22" w:rsidP="00227A36">
      <w:pPr>
        <w:keepNext/>
        <w:keepLines/>
        <w:numPr>
          <w:ilvl w:val="1"/>
          <w:numId w:val="263"/>
        </w:numPr>
        <w:tabs>
          <w:tab w:val="left" w:pos="926"/>
        </w:tabs>
        <w:spacing w:line="360" w:lineRule="auto"/>
        <w:ind w:left="793"/>
        <w:jc w:val="both"/>
        <w:outlineLvl w:val="1"/>
        <w:rPr>
          <w:rFonts w:eastAsia="Times New Roman"/>
          <w:kern w:val="2"/>
          <w14:ligatures w14:val="standardContextual"/>
        </w:rPr>
      </w:pPr>
      <w:r w:rsidRPr="00E0670C">
        <w:rPr>
          <w:rFonts w:eastAsiaTheme="majorEastAsia"/>
          <w:kern w:val="2"/>
          <w:rtl/>
          <w14:ligatures w14:val="standardContextual"/>
        </w:rPr>
        <w:t>מתן שירות מהיר, אמין ואיכותי לכלל המשתמשים במערכת.</w:t>
      </w:r>
    </w:p>
    <w:p w14:paraId="184CBB81" w14:textId="61006073" w:rsidR="008B2B87" w:rsidRPr="00E0670C" w:rsidRDefault="00251F22" w:rsidP="00227A36">
      <w:pPr>
        <w:keepNext/>
        <w:keepLines/>
        <w:numPr>
          <w:ilvl w:val="1"/>
          <w:numId w:val="263"/>
        </w:numPr>
        <w:tabs>
          <w:tab w:val="left" w:pos="926"/>
        </w:tabs>
        <w:spacing w:line="360" w:lineRule="auto"/>
        <w:ind w:left="793"/>
        <w:jc w:val="both"/>
        <w:outlineLvl w:val="1"/>
        <w:rPr>
          <w:rFonts w:eastAsia="Times New Roman"/>
          <w:kern w:val="2"/>
          <w14:ligatures w14:val="standardContextual"/>
        </w:rPr>
      </w:pPr>
      <w:r w:rsidRPr="00E0670C">
        <w:rPr>
          <w:rFonts w:eastAsiaTheme="majorEastAsia"/>
          <w:kern w:val="2"/>
          <w:rtl/>
          <w14:ligatures w14:val="standardContextual"/>
        </w:rPr>
        <w:t>על מנת לגייס את המתמחים המתאימים ביותר לצרכי המשרד למחזורי הגיוס של שנת 202</w:t>
      </w:r>
      <w:r w:rsidR="007E6072" w:rsidRPr="00E0670C">
        <w:rPr>
          <w:rFonts w:eastAsiaTheme="majorEastAsia" w:hint="cs"/>
          <w:kern w:val="2"/>
          <w:rtl/>
          <w14:ligatures w14:val="standardContextual"/>
        </w:rPr>
        <w:t>8</w:t>
      </w:r>
      <w:r w:rsidRPr="00E0670C">
        <w:rPr>
          <w:rFonts w:eastAsiaTheme="majorEastAsia"/>
          <w:kern w:val="2"/>
          <w:rtl/>
          <w14:ligatures w14:val="standardContextual"/>
        </w:rPr>
        <w:t>, על המערכת להיות זמינה לביצוע ולשימוש המשרד וקהל היעד לפעולה עד ליום 1 ל</w:t>
      </w:r>
      <w:r w:rsidR="001D4C0B" w:rsidRPr="00E0670C">
        <w:rPr>
          <w:rFonts w:eastAsiaTheme="majorEastAsia" w:hint="cs"/>
          <w:kern w:val="2"/>
          <w:rtl/>
          <w14:ligatures w14:val="standardContextual"/>
        </w:rPr>
        <w:t>אוקטובר</w:t>
      </w:r>
      <w:r w:rsidRPr="00E0670C">
        <w:rPr>
          <w:rFonts w:eastAsiaTheme="majorEastAsia"/>
          <w:kern w:val="2"/>
          <w:rtl/>
          <w14:ligatures w14:val="standardContextual"/>
        </w:rPr>
        <w:t xml:space="preserve"> 20</w:t>
      </w:r>
      <w:r w:rsidR="003E2B96" w:rsidRPr="00E0670C">
        <w:rPr>
          <w:rFonts w:eastAsiaTheme="majorEastAsia" w:hint="cs"/>
          <w:kern w:val="2"/>
          <w:rtl/>
          <w14:ligatures w14:val="standardContextual"/>
        </w:rPr>
        <w:t>2</w:t>
      </w:r>
      <w:r w:rsidR="007E6072" w:rsidRPr="00E0670C">
        <w:rPr>
          <w:rFonts w:eastAsiaTheme="majorEastAsia" w:hint="cs"/>
          <w:kern w:val="2"/>
          <w:rtl/>
          <w14:ligatures w14:val="standardContextual"/>
        </w:rPr>
        <w:t>6</w:t>
      </w:r>
      <w:r w:rsidRPr="00E0670C">
        <w:rPr>
          <w:rFonts w:eastAsiaTheme="majorEastAsia"/>
          <w:kern w:val="2"/>
          <w:rtl/>
          <w14:ligatures w14:val="standardContextual"/>
        </w:rPr>
        <w:t>.</w:t>
      </w:r>
    </w:p>
    <w:p w14:paraId="52C2159C" w14:textId="77777777" w:rsidR="008B2B87" w:rsidRPr="00E0670C" w:rsidRDefault="00251F22" w:rsidP="00227A36">
      <w:pPr>
        <w:keepNext/>
        <w:keepLines/>
        <w:numPr>
          <w:ilvl w:val="0"/>
          <w:numId w:val="263"/>
        </w:numPr>
        <w:tabs>
          <w:tab w:val="num" w:pos="360"/>
          <w:tab w:val="left" w:pos="926"/>
        </w:tabs>
        <w:spacing w:line="259" w:lineRule="auto"/>
        <w:jc w:val="both"/>
        <w:outlineLvl w:val="1"/>
        <w:rPr>
          <w:rFonts w:eastAsia="Times New Roman"/>
          <w:b/>
          <w:bCs/>
          <w:kern w:val="2"/>
          <w:u w:val="single"/>
          <w14:ligatures w14:val="standardContextual"/>
        </w:rPr>
      </w:pPr>
      <w:r w:rsidRPr="00E0670C">
        <w:rPr>
          <w:rFonts w:eastAsiaTheme="majorEastAsia"/>
          <w:b/>
          <w:bCs/>
          <w:kern w:val="2"/>
          <w:u w:val="single"/>
          <w:rtl/>
          <w14:ligatures w14:val="standardContextual"/>
        </w:rPr>
        <w:t>יישום</w:t>
      </w:r>
    </w:p>
    <w:p w14:paraId="7AC3E207" w14:textId="77777777" w:rsidR="003E2B96" w:rsidRPr="00E0670C" w:rsidRDefault="00251F22" w:rsidP="00227A36">
      <w:pPr>
        <w:keepNext/>
        <w:keepLines/>
        <w:numPr>
          <w:ilvl w:val="1"/>
          <w:numId w:val="263"/>
        </w:numPr>
        <w:tabs>
          <w:tab w:val="left" w:pos="926"/>
        </w:tabs>
        <w:spacing w:line="360" w:lineRule="auto"/>
        <w:ind w:left="793"/>
        <w:jc w:val="both"/>
        <w:outlineLvl w:val="1"/>
        <w:rPr>
          <w:rFonts w:eastAsia="Times New Roman"/>
          <w:kern w:val="2"/>
          <w14:ligatures w14:val="standardContextual"/>
        </w:rPr>
      </w:pPr>
      <w:r w:rsidRPr="00E0670C">
        <w:rPr>
          <w:rFonts w:eastAsiaTheme="majorEastAsia"/>
          <w:b/>
          <w:bCs/>
          <w:kern w:val="2"/>
          <w:u w:val="single"/>
          <w:rtl/>
          <w14:ligatures w14:val="standardContextual"/>
        </w:rPr>
        <w:t>ארכיטקטורה כללית</w:t>
      </w:r>
    </w:p>
    <w:p w14:paraId="47C31703" w14:textId="786100CD" w:rsidR="003E2B96"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המערכת המבוקשת תנוהל בסביבת אינטרנט.</w:t>
      </w:r>
    </w:p>
    <w:p w14:paraId="3C68A319" w14:textId="1545BBD8" w:rsidR="00F24F8E" w:rsidRPr="00E0670C" w:rsidRDefault="00F24F8E"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Aptos" w:hint="cs"/>
          <w:kern w:val="2"/>
          <w:rtl/>
          <w14:ligatures w14:val="standardContextual"/>
        </w:rPr>
        <w:t>תשתית המערכת תימצא  על תשתית נימבוס, בישראל</w:t>
      </w:r>
    </w:p>
    <w:p w14:paraId="22569A4B" w14:textId="77777777" w:rsidR="003E2B96"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אתר האינטרנט של המערכת יכלול שני מודולים עיקריים:</w:t>
      </w:r>
    </w:p>
    <w:p w14:paraId="6F69FEAB" w14:textId="77777777" w:rsidR="008B2B87" w:rsidRPr="00E0670C" w:rsidRDefault="00251F22" w:rsidP="00227A36">
      <w:pPr>
        <w:keepNext/>
        <w:keepLines/>
        <w:numPr>
          <w:ilvl w:val="3"/>
          <w:numId w:val="263"/>
        </w:numPr>
        <w:spacing w:line="360" w:lineRule="auto"/>
        <w:ind w:left="2069"/>
        <w:jc w:val="both"/>
        <w:outlineLvl w:val="1"/>
        <w:rPr>
          <w:rFonts w:eastAsia="Times New Roman"/>
          <w:kern w:val="2"/>
          <w:rtl/>
          <w14:ligatures w14:val="standardContextual"/>
        </w:rPr>
      </w:pPr>
      <w:r w:rsidRPr="00E0670C">
        <w:rPr>
          <w:rFonts w:eastAsiaTheme="majorEastAsia"/>
          <w:kern w:val="2"/>
          <w:rtl/>
          <w14:ligatures w14:val="standardContextual"/>
        </w:rPr>
        <w:t>תהליך הרישום וניהול פניות למועמדות -  כל פונה יוכל לראות ולהשתמש במסכי המערכת באמצעות דפדפן במחשב מרוחק מחובר לאינטרנט.</w:t>
      </w:r>
    </w:p>
    <w:p w14:paraId="505BD4A4" w14:textId="77777777" w:rsidR="008B2B87" w:rsidRPr="00E0670C" w:rsidRDefault="00251F22" w:rsidP="00227A36">
      <w:pPr>
        <w:keepNext/>
        <w:keepLines/>
        <w:numPr>
          <w:ilvl w:val="3"/>
          <w:numId w:val="263"/>
        </w:numPr>
        <w:spacing w:line="360" w:lineRule="auto"/>
        <w:ind w:left="2069"/>
        <w:jc w:val="both"/>
        <w:outlineLvl w:val="1"/>
        <w:rPr>
          <w:rFonts w:eastAsia="Times New Roman"/>
          <w:kern w:val="2"/>
          <w14:ligatures w14:val="standardContextual"/>
        </w:rPr>
      </w:pPr>
      <w:r w:rsidRPr="00E0670C">
        <w:rPr>
          <w:rFonts w:eastAsiaTheme="majorEastAsia"/>
          <w:kern w:val="2"/>
          <w:rtl/>
          <w14:ligatures w14:val="standardContextual"/>
        </w:rPr>
        <w:t>תהליך הטיפול של המשרד במיון והשמת מתמחים – מודל זה היה נגיש רק למנהל המערכת ולעובדי היחידות הרלוונטיות במשרד.</w:t>
      </w:r>
    </w:p>
    <w:p w14:paraId="6DF96E6B" w14:textId="77777777" w:rsidR="008B2B87" w:rsidRPr="00E0670C" w:rsidRDefault="00251F22" w:rsidP="00227A36">
      <w:pPr>
        <w:keepNext/>
        <w:keepLines/>
        <w:numPr>
          <w:ilvl w:val="1"/>
          <w:numId w:val="263"/>
        </w:numPr>
        <w:tabs>
          <w:tab w:val="left" w:pos="926"/>
        </w:tabs>
        <w:spacing w:line="360" w:lineRule="auto"/>
        <w:ind w:left="793"/>
        <w:jc w:val="both"/>
        <w:outlineLvl w:val="1"/>
        <w:rPr>
          <w:rFonts w:eastAsia="Times New Roman"/>
          <w:b/>
          <w:bCs/>
          <w:kern w:val="2"/>
          <w:u w:val="single"/>
          <w14:ligatures w14:val="standardContextual"/>
        </w:rPr>
      </w:pPr>
      <w:bookmarkStart w:id="403" w:name="_Toc98533048"/>
      <w:r w:rsidRPr="00E0670C">
        <w:rPr>
          <w:rFonts w:eastAsiaTheme="majorEastAsia"/>
          <w:b/>
          <w:bCs/>
          <w:kern w:val="2"/>
          <w:u w:val="single"/>
          <w:rtl/>
          <w14:ligatures w14:val="standardContextual"/>
        </w:rPr>
        <w:t xml:space="preserve">אופי המערכת המבוקשת </w:t>
      </w:r>
    </w:p>
    <w:p w14:paraId="150DECB8" w14:textId="43CA5CED"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המשרד מבקש לרכוש זכות שימוש במערכת קיימת בשיטת </w:t>
      </w:r>
      <w:r w:rsidRPr="00E0670C">
        <w:rPr>
          <w:rFonts w:eastAsiaTheme="majorEastAsia"/>
          <w:kern w:val="2"/>
          <w14:ligatures w14:val="standardContextual"/>
        </w:rPr>
        <w:t>Software As A Service.</w:t>
      </w:r>
      <w:r w:rsidRPr="00E0670C">
        <w:rPr>
          <w:rFonts w:eastAsiaTheme="majorEastAsia"/>
          <w:kern w:val="2"/>
          <w14:ligatures w14:val="standardContextual"/>
        </w:rPr>
        <w:br/>
      </w:r>
      <w:r w:rsidRPr="00E0670C">
        <w:rPr>
          <w:rFonts w:eastAsiaTheme="majorEastAsia"/>
          <w:kern w:val="2"/>
          <w:rtl/>
          <w14:ligatures w14:val="standardContextual"/>
        </w:rPr>
        <w:t>יודגש כי המשרד אינו מעוניין בקבלת הצעה לרכישת מוצר מדף או פיתוח מוצר, אלא ברכישת זכויות שימוש במוצר קיים, כולל אירוח באתר המציע והתאמות לדרישות מכרז זה.</w:t>
      </w:r>
    </w:p>
    <w:p w14:paraId="455BC990" w14:textId="303D6F29" w:rsidR="00F24F8E" w:rsidRPr="00E0670C" w:rsidRDefault="00F24F8E"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imes New Roman" w:hint="cs"/>
          <w:kern w:val="2"/>
          <w:rtl/>
          <w14:ligatures w14:val="standardContextual"/>
        </w:rPr>
        <w:t>תשתית המערכת תהא מוגנת ומוצפנת על פי סטנדרטים גבוהים של עמידה בתקנות הגנת הפרטיות.</w:t>
      </w:r>
    </w:p>
    <w:p w14:paraId="523F0D68" w14:textId="77777777"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הפתרון המוצע לא יצריך התקנת התוכנה על גבי מחשבי המשרד, עובדי המשרד יתחברו למערכת באמצעות חיבור מרחוק ברשת האינטרנט.</w:t>
      </w:r>
    </w:p>
    <w:p w14:paraId="57F24252" w14:textId="3FDE4958"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המערכת תאפשר עבודה באמצעות הדפדפנים המקובלים בשוק (</w:t>
      </w:r>
      <w:r w:rsidRPr="00E0670C">
        <w:rPr>
          <w:rFonts w:eastAsiaTheme="majorEastAsia"/>
          <w:kern w:val="2"/>
          <w14:ligatures w14:val="standardContextual"/>
        </w:rPr>
        <w:t>FireFox</w:t>
      </w:r>
      <w:r w:rsidRPr="00E0670C">
        <w:rPr>
          <w:rFonts w:eastAsiaTheme="majorEastAsia"/>
          <w:kern w:val="2"/>
          <w:rtl/>
          <w14:ligatures w14:val="standardContextual"/>
        </w:rPr>
        <w:t>, כרום</w:t>
      </w:r>
      <w:r w:rsidR="00F24F8E" w:rsidRPr="00E0670C">
        <w:rPr>
          <w:rFonts w:eastAsiaTheme="majorEastAsia" w:hint="cs"/>
          <w:kern w:val="2"/>
          <w:rtl/>
          <w14:ligatures w14:val="standardContextual"/>
        </w:rPr>
        <w:t xml:space="preserve">, </w:t>
      </w:r>
      <w:r w:rsidR="00F24F8E" w:rsidRPr="00E0670C">
        <w:rPr>
          <w:rFonts w:eastAsiaTheme="majorEastAsia" w:hint="cs"/>
          <w:kern w:val="2"/>
          <w14:ligatures w14:val="standardContextual"/>
        </w:rPr>
        <w:t>EDGE</w:t>
      </w:r>
      <w:r w:rsidRPr="00E0670C">
        <w:rPr>
          <w:rFonts w:eastAsiaTheme="majorEastAsia"/>
          <w:kern w:val="2"/>
          <w:rtl/>
          <w14:ligatures w14:val="standardContextual"/>
        </w:rPr>
        <w:t>).</w:t>
      </w:r>
    </w:p>
    <w:p w14:paraId="03E72114" w14:textId="77777777" w:rsidR="008B2B87" w:rsidRPr="00E0670C" w:rsidRDefault="00251F22" w:rsidP="00227A36">
      <w:pPr>
        <w:keepNext/>
        <w:keepLines/>
        <w:numPr>
          <w:ilvl w:val="1"/>
          <w:numId w:val="263"/>
        </w:numPr>
        <w:tabs>
          <w:tab w:val="left" w:pos="926"/>
        </w:tabs>
        <w:spacing w:line="360" w:lineRule="auto"/>
        <w:ind w:left="793"/>
        <w:jc w:val="both"/>
        <w:outlineLvl w:val="1"/>
        <w:rPr>
          <w:rFonts w:eastAsia="Times New Roman"/>
          <w:b/>
          <w:bCs/>
          <w:kern w:val="2"/>
          <w:u w:val="single"/>
          <w14:ligatures w14:val="standardContextual"/>
        </w:rPr>
      </w:pPr>
      <w:bookmarkStart w:id="404" w:name="_Toc98533051"/>
      <w:bookmarkEnd w:id="403"/>
      <w:r w:rsidRPr="00E0670C">
        <w:rPr>
          <w:rFonts w:eastAsiaTheme="majorEastAsia"/>
          <w:b/>
          <w:bCs/>
          <w:kern w:val="2"/>
          <w:u w:val="single"/>
          <w:rtl/>
          <w14:ligatures w14:val="standardContextual"/>
        </w:rPr>
        <w:t>משתמשים ומערכות משיקות</w:t>
      </w:r>
      <w:bookmarkEnd w:id="404"/>
    </w:p>
    <w:p w14:paraId="54ECB536" w14:textId="77777777"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b/>
          <w:bCs/>
          <w:kern w:val="2"/>
          <w:rtl/>
          <w14:ligatures w14:val="standardContextual"/>
        </w:rPr>
        <w:t>משתמשי פנים</w:t>
      </w:r>
      <w:r w:rsidRPr="00E0670C">
        <w:rPr>
          <w:rFonts w:eastAsiaTheme="majorEastAsia"/>
          <w:b/>
          <w:bCs/>
          <w:kern w:val="2"/>
          <w:rtl/>
          <w14:ligatures w14:val="standardContextual"/>
        </w:rPr>
        <w:tab/>
        <w:t xml:space="preserve"> </w:t>
      </w:r>
      <w:r w:rsidRPr="00E0670C">
        <w:rPr>
          <w:rFonts w:eastAsiaTheme="majorEastAsia"/>
          <w:b/>
          <w:bCs/>
          <w:kern w:val="2"/>
          <w:rtl/>
          <w14:ligatures w14:val="standardContextual"/>
        </w:rPr>
        <w:br/>
      </w:r>
      <w:r w:rsidRPr="00E0670C">
        <w:rPr>
          <w:rFonts w:eastAsiaTheme="majorEastAsia"/>
          <w:kern w:val="2"/>
          <w:rtl/>
          <w14:ligatures w14:val="standardContextual"/>
        </w:rPr>
        <w:t>משתמשי הפנים כוללים משתמשים באגף משאבי אנוש וביחידות אחרות של משרד המשפטים – כ-500 משתמשים.</w:t>
      </w:r>
    </w:p>
    <w:p w14:paraId="17F0B442" w14:textId="77777777" w:rsidR="009655A6" w:rsidRPr="00E0670C" w:rsidRDefault="00251F22" w:rsidP="00227A36">
      <w:pPr>
        <w:keepNext/>
        <w:keepLines/>
        <w:numPr>
          <w:ilvl w:val="2"/>
          <w:numId w:val="263"/>
        </w:numPr>
        <w:tabs>
          <w:tab w:val="left" w:pos="1360"/>
        </w:tabs>
        <w:spacing w:line="360" w:lineRule="auto"/>
        <w:ind w:left="1502"/>
        <w:jc w:val="both"/>
        <w:outlineLvl w:val="1"/>
        <w:rPr>
          <w:rFonts w:eastAsia="Times New Roman"/>
          <w:b/>
          <w:bCs/>
          <w:kern w:val="2"/>
          <w14:ligatures w14:val="standardContextual"/>
        </w:rPr>
      </w:pPr>
      <w:r w:rsidRPr="00E0670C">
        <w:rPr>
          <w:rFonts w:eastAsiaTheme="majorEastAsia"/>
          <w:b/>
          <w:bCs/>
          <w:kern w:val="2"/>
          <w:rtl/>
          <w14:ligatures w14:val="standardContextual"/>
        </w:rPr>
        <w:t>משתמשי חוץ – פונים</w:t>
      </w:r>
      <w:r w:rsidRPr="00E0670C">
        <w:rPr>
          <w:rFonts w:eastAsiaTheme="majorEastAsia"/>
          <w:b/>
          <w:bCs/>
          <w:kern w:val="2"/>
          <w:rtl/>
          <w14:ligatures w14:val="standardContextual"/>
        </w:rPr>
        <w:tab/>
      </w:r>
      <w:r w:rsidRPr="00E0670C">
        <w:rPr>
          <w:rFonts w:eastAsiaTheme="majorEastAsia"/>
          <w:b/>
          <w:bCs/>
          <w:kern w:val="2"/>
          <w:rtl/>
          <w14:ligatures w14:val="standardContextual"/>
        </w:rPr>
        <w:br/>
      </w:r>
      <w:r w:rsidRPr="00E0670C">
        <w:rPr>
          <w:rFonts w:eastAsiaTheme="majorEastAsia"/>
          <w:kern w:val="2"/>
          <w:rtl/>
          <w14:ligatures w14:val="standardContextual"/>
        </w:rPr>
        <w:t>משתמשי החוץ הינם הפונים המעוניינים להירשם ולהגיש מועמדות להתמחות במשרד המשפטים.</w:t>
      </w:r>
      <w:r w:rsidRPr="00E0670C">
        <w:rPr>
          <w:rFonts w:eastAsiaTheme="majorEastAsia"/>
          <w:b/>
          <w:bCs/>
          <w:kern w:val="2"/>
          <w:rtl/>
          <w14:ligatures w14:val="standardContextual"/>
        </w:rPr>
        <w:t xml:space="preserve"> כ-1000 משתמשים.</w:t>
      </w:r>
    </w:p>
    <w:p w14:paraId="08400113" w14:textId="77777777" w:rsidR="009655A6" w:rsidRPr="00E0670C" w:rsidRDefault="00251F22" w:rsidP="00227A36">
      <w:pPr>
        <w:keepNext/>
        <w:keepLines/>
        <w:numPr>
          <w:ilvl w:val="2"/>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על המערכת לאפשר עבודה של כ-1,500 משתמשים בו זמנית (פנים וחוץ).</w:t>
      </w:r>
    </w:p>
    <w:p w14:paraId="1A75F91E" w14:textId="77777777" w:rsidR="008B2B87" w:rsidRPr="00E0670C" w:rsidRDefault="00251F22" w:rsidP="00227A36">
      <w:pPr>
        <w:keepNext/>
        <w:keepLines/>
        <w:numPr>
          <w:ilvl w:val="2"/>
          <w:numId w:val="263"/>
        </w:numPr>
        <w:tabs>
          <w:tab w:val="left" w:pos="1360"/>
        </w:tabs>
        <w:spacing w:line="360" w:lineRule="auto"/>
        <w:ind w:left="1440"/>
        <w:jc w:val="both"/>
        <w:outlineLvl w:val="1"/>
        <w:rPr>
          <w:rFonts w:eastAsia="Times New Roman"/>
          <w:kern w:val="2"/>
          <w:rtl/>
          <w14:ligatures w14:val="standardContextual"/>
        </w:rPr>
      </w:pPr>
      <w:r w:rsidRPr="00E0670C">
        <w:rPr>
          <w:rFonts w:eastAsiaTheme="majorEastAsia"/>
          <w:kern w:val="2"/>
          <w:rtl/>
          <w14:ligatures w14:val="standardContextual"/>
        </w:rPr>
        <w:t>יודגש כי השירות, על כל רבדיו ושלביו יינתן לפונים להתמחות ללא כל תשלום מצדם.</w:t>
      </w:r>
      <w:r w:rsidRPr="00E0670C">
        <w:rPr>
          <w:rFonts w:eastAsiaTheme="majorEastAsia"/>
          <w:kern w:val="2"/>
          <w:rtl/>
          <w14:ligatures w14:val="standardContextual"/>
        </w:rPr>
        <w:tab/>
      </w:r>
    </w:p>
    <w:p w14:paraId="3AE2A4C1" w14:textId="77777777" w:rsidR="009655A6" w:rsidRPr="00E0670C" w:rsidRDefault="00251F22" w:rsidP="00227A36">
      <w:pPr>
        <w:keepNext/>
        <w:keepLines/>
        <w:numPr>
          <w:ilvl w:val="1"/>
          <w:numId w:val="263"/>
        </w:numPr>
        <w:tabs>
          <w:tab w:val="left" w:pos="926"/>
        </w:tabs>
        <w:spacing w:line="360" w:lineRule="auto"/>
        <w:ind w:left="793"/>
        <w:jc w:val="both"/>
        <w:outlineLvl w:val="1"/>
        <w:rPr>
          <w:rFonts w:eastAsia="Times New Roman"/>
          <w:b/>
          <w:bCs/>
          <w:kern w:val="2"/>
          <w:u w:val="single"/>
          <w14:ligatures w14:val="standardContextual"/>
        </w:rPr>
      </w:pPr>
      <w:bookmarkStart w:id="405" w:name="_Toc98533052"/>
      <w:r w:rsidRPr="00E0670C">
        <w:rPr>
          <w:rFonts w:eastAsiaTheme="majorEastAsia"/>
          <w:b/>
          <w:bCs/>
          <w:kern w:val="2"/>
          <w:u w:val="single"/>
          <w:rtl/>
          <w14:ligatures w14:val="standardContextual"/>
        </w:rPr>
        <w:t>ממשק משתמש</w:t>
      </w:r>
    </w:p>
    <w:p w14:paraId="23D74413" w14:textId="77777777"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b/>
          <w:bCs/>
          <w:kern w:val="2"/>
          <w:u w:val="single"/>
          <w14:ligatures w14:val="standardContextual"/>
        </w:rPr>
      </w:pPr>
      <w:r w:rsidRPr="00E0670C">
        <w:rPr>
          <w:rFonts w:eastAsiaTheme="majorEastAsia"/>
          <w:kern w:val="2"/>
          <w:rtl/>
          <w14:ligatures w14:val="standardContextual"/>
        </w:rPr>
        <w:t>ממשק המשתמש יהיה נוח, ידידותי ופשוט לשימוש, תוך שמירה על העקרונות והמאפיינים שלהלן:</w:t>
      </w:r>
    </w:p>
    <w:p w14:paraId="145B5D14" w14:textId="77777777" w:rsidR="008B2B87" w:rsidRPr="00E0670C" w:rsidRDefault="00251F22"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שימוש מרבי ברשימות בחירה לבחירת ערכים בשדות.</w:t>
      </w:r>
    </w:p>
    <w:p w14:paraId="100E8962" w14:textId="77777777" w:rsidR="008B2B87" w:rsidRPr="00E0670C" w:rsidRDefault="00251F22"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עיצוב  אחיד בכל חלקי המערכת – פונטים, צבעים, מיקום כפתורים וכד'.</w:t>
      </w:r>
    </w:p>
    <w:p w14:paraId="18B92229" w14:textId="77777777" w:rsidR="008B2B87" w:rsidRPr="00E0670C" w:rsidRDefault="00251F22"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זרימת תהליכים ברורה ונגישה.</w:t>
      </w:r>
    </w:p>
    <w:p w14:paraId="11604328" w14:textId="77777777" w:rsidR="008B2B87" w:rsidRPr="00E0670C" w:rsidRDefault="00251F22"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הפקת דוחות באופן פשוט ואינטואיטיבי למשתמשי הפנים.</w:t>
      </w:r>
    </w:p>
    <w:p w14:paraId="34FD1B37" w14:textId="68B916AA" w:rsidR="008B2B87" w:rsidRPr="00E0670C" w:rsidRDefault="00251F22"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 xml:space="preserve">ממשק משתמש בעברית מלאה. </w:t>
      </w:r>
    </w:p>
    <w:p w14:paraId="1FA76827" w14:textId="09FB2BD2" w:rsidR="00B835F6" w:rsidRPr="00E0670C" w:rsidRDefault="00B835F6" w:rsidP="00227A36">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imes New Roman" w:hint="cs"/>
          <w:kern w:val="2"/>
          <w:rtl/>
          <w14:ligatures w14:val="standardContextual"/>
        </w:rPr>
        <w:t>שמירת מצב מילו טופס כטיוטא במקרה של ניתוק וחזרה להמשך מילוי טופס.</w:t>
      </w:r>
    </w:p>
    <w:p w14:paraId="6D09E3F8" w14:textId="77777777" w:rsidR="008B2B87" w:rsidRPr="00E0670C" w:rsidRDefault="00251F22" w:rsidP="00714840">
      <w:pPr>
        <w:keepNext/>
        <w:keepLines/>
        <w:numPr>
          <w:ilvl w:val="3"/>
          <w:numId w:val="263"/>
        </w:numPr>
        <w:tabs>
          <w:tab w:val="left" w:pos="1360"/>
        </w:tabs>
        <w:spacing w:line="360" w:lineRule="auto"/>
        <w:ind w:left="2210"/>
        <w:jc w:val="both"/>
        <w:outlineLvl w:val="1"/>
        <w:rPr>
          <w:rFonts w:eastAsia="Times New Roman"/>
          <w:kern w:val="2"/>
          <w14:ligatures w14:val="standardContextual"/>
        </w:rPr>
      </w:pPr>
      <w:r w:rsidRPr="00E0670C">
        <w:rPr>
          <w:rFonts w:eastAsiaTheme="majorEastAsia"/>
          <w:kern w:val="2"/>
          <w:rtl/>
          <w14:ligatures w14:val="standardContextual"/>
        </w:rPr>
        <w:t xml:space="preserve">נגישות לבעלי מוגבלויות – על המערכת לעמוד ברמת נגישות </w:t>
      </w:r>
      <w:r w:rsidRPr="00E0670C">
        <w:rPr>
          <w:rFonts w:eastAsiaTheme="majorEastAsia"/>
          <w:kern w:val="2"/>
          <w14:ligatures w14:val="standardContextual"/>
        </w:rPr>
        <w:t>A</w:t>
      </w:r>
      <w:r w:rsidRPr="00E0670C">
        <w:rPr>
          <w:rFonts w:eastAsiaTheme="majorEastAsia"/>
          <w:kern w:val="2"/>
          <w:rtl/>
          <w14:ligatures w14:val="standardContextual"/>
        </w:rPr>
        <w:t xml:space="preserve"> לפחות</w:t>
      </w:r>
      <w:r w:rsidRPr="00E0670C">
        <w:rPr>
          <w:rFonts w:eastAsiaTheme="majorEastAsia"/>
          <w:kern w:val="2"/>
          <w:rtl/>
          <w14:ligatures w14:val="standardContextual"/>
        </w:rPr>
        <w:br/>
        <w:t xml:space="preserve">מציע שהמערכת המוצעת על ידו אינה עומדת ברמת הנגישות הנדרשת, יתחייב כי ישלים את התאמתה לרמת נגישות </w:t>
      </w:r>
      <w:r w:rsidRPr="00E0670C">
        <w:rPr>
          <w:rFonts w:eastAsiaTheme="majorEastAsia"/>
          <w:kern w:val="2"/>
          <w14:ligatures w14:val="standardContextual"/>
        </w:rPr>
        <w:t>A</w:t>
      </w:r>
      <w:r w:rsidRPr="00E0670C">
        <w:rPr>
          <w:rFonts w:eastAsiaTheme="majorEastAsia"/>
          <w:kern w:val="2"/>
          <w:rtl/>
          <w14:ligatures w14:val="standardContextual"/>
        </w:rPr>
        <w:t xml:space="preserve"> בתוך 3 חודשים ממועד תחילת ההתקשרות.</w:t>
      </w:r>
      <w:r w:rsidRPr="00E0670C">
        <w:rPr>
          <w:rFonts w:eastAsiaTheme="majorEastAsia"/>
          <w:kern w:val="2"/>
          <w:rtl/>
          <w14:ligatures w14:val="standardContextual"/>
        </w:rPr>
        <w:tab/>
      </w:r>
      <w:r w:rsidRPr="00E0670C">
        <w:rPr>
          <w:rFonts w:eastAsiaTheme="majorEastAsia"/>
          <w:kern w:val="2"/>
          <w:rtl/>
          <w14:ligatures w14:val="standardContextual"/>
        </w:rPr>
        <w:br/>
        <w:t>הנחיות לגבי הנגשת אתרי אינטרנט ניתן למצוא בקישור שלהלן:</w:t>
      </w:r>
      <w:r w:rsidRPr="00E0670C">
        <w:rPr>
          <w:rFonts w:eastAsiaTheme="majorEastAsia"/>
          <w:kern w:val="2"/>
          <w:rtl/>
          <w14:ligatures w14:val="standardContextual"/>
        </w:rPr>
        <w:tab/>
      </w:r>
      <w:r w:rsidRPr="00E0670C">
        <w:rPr>
          <w:rFonts w:eastAsiaTheme="majorEastAsia"/>
          <w:kern w:val="2"/>
          <w:rtl/>
          <w14:ligatures w14:val="standardContextual"/>
        </w:rPr>
        <w:br/>
      </w:r>
      <w:hyperlink w:history="1">
        <w:r w:rsidR="008B2B87" w:rsidRPr="00E0670C">
          <w:rPr>
            <w:rFonts w:eastAsiaTheme="majorEastAsia"/>
            <w:kern w:val="2"/>
            <w14:ligatures w14:val="standardContextual"/>
          </w:rPr>
          <w:t>http://www.w3c.org.il/guidelines/guidelines_WCAG_2.0.html</w:t>
        </w:r>
      </w:hyperlink>
    </w:p>
    <w:bookmarkEnd w:id="405"/>
    <w:p w14:paraId="2F7B9CE0" w14:textId="77777777" w:rsidR="008B2B87" w:rsidRPr="00E0670C" w:rsidRDefault="00251F22" w:rsidP="00227A36">
      <w:pPr>
        <w:keepNext/>
        <w:keepLines/>
        <w:numPr>
          <w:ilvl w:val="1"/>
          <w:numId w:val="263"/>
        </w:numPr>
        <w:tabs>
          <w:tab w:val="left" w:pos="926"/>
        </w:tabs>
        <w:spacing w:line="360" w:lineRule="auto"/>
        <w:ind w:left="793"/>
        <w:jc w:val="both"/>
        <w:outlineLvl w:val="1"/>
        <w:rPr>
          <w:rFonts w:eastAsia="Times New Roman"/>
          <w:b/>
          <w:bCs/>
          <w:kern w:val="2"/>
          <w:u w:val="single"/>
          <w14:ligatures w14:val="standardContextual"/>
        </w:rPr>
      </w:pPr>
      <w:r w:rsidRPr="00E0670C">
        <w:rPr>
          <w:rFonts w:eastAsiaTheme="majorEastAsia"/>
          <w:b/>
          <w:bCs/>
          <w:kern w:val="2"/>
          <w:u w:val="single"/>
          <w:rtl/>
          <w14:ligatures w14:val="standardContextual"/>
        </w:rPr>
        <w:t>תהליכים</w:t>
      </w:r>
    </w:p>
    <w:p w14:paraId="343E19EA" w14:textId="77777777" w:rsidR="008B2B87" w:rsidRPr="00E0670C" w:rsidRDefault="00251F22" w:rsidP="00227A36">
      <w:pPr>
        <w:keepNext/>
        <w:keepLines/>
        <w:numPr>
          <w:ilvl w:val="2"/>
          <w:numId w:val="263"/>
        </w:numPr>
        <w:tabs>
          <w:tab w:val="left" w:pos="1360"/>
        </w:tabs>
        <w:spacing w:line="360" w:lineRule="auto"/>
        <w:ind w:left="1502"/>
        <w:jc w:val="both"/>
        <w:outlineLvl w:val="1"/>
        <w:rPr>
          <w:rFonts w:eastAsia="Times New Roman"/>
          <w:b/>
          <w:bCs/>
          <w:kern w:val="2"/>
          <w:rtl/>
          <w14:ligatures w14:val="standardContextual"/>
        </w:rPr>
      </w:pPr>
      <w:r w:rsidRPr="00E0670C">
        <w:rPr>
          <w:rFonts w:eastAsiaTheme="majorEastAsia"/>
          <w:b/>
          <w:bCs/>
          <w:kern w:val="2"/>
          <w:rtl/>
          <w14:ligatures w14:val="standardContextual"/>
        </w:rPr>
        <w:t xml:space="preserve">תהליך רישום הפונה במערכת </w:t>
      </w:r>
    </w:p>
    <w:p w14:paraId="4D74E5FF" w14:textId="77777777" w:rsidR="009655A6"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14:ligatures w14:val="standardContextual"/>
        </w:rPr>
      </w:pPr>
      <w:r w:rsidRPr="00E0670C">
        <w:rPr>
          <w:rFonts w:eastAsiaTheme="majorEastAsia"/>
          <w:b/>
          <w:bCs/>
          <w:kern w:val="2"/>
          <w:rtl/>
          <w14:ligatures w14:val="standardContextual"/>
        </w:rPr>
        <w:t>רישום ופתיחת חשבון</w:t>
      </w:r>
    </w:p>
    <w:p w14:paraId="18A84620" w14:textId="38E85324"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b/>
          <w:bCs/>
          <w:kern w:val="2"/>
          <w:rtl/>
          <w14:ligatures w14:val="standardContextual"/>
        </w:rPr>
      </w:pPr>
      <w:r w:rsidRPr="00E0670C">
        <w:rPr>
          <w:rFonts w:eastAsiaTheme="majorEastAsia"/>
          <w:kern w:val="2"/>
          <w:rtl/>
          <w14:ligatures w14:val="standardContextual"/>
        </w:rPr>
        <w:t>כתנאי מקדים לשימוש במערכת יידרש הפונה לפתוח חשבון אישי מאובטח סיסמה</w:t>
      </w:r>
      <w:r w:rsidR="00F24F8E" w:rsidRPr="00E0670C">
        <w:rPr>
          <w:rFonts w:eastAsiaTheme="majorEastAsia" w:hint="cs"/>
          <w:kern w:val="2"/>
          <w:rtl/>
          <w14:ligatures w14:val="standardContextual"/>
        </w:rPr>
        <w:t xml:space="preserve"> והזדהות כפולה</w:t>
      </w:r>
      <w:r w:rsidRPr="00E0670C">
        <w:rPr>
          <w:rFonts w:eastAsiaTheme="majorEastAsia"/>
          <w:kern w:val="2"/>
          <w:rtl/>
          <w14:ligatures w14:val="standardContextual"/>
        </w:rPr>
        <w:t xml:space="preserve"> וזאת ללא כל תשלום. </w:t>
      </w:r>
      <w:r w:rsidRPr="00E0670C">
        <w:rPr>
          <w:rFonts w:eastAsiaTheme="majorEastAsia"/>
          <w:kern w:val="2"/>
          <w:rtl/>
          <w14:ligatures w14:val="standardContextual"/>
        </w:rPr>
        <w:tab/>
      </w:r>
      <w:r w:rsidRPr="00E0670C">
        <w:rPr>
          <w:rFonts w:eastAsiaTheme="majorEastAsia"/>
          <w:kern w:val="2"/>
          <w:rtl/>
          <w14:ligatures w14:val="standardContextual"/>
        </w:rPr>
        <w:br/>
        <w:t xml:space="preserve">לצורך כך יזין הפונה למערכת את פרטי שמו הפרטי, את שם משפחתו ואת מס' תעודת הזהות שלו, תיבת דוא"ל שלו וכן את מספר הטלפון הקווי ו/או הסלולרי שלו לצורך יצירת קשר בינו לבין היחידות השונות וכן לצורך קבלת מסרוני </w:t>
      </w:r>
      <w:r w:rsidRPr="00E0670C">
        <w:rPr>
          <w:rFonts w:eastAsiaTheme="majorEastAsia"/>
          <w:kern w:val="2"/>
          <w14:ligatures w14:val="standardContextual"/>
        </w:rPr>
        <w:t>SMS</w:t>
      </w:r>
      <w:r w:rsidRPr="00E0670C">
        <w:rPr>
          <w:rFonts w:eastAsiaTheme="majorEastAsia"/>
          <w:kern w:val="2"/>
          <w:rtl/>
          <w14:ligatures w14:val="standardContextual"/>
        </w:rPr>
        <w:t xml:space="preserve">  (אופציונלי לשיקול דעת הפונה האם לאשר או לא). </w:t>
      </w:r>
      <w:r w:rsidRPr="00E0670C">
        <w:rPr>
          <w:rFonts w:eastAsiaTheme="majorEastAsia"/>
          <w:kern w:val="2"/>
          <w:rtl/>
          <w14:ligatures w14:val="standardContextual"/>
        </w:rPr>
        <w:tab/>
      </w:r>
      <w:r w:rsidRPr="00E0670C">
        <w:rPr>
          <w:rFonts w:eastAsiaTheme="majorEastAsia"/>
          <w:kern w:val="2"/>
          <w:rtl/>
          <w14:ligatures w14:val="standardContextual"/>
        </w:rPr>
        <w:br/>
        <w:t>הערה: המשתמש יחויב להזין לפחות אחד משני הטלפונים.</w:t>
      </w:r>
      <w:r w:rsidRPr="00E0670C">
        <w:rPr>
          <w:rFonts w:eastAsiaTheme="majorEastAsia"/>
          <w:kern w:val="2"/>
          <w:rtl/>
          <w14:ligatures w14:val="standardContextual"/>
        </w:rPr>
        <w:tab/>
      </w:r>
      <w:r w:rsidRPr="00E0670C">
        <w:rPr>
          <w:rFonts w:eastAsiaTheme="majorEastAsia"/>
          <w:kern w:val="2"/>
          <w:rtl/>
          <w14:ligatures w14:val="standardContextual"/>
        </w:rPr>
        <w:br/>
        <w:t>הפונה יבחר שם משתמש וסיסמה ייחודית לצורך זיהוי.</w:t>
      </w:r>
      <w:r w:rsidRPr="00E0670C">
        <w:rPr>
          <w:rFonts w:eastAsiaTheme="majorEastAsia"/>
          <w:kern w:val="2"/>
          <w:rtl/>
          <w14:ligatures w14:val="standardContextual"/>
        </w:rPr>
        <w:tab/>
      </w:r>
      <w:r w:rsidRPr="00E0670C">
        <w:rPr>
          <w:rFonts w:eastAsiaTheme="majorEastAsia"/>
          <w:kern w:val="2"/>
          <w:rtl/>
          <w14:ligatures w14:val="standardContextual"/>
        </w:rPr>
        <w:br/>
        <w:t>הסיסמה תהיה סיסמה "מורכבת"  -  סיסמה בת 8 תווים לפחות, הכוללת לפחות ספרה אחת, לפחות אות אחת ולפחות תו מיוחד אחד.</w:t>
      </w:r>
    </w:p>
    <w:p w14:paraId="0A96EEFA"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rtl/>
          <w14:ligatures w14:val="standardContextual"/>
        </w:rPr>
      </w:pPr>
      <w:r w:rsidRPr="00E0670C">
        <w:rPr>
          <w:rFonts w:eastAsiaTheme="majorEastAsia"/>
          <w:kern w:val="2"/>
          <w:rtl/>
          <w14:ligatures w14:val="standardContextual"/>
        </w:rPr>
        <w:t xml:space="preserve">למניעת טעות בבחירת הסיסמה, המערכת תדרוש הזנת הסיסמה פעמיים. </w:t>
      </w:r>
    </w:p>
    <w:p w14:paraId="5B5AACE2"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המערכת תפתח לפונה חשבון משלה ותציג הודעה מתאימה במסך וכן תשלח  מסר אלקטרוני לתיבת המייל/מספר הטלפון הנייד שהוגדרו על ידי המשתמש.</w:t>
      </w:r>
    </w:p>
    <w:p w14:paraId="40A73F8E"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בסיום תהליך הרישום יוצגו למשתמש תנאי השימוש במערכת, כולל מגבלות כגון: חסימת אפשרות הגשת מועמדות ליחידה נוספת לאחר שהפונה התקבל ליחידה כלשהי במשרד.</w:t>
      </w:r>
      <w:r w:rsidRPr="00E0670C">
        <w:rPr>
          <w:rFonts w:eastAsiaTheme="majorEastAsia"/>
          <w:kern w:val="2"/>
          <w:rtl/>
          <w14:ligatures w14:val="standardContextual"/>
        </w:rPr>
        <w:tab/>
      </w:r>
      <w:r w:rsidRPr="00E0670C">
        <w:rPr>
          <w:rFonts w:eastAsiaTheme="majorEastAsia"/>
          <w:kern w:val="2"/>
          <w:rtl/>
          <w14:ligatures w14:val="standardContextual"/>
        </w:rPr>
        <w:br/>
        <w:t>המשתמש יידרש לאשר כי קרא את התנאים והוא מסכים אליהם.</w:t>
      </w:r>
      <w:r w:rsidRPr="00E0670C">
        <w:rPr>
          <w:rFonts w:eastAsiaTheme="majorEastAsia"/>
          <w:kern w:val="2"/>
          <w:rtl/>
          <w14:ligatures w14:val="standardContextual"/>
        </w:rPr>
        <w:br/>
        <w:t>רק לאחר אישור המשתמש הוא יורשה להיכנס במערכת.</w:t>
      </w:r>
    </w:p>
    <w:p w14:paraId="6B3E022D"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rtl/>
          <w14:ligatures w14:val="standardContextual"/>
        </w:rPr>
      </w:pPr>
      <w:r w:rsidRPr="00E0670C">
        <w:rPr>
          <w:rFonts w:eastAsiaTheme="majorEastAsia"/>
          <w:kern w:val="2"/>
          <w:rtl/>
          <w14:ligatures w14:val="standardContextual"/>
        </w:rPr>
        <w:t>חובת הגילוי  והשקיפות</w:t>
      </w:r>
      <w:r w:rsidRPr="00E0670C">
        <w:rPr>
          <w:rFonts w:eastAsiaTheme="majorEastAsia"/>
          <w:kern w:val="2"/>
          <w:rtl/>
          <w14:ligatures w14:val="standardContextual"/>
        </w:rPr>
        <w:tab/>
      </w:r>
      <w:r w:rsidRPr="00E0670C">
        <w:rPr>
          <w:rFonts w:eastAsiaTheme="majorEastAsia"/>
          <w:kern w:val="2"/>
          <w:rtl/>
          <w14:ligatures w14:val="standardContextual"/>
        </w:rPr>
        <w:br/>
        <w:t>על מנת לאפשר קבלת הסכמה מדעת, כמשמעותה בחוק הגנת הפרטיות, של הפונה לאיסוף ושימוש במידע אודותיו, נדרש על פי סעיף 11 לחוק הגנת הפרטיות לעמוד בחובת גילוי מצד מבקש המידע. על ההודעה לכלול מידע בדבר התקיימות חובה חוקית למסירת המידע, המטרות לשמן מבוקש המידע, למי יימסר המידע ומטרות המסירה. בהתאם לכך מצ"ב כנספח  2.5.1.1.5 למכרז זה מסמך גילוי נאות אותו יש להעביר בנוסח לידי הפונה. יש לתקף כל שינוי בנוסח מול משרד המשפטים.</w:t>
      </w:r>
    </w:p>
    <w:p w14:paraId="44E65F26"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rtl/>
          <w14:ligatures w14:val="standardContextual"/>
        </w:rPr>
      </w:pPr>
      <w:r w:rsidRPr="00E0670C">
        <w:rPr>
          <w:rFonts w:eastAsiaTheme="majorEastAsia"/>
          <w:b/>
          <w:bCs/>
          <w:kern w:val="2"/>
          <w:rtl/>
          <w14:ligatures w14:val="standardContextual"/>
        </w:rPr>
        <w:t>כניסה לחשבון</w:t>
      </w:r>
    </w:p>
    <w:p w14:paraId="54DD16BC" w14:textId="640AD634"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המערכת תאפשר כניסה לחשבון רק לאחר הזדהות אישית באמצעות שם המשתמש והסיסמה התואמת</w:t>
      </w:r>
      <w:r w:rsidR="00F24F8E" w:rsidRPr="00E0670C">
        <w:rPr>
          <w:rFonts w:eastAsiaTheme="majorEastAsia"/>
          <w:kern w:val="2"/>
          <w:rtl/>
          <w14:ligatures w14:val="standardContextual"/>
        </w:rPr>
        <w:t>.</w:t>
      </w:r>
      <w:r w:rsidR="00F24F8E" w:rsidRPr="00E0670C">
        <w:rPr>
          <w:rFonts w:eastAsiaTheme="majorEastAsia" w:hint="cs"/>
          <w:kern w:val="2"/>
          <w:rtl/>
          <w14:ligatures w14:val="standardContextual"/>
        </w:rPr>
        <w:t xml:space="preserve"> ואימות </w:t>
      </w:r>
      <w:r w:rsidR="00F24F8E" w:rsidRPr="00E0670C">
        <w:rPr>
          <w:rFonts w:eastAsiaTheme="majorEastAsia" w:hint="cs"/>
          <w:kern w:val="2"/>
          <w14:ligatures w14:val="standardContextual"/>
        </w:rPr>
        <w:t>MFA</w:t>
      </w:r>
      <w:r w:rsidR="00F24F8E" w:rsidRPr="00E0670C">
        <w:rPr>
          <w:rFonts w:eastAsia="Times New Roman" w:hint="cs"/>
          <w:kern w:val="2"/>
          <w:rtl/>
          <w14:ligatures w14:val="standardContextual"/>
        </w:rPr>
        <w:t>.</w:t>
      </w:r>
    </w:p>
    <w:p w14:paraId="40BE13A5" w14:textId="77777777" w:rsidR="009655A6"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 xml:space="preserve">לאחר 5 ניסיונות כושלים, החשבון יחסם. </w:t>
      </w:r>
    </w:p>
    <w:p w14:paraId="5704899D"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המשתמש יוכל לפנות לספק ולמסור פרטי הזדהות לצורך פתיחת החסימה.</w:t>
      </w:r>
    </w:p>
    <w:p w14:paraId="642042B8"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rtl/>
          <w14:ligatures w14:val="standardContextual"/>
        </w:rPr>
      </w:pPr>
      <w:r w:rsidRPr="00E0670C">
        <w:rPr>
          <w:rFonts w:eastAsiaTheme="majorEastAsia"/>
          <w:kern w:val="2"/>
          <w:rtl/>
          <w14:ligatures w14:val="standardContextual"/>
        </w:rPr>
        <w:t xml:space="preserve">המערכת תאפשר למשתמש לדווח על ששכח את הסיסמה, ובתגובה יישלח לו לתיבת הדוא"ל ו/או ב- </w:t>
      </w:r>
      <w:r w:rsidRPr="00E0670C">
        <w:rPr>
          <w:rFonts w:eastAsiaTheme="majorEastAsia"/>
          <w:kern w:val="2"/>
          <w14:ligatures w14:val="standardContextual"/>
        </w:rPr>
        <w:t>SMS</w:t>
      </w:r>
      <w:r w:rsidRPr="00E0670C">
        <w:rPr>
          <w:rFonts w:eastAsiaTheme="majorEastAsia"/>
          <w:kern w:val="2"/>
          <w:rtl/>
          <w14:ligatures w14:val="standardContextual"/>
        </w:rPr>
        <w:t xml:space="preserve"> קישור לאיפוס הסיסמה .</w:t>
      </w:r>
    </w:p>
    <w:p w14:paraId="44AC8242"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rtl/>
          <w14:ligatures w14:val="standardContextual"/>
        </w:rPr>
      </w:pPr>
      <w:r w:rsidRPr="00E0670C">
        <w:rPr>
          <w:rFonts w:eastAsiaTheme="majorEastAsia"/>
          <w:b/>
          <w:bCs/>
          <w:kern w:val="2"/>
          <w:rtl/>
          <w14:ligatures w14:val="standardContextual"/>
        </w:rPr>
        <w:t>קליטת קורות חיים</w:t>
      </w:r>
    </w:p>
    <w:p w14:paraId="290DE9A8" w14:textId="298FABA6"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rtl/>
          <w14:ligatures w14:val="standardContextual"/>
        </w:rPr>
      </w:pPr>
      <w:r w:rsidRPr="00E0670C">
        <w:rPr>
          <w:rFonts w:eastAsiaTheme="majorEastAsia"/>
          <w:kern w:val="2"/>
          <w:rtl/>
          <w14:ligatures w14:val="standardContextual"/>
        </w:rPr>
        <w:t xml:space="preserve">המערכת תציג למשתמש מסכי קלט ערוכים באופן מובנה להזנת קורות חיים וצירוף של מסמכים רלוונטיים סרוקים. </w:t>
      </w:r>
      <w:r w:rsidRPr="00E0670C">
        <w:rPr>
          <w:rFonts w:eastAsiaTheme="majorEastAsia"/>
          <w:kern w:val="2"/>
          <w:rtl/>
          <w14:ligatures w14:val="standardContextual"/>
        </w:rPr>
        <w:tab/>
      </w:r>
      <w:r w:rsidRPr="00E0670C">
        <w:rPr>
          <w:rFonts w:eastAsiaTheme="majorEastAsia"/>
          <w:kern w:val="2"/>
          <w:rtl/>
          <w14:ligatures w14:val="standardContextual"/>
        </w:rPr>
        <w:br/>
        <w:t>המערכת תגביל את נפח המסמכים אותם ניתן לצרף לקורות החיים ל-</w:t>
      </w:r>
      <w:r w:rsidRPr="00E0670C">
        <w:rPr>
          <w:rFonts w:eastAsiaTheme="majorEastAsia"/>
          <w:kern w:val="2"/>
          <w14:ligatures w14:val="standardContextual"/>
        </w:rPr>
        <w:t>M</w:t>
      </w:r>
      <w:r w:rsidRPr="00E0670C">
        <w:rPr>
          <w:rFonts w:eastAsiaTheme="majorEastAsia"/>
          <w:kern w:val="2"/>
          <w:rtl/>
          <w14:ligatures w14:val="standardContextual"/>
        </w:rPr>
        <w:t>1 לכל קובץ.</w:t>
      </w:r>
      <w:r w:rsidR="007A2320" w:rsidRPr="00E0670C">
        <w:rPr>
          <w:rFonts w:eastAsia="Times New Roman" w:hint="cs"/>
          <w:kern w:val="2"/>
          <w:rtl/>
          <w14:ligatures w14:val="standardContextual"/>
        </w:rPr>
        <w:t xml:space="preserve"> המסמכים יסרקו ע"י מערכת הלבנה למניעת פגיעת נוזקות בתשתית הלקוח.</w:t>
      </w:r>
    </w:p>
    <w:p w14:paraId="15C9970B" w14:textId="77777777" w:rsidR="008B2B87" w:rsidRPr="00E0670C" w:rsidRDefault="00251F22" w:rsidP="00227A36">
      <w:pPr>
        <w:keepNext/>
        <w:keepLines/>
        <w:numPr>
          <w:ilvl w:val="4"/>
          <w:numId w:val="263"/>
        </w:numPr>
        <w:tabs>
          <w:tab w:val="left" w:pos="1360"/>
        </w:tabs>
        <w:spacing w:line="360" w:lineRule="auto"/>
        <w:ind w:left="2777"/>
        <w:jc w:val="both"/>
        <w:outlineLvl w:val="1"/>
        <w:rPr>
          <w:rFonts w:eastAsia="Times New Roman"/>
          <w:kern w:val="2"/>
          <w14:ligatures w14:val="standardContextual"/>
        </w:rPr>
      </w:pPr>
      <w:r w:rsidRPr="00E0670C">
        <w:rPr>
          <w:rFonts w:eastAsiaTheme="majorEastAsia"/>
          <w:kern w:val="2"/>
          <w:rtl/>
          <w14:ligatures w14:val="standardContextual"/>
        </w:rPr>
        <w:t xml:space="preserve">המסכים יכללו שדות וטבלאות שיאפשרו הזנת הנתונים הבאים: </w:t>
      </w:r>
    </w:p>
    <w:p w14:paraId="71B43FA2" w14:textId="77777777" w:rsidR="00B870EC" w:rsidRPr="00E0670C" w:rsidRDefault="00251F22" w:rsidP="00227A36">
      <w:pPr>
        <w:keepNext/>
        <w:keepLines/>
        <w:numPr>
          <w:ilvl w:val="0"/>
          <w:numId w:val="264"/>
        </w:numPr>
        <w:autoSpaceDE w:val="0"/>
        <w:autoSpaceDN w:val="0"/>
        <w:spacing w:line="360" w:lineRule="auto"/>
        <w:rPr>
          <w:rFonts w:eastAsia="SimSun"/>
          <w:smallCaps/>
        </w:rPr>
      </w:pPr>
      <w:r w:rsidRPr="00E0670C">
        <w:rPr>
          <w:rFonts w:eastAsia="SimSun"/>
          <w:smallCaps/>
          <w:rtl/>
        </w:rPr>
        <w:t>פרטים אישיים:</w:t>
      </w:r>
      <w:r w:rsidRPr="00E0670C">
        <w:rPr>
          <w:rFonts w:eastAsia="SimSun" w:hint="cs"/>
          <w:smallCaps/>
          <w:rtl/>
        </w:rPr>
        <w:t xml:space="preserve"> </w:t>
      </w:r>
    </w:p>
    <w:p w14:paraId="2AFA245C"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שם פרטי</w:t>
      </w:r>
    </w:p>
    <w:p w14:paraId="5951B6A9"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שם משפחה</w:t>
      </w:r>
    </w:p>
    <w:p w14:paraId="2ED9580C"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מספר ת.ז.</w:t>
      </w:r>
    </w:p>
    <w:p w14:paraId="6313985A"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מין</w:t>
      </w:r>
    </w:p>
    <w:p w14:paraId="01C8A64A"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תאריך לידה</w:t>
      </w:r>
    </w:p>
    <w:p w14:paraId="09A02673"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ארץ לידה</w:t>
      </w:r>
    </w:p>
    <w:p w14:paraId="5FEFBAC8"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 xml:space="preserve">כתובת מגורים </w:t>
      </w:r>
    </w:p>
    <w:p w14:paraId="0ADD738D" w14:textId="77777777" w:rsidR="00B870EC" w:rsidRPr="00E0670C" w:rsidRDefault="00251F22" w:rsidP="00227A36">
      <w:pPr>
        <w:keepNext/>
        <w:keepLines/>
        <w:numPr>
          <w:ilvl w:val="1"/>
          <w:numId w:val="264"/>
        </w:numPr>
        <w:autoSpaceDE w:val="0"/>
        <w:autoSpaceDN w:val="0"/>
        <w:spacing w:line="360" w:lineRule="auto"/>
        <w:rPr>
          <w:rFonts w:eastAsia="SimSun"/>
          <w:smallCaps/>
        </w:rPr>
      </w:pPr>
      <w:r w:rsidRPr="00E0670C">
        <w:rPr>
          <w:rFonts w:eastAsia="SimSun"/>
          <w:smallCaps/>
          <w:rtl/>
        </w:rPr>
        <w:t>כתובת למשלוח דואר</w:t>
      </w:r>
    </w:p>
    <w:p w14:paraId="6CA697CD" w14:textId="77777777" w:rsidR="009655A6" w:rsidRPr="00E0670C" w:rsidRDefault="00251F22" w:rsidP="00227A36">
      <w:pPr>
        <w:keepNext/>
        <w:keepLines/>
        <w:numPr>
          <w:ilvl w:val="1"/>
          <w:numId w:val="264"/>
        </w:numPr>
        <w:autoSpaceDE w:val="0"/>
        <w:autoSpaceDN w:val="0"/>
        <w:spacing w:line="360" w:lineRule="auto"/>
        <w:rPr>
          <w:rFonts w:eastAsia="SimSun"/>
          <w:smallCaps/>
          <w:rtl/>
        </w:rPr>
      </w:pPr>
      <w:r w:rsidRPr="00E0670C">
        <w:rPr>
          <w:rFonts w:eastAsia="SimSun"/>
          <w:smallCaps/>
          <w:rtl/>
        </w:rPr>
        <w:t>פרטי התקשרות: טלפון, טלפון נייד</w:t>
      </w:r>
      <w:r w:rsidR="00B870EC" w:rsidRPr="00E0670C">
        <w:rPr>
          <w:rFonts w:eastAsia="SimSun" w:hint="cs"/>
          <w:smallCaps/>
          <w:rtl/>
        </w:rPr>
        <w:t xml:space="preserve"> </w:t>
      </w:r>
      <w:r w:rsidRPr="00E0670C">
        <w:rPr>
          <w:rFonts w:eastAsia="SimSun"/>
          <w:smallCaps/>
          <w:rtl/>
        </w:rPr>
        <w:t>כתובת דואר אלקטרוני</w:t>
      </w:r>
    </w:p>
    <w:p w14:paraId="4E1A7A6C"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השכלה תיכונית ועל תיכונית</w:t>
      </w:r>
    </w:p>
    <w:p w14:paraId="68D77140"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 xml:space="preserve">מוסד לימודי משפטים </w:t>
      </w:r>
    </w:p>
    <w:p w14:paraId="2C20934C"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הישוב בו ממוקם המוסד מוסד הלימודים</w:t>
      </w:r>
    </w:p>
    <w:p w14:paraId="78BF856D"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מועד תחילת לימודים (חודש + שנה)</w:t>
      </w:r>
    </w:p>
    <w:p w14:paraId="666E96FD"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מועד צפוי לסיום הלימודים (חודש + שנה)</w:t>
      </w:r>
    </w:p>
    <w:p w14:paraId="3BA3536F"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hint="cs"/>
          <w:smallCaps/>
          <w:rtl/>
        </w:rPr>
        <w:t>י</w:t>
      </w:r>
      <w:r w:rsidR="008B2B87" w:rsidRPr="00E0670C">
        <w:rPr>
          <w:rFonts w:eastAsia="SimSun"/>
          <w:smallCaps/>
          <w:rtl/>
        </w:rPr>
        <w:t>דיעת שפות</w:t>
      </w:r>
    </w:p>
    <w:p w14:paraId="03C495E8"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 xml:space="preserve"> ניסיון תעסוקתי</w:t>
      </w:r>
    </w:p>
    <w:p w14:paraId="27B78AD2"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 xml:space="preserve"> פעילות חברתית התנדבותית</w:t>
      </w:r>
    </w:p>
    <w:p w14:paraId="47557434"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 xml:space="preserve"> שירות צבאי/שירות לאומי</w:t>
      </w:r>
    </w:p>
    <w:p w14:paraId="3457C788"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שליטה בתוכנות וכלים ממוחשבים</w:t>
      </w:r>
    </w:p>
    <w:p w14:paraId="268E81AD"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פירוט ציונים + צירוף צילום גיליון הציונים</w:t>
      </w:r>
    </w:p>
    <w:p w14:paraId="44119873"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ציון פסיכומטרי</w:t>
      </w:r>
    </w:p>
    <w:p w14:paraId="72123C01"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קליניקה במסגרת לימודי התואר במשפטים</w:t>
      </w:r>
    </w:p>
    <w:p w14:paraId="4094F676"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ציון בתואר הנוסף</w:t>
      </w:r>
    </w:p>
    <w:p w14:paraId="2DBFEFB3"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צירוף תמונת הפונה</w:t>
      </w:r>
    </w:p>
    <w:p w14:paraId="375B6FE8"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פרסים ותעודות הצטיינות (כולל אפשרות לצירוף תעודות הצטיינות)</w:t>
      </w:r>
    </w:p>
    <w:p w14:paraId="49E0F4DE"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פרטי ממליצים + צירוף מכתבי המלצה</w:t>
      </w:r>
    </w:p>
    <w:p w14:paraId="561EBD77"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 xml:space="preserve">שמות קרובי משפחה המועסקים במשרד, או ביחידות הסמך. </w:t>
      </w:r>
    </w:p>
    <w:p w14:paraId="74576FBE" w14:textId="77777777" w:rsidR="009655A6" w:rsidRPr="00E0670C" w:rsidRDefault="00251F22" w:rsidP="00227A36">
      <w:pPr>
        <w:keepNext/>
        <w:keepLines/>
        <w:numPr>
          <w:ilvl w:val="0"/>
          <w:numId w:val="264"/>
        </w:numPr>
        <w:autoSpaceDE w:val="0"/>
        <w:autoSpaceDN w:val="0"/>
        <w:spacing w:line="360" w:lineRule="auto"/>
        <w:rPr>
          <w:rFonts w:eastAsia="SimSun"/>
          <w:smallCaps/>
          <w:rtl/>
        </w:rPr>
      </w:pPr>
      <w:r w:rsidRPr="00E0670C">
        <w:rPr>
          <w:rFonts w:eastAsia="SimSun"/>
          <w:smallCaps/>
          <w:rtl/>
        </w:rPr>
        <w:t>ייצוג הולם  לפי סעיף 15א' לחוק שירות המדינה מינויים:</w:t>
      </w:r>
    </w:p>
    <w:p w14:paraId="5966D358" w14:textId="77777777" w:rsidR="009655A6" w:rsidRPr="00E0670C" w:rsidRDefault="00251F22" w:rsidP="00227A36">
      <w:pPr>
        <w:keepNext/>
        <w:keepLines/>
        <w:numPr>
          <w:ilvl w:val="1"/>
          <w:numId w:val="264"/>
        </w:numPr>
        <w:autoSpaceDE w:val="0"/>
        <w:autoSpaceDN w:val="0"/>
        <w:spacing w:line="360" w:lineRule="auto"/>
        <w:jc w:val="both"/>
        <w:rPr>
          <w:rFonts w:eastAsia="SimSun"/>
          <w:smallCaps/>
          <w:rtl/>
        </w:rPr>
      </w:pPr>
      <w:r w:rsidRPr="00E0670C">
        <w:rPr>
          <w:rFonts w:eastAsia="SimSun"/>
          <w:smallCaps/>
          <w:rtl/>
        </w:rPr>
        <w:t>נולדתי באתיופיה או אחד מהוריי נולד באתיופיה (יש לצרף צילום תעודת זהות של הפונה או של אחד מהוריו)</w:t>
      </w:r>
    </w:p>
    <w:p w14:paraId="58C6B29B" w14:textId="77777777" w:rsidR="009655A6" w:rsidRPr="00E0670C" w:rsidRDefault="00251F22" w:rsidP="00227A36">
      <w:pPr>
        <w:keepNext/>
        <w:keepLines/>
        <w:numPr>
          <w:ilvl w:val="1"/>
          <w:numId w:val="264"/>
        </w:numPr>
        <w:autoSpaceDE w:val="0"/>
        <w:autoSpaceDN w:val="0"/>
        <w:spacing w:line="360" w:lineRule="auto"/>
        <w:jc w:val="both"/>
        <w:rPr>
          <w:rFonts w:eastAsia="SimSun"/>
          <w:smallCaps/>
          <w:rtl/>
        </w:rPr>
      </w:pPr>
      <w:r w:rsidRPr="00E0670C">
        <w:rPr>
          <w:rFonts w:eastAsia="SimSun"/>
          <w:smallCaps/>
          <w:rtl/>
        </w:rPr>
        <w:t>בן האוכלוסייה הערבית, הדרוזית או הצ'רקסית  - יש לצרף צילום תעודת זהות.</w:t>
      </w:r>
    </w:p>
    <w:p w14:paraId="59BEC3C4" w14:textId="77777777" w:rsidR="009655A6" w:rsidRPr="00E0670C" w:rsidRDefault="00251F22" w:rsidP="00227A36">
      <w:pPr>
        <w:keepNext/>
        <w:keepLines/>
        <w:numPr>
          <w:ilvl w:val="1"/>
          <w:numId w:val="264"/>
        </w:numPr>
        <w:autoSpaceDE w:val="0"/>
        <w:autoSpaceDN w:val="0"/>
        <w:spacing w:line="360" w:lineRule="auto"/>
        <w:jc w:val="both"/>
        <w:rPr>
          <w:rFonts w:eastAsia="SimSun"/>
          <w:smallCaps/>
        </w:rPr>
      </w:pPr>
      <w:r w:rsidRPr="00E0670C">
        <w:rPr>
          <w:rFonts w:eastAsia="SimSun"/>
          <w:smallCaps/>
          <w:rtl/>
        </w:rPr>
        <w:t xml:space="preserve">אדם עם מוגבלות חמורה כמשמעותה בפסקה 35.252 לתקשי"ר </w:t>
      </w:r>
    </w:p>
    <w:p w14:paraId="06691FC8" w14:textId="77777777" w:rsidR="008B2B87" w:rsidRPr="00E0670C" w:rsidRDefault="00F7445C" w:rsidP="00227A36">
      <w:pPr>
        <w:keepNext/>
        <w:keepLines/>
        <w:autoSpaceDE w:val="0"/>
        <w:autoSpaceDN w:val="0"/>
        <w:spacing w:line="360" w:lineRule="auto"/>
        <w:ind w:left="4359"/>
        <w:jc w:val="both"/>
        <w:rPr>
          <w:rFonts w:eastAsia="SimSun"/>
          <w:smallCaps/>
        </w:rPr>
      </w:pPr>
      <w:hyperlink w:history="1">
        <w:r w:rsidR="008B2B87" w:rsidRPr="00E0670C">
          <w:rPr>
            <w:rFonts w:ascii="Times New Roman" w:eastAsia="SimSun" w:hAnsi="Times New Roman"/>
            <w:smallCaps/>
            <w:sz w:val="20"/>
            <w:u w:val="single"/>
          </w:rPr>
          <w:t>http://147.237.72.225/doc/nasham/nashamprod.nsf</w:t>
        </w:r>
      </w:hyperlink>
      <w:r w:rsidR="00251F22" w:rsidRPr="00E0670C">
        <w:rPr>
          <w:rFonts w:eastAsia="SimSun"/>
          <w:smallCaps/>
          <w:rtl/>
        </w:rPr>
        <w:t xml:space="preserve"> – יש לצרף אישור מגורם מוסמך.</w:t>
      </w:r>
    </w:p>
    <w:p w14:paraId="09F4EC83" w14:textId="77777777" w:rsidR="008B2B87" w:rsidRPr="00E0670C" w:rsidRDefault="00251F22" w:rsidP="00227A36">
      <w:pPr>
        <w:keepNext/>
        <w:keepLines/>
        <w:numPr>
          <w:ilvl w:val="0"/>
          <w:numId w:val="264"/>
        </w:numPr>
        <w:autoSpaceDE w:val="0"/>
        <w:autoSpaceDN w:val="0"/>
        <w:spacing w:line="360" w:lineRule="auto"/>
        <w:rPr>
          <w:rFonts w:eastAsia="SimSun"/>
          <w:smallCaps/>
        </w:rPr>
      </w:pPr>
      <w:r w:rsidRPr="00E0670C">
        <w:rPr>
          <w:rFonts w:eastAsia="SimSun"/>
          <w:smallCaps/>
          <w:rtl/>
        </w:rPr>
        <w:t>בנוסף לנתונים יוצג מסך "פרטים נוספים" בו יוכל המשתמש להזין מידע טקסטואלי נוסף וכן לצרף מסמכים סרוקים נוספים.</w:t>
      </w:r>
    </w:p>
    <w:p w14:paraId="1422218E"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rtl/>
          <w14:ligatures w14:val="standardContextual"/>
        </w:rPr>
      </w:pPr>
      <w:r w:rsidRPr="00E0670C">
        <w:rPr>
          <w:rFonts w:eastAsiaTheme="majorEastAsia"/>
          <w:b/>
          <w:bCs/>
          <w:kern w:val="2"/>
          <w:rtl/>
          <w14:ligatures w14:val="standardContextual"/>
        </w:rPr>
        <w:t>חישוב ממוצע ציונים</w:t>
      </w:r>
    </w:p>
    <w:p w14:paraId="7C6DEE64"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rtl/>
          <w14:ligatures w14:val="standardContextual"/>
        </w:rPr>
      </w:pPr>
      <w:r w:rsidRPr="00E0670C">
        <w:rPr>
          <w:rFonts w:eastAsiaTheme="majorEastAsia"/>
          <w:kern w:val="2"/>
          <w:rtl/>
          <w14:ligatures w14:val="standardContextual"/>
        </w:rPr>
        <w:t>המשתמש יזין למערכת את גיליון הציונים של לימודי התואר.</w:t>
      </w:r>
      <w:r w:rsidRPr="00E0670C">
        <w:rPr>
          <w:rFonts w:eastAsiaTheme="majorEastAsia"/>
          <w:kern w:val="2"/>
          <w:rtl/>
          <w14:ligatures w14:val="standardContextual"/>
        </w:rPr>
        <w:tab/>
        <w:t xml:space="preserve"> </w:t>
      </w:r>
      <w:r w:rsidRPr="00E0670C">
        <w:rPr>
          <w:rFonts w:eastAsiaTheme="majorEastAsia"/>
          <w:kern w:val="2"/>
          <w:rtl/>
          <w14:ligatures w14:val="standardContextual"/>
        </w:rPr>
        <w:br/>
        <w:t xml:space="preserve">עבור כל קורס יוזנו הציון ומספר נקודות זיכוי. כמו כן יוזן הציון המשוקלל הכולל כפי שמופיע בגיליון הציונים. </w:t>
      </w:r>
    </w:p>
    <w:p w14:paraId="205F802B"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b/>
          <w:bCs/>
          <w:kern w:val="2"/>
          <w:rtl/>
          <w14:ligatures w14:val="standardContextual"/>
        </w:rPr>
      </w:pPr>
      <w:r w:rsidRPr="00E0670C">
        <w:rPr>
          <w:rFonts w:eastAsiaTheme="majorEastAsia"/>
          <w:kern w:val="2"/>
          <w:rtl/>
          <w14:ligatures w14:val="standardContextual"/>
        </w:rPr>
        <w:t xml:space="preserve">לצרכי בקרה, עם סיום הזנת הנתונים, המערכת תשווה את הציון המשוקלל המחושב על פי  הציונים שהוזנו עם הציון המשוקלל כפי שהופיע בגיליון הציונים. אם התגלה הפרש, יוכל המשתמש לתקן את הציונים או להוסיף בשדה מיוחד הסבר להפרש. </w:t>
      </w:r>
    </w:p>
    <w:p w14:paraId="0AC4C59F"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14:ligatures w14:val="standardContextual"/>
        </w:rPr>
      </w:pPr>
      <w:r w:rsidRPr="00E0670C">
        <w:rPr>
          <w:rFonts w:eastAsiaTheme="majorEastAsia"/>
          <w:b/>
          <w:bCs/>
          <w:kern w:val="2"/>
          <w:rtl/>
          <w14:ligatures w14:val="standardContextual"/>
        </w:rPr>
        <w:t>בחירת היחידות המשרדיות להגשת המועמדות</w:t>
      </w:r>
    </w:p>
    <w:p w14:paraId="39DE09A1"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הפונה יוכל לבחור, מתוך רשימה, את  היחידות במשרד להן הוא מעוניין להגיש את מועמדותו. </w:t>
      </w:r>
    </w:p>
    <w:p w14:paraId="1624270E"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תציג לפונה את מגוון היחידות להן ניתן להגיש מועמדות בכל מועד. </w:t>
      </w:r>
    </w:p>
    <w:p w14:paraId="03FAF518" w14:textId="77777777" w:rsidR="00ED0AA5"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הפונה יבחר את היחידות המבוקשות וידרג אותן לפי סדר העדיפות שלו.</w:t>
      </w:r>
    </w:p>
    <w:p w14:paraId="4D994540"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rtl/>
          <w14:ligatures w14:val="standardContextual"/>
        </w:rPr>
      </w:pPr>
      <w:r w:rsidRPr="00E0670C">
        <w:rPr>
          <w:rFonts w:eastAsiaTheme="majorEastAsia"/>
          <w:kern w:val="2"/>
          <w:rtl/>
          <w14:ligatures w14:val="standardContextual"/>
        </w:rPr>
        <w:t xml:space="preserve">כמו כן יוכל הפונה להוסיף מסר פניה בטקסט חופשי.  </w:t>
      </w:r>
      <w:r w:rsidRPr="00E0670C">
        <w:rPr>
          <w:rFonts w:eastAsiaTheme="majorEastAsia"/>
          <w:kern w:val="2"/>
          <w:rtl/>
          <w14:ligatures w14:val="standardContextual"/>
        </w:rPr>
        <w:tab/>
      </w:r>
      <w:r w:rsidRPr="00E0670C">
        <w:rPr>
          <w:rFonts w:eastAsiaTheme="majorEastAsia"/>
          <w:kern w:val="2"/>
          <w:rtl/>
          <w14:ligatures w14:val="standardContextual"/>
        </w:rPr>
        <w:br/>
        <w:t>יובהר כי עקרונית הפונה יהיה רשאי להגיש מועמדות לכל היחידות, אך עליו לדרג את 5 היחידות הראשונות עפ"י סדר עדיפות.</w:t>
      </w:r>
    </w:p>
    <w:p w14:paraId="0C02968C" w14:textId="77777777" w:rsidR="00ED0AA5" w:rsidRPr="00E0670C" w:rsidRDefault="00251F22" w:rsidP="00714840">
      <w:pPr>
        <w:keepNext/>
        <w:keepLines/>
        <w:numPr>
          <w:ilvl w:val="1"/>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b/>
          <w:bCs/>
          <w:kern w:val="2"/>
          <w:rtl/>
          <w14:ligatures w14:val="standardContextual"/>
        </w:rPr>
        <w:t>משוב</w:t>
      </w:r>
    </w:p>
    <w:p w14:paraId="5A563AB8" w14:textId="77777777" w:rsidR="00714840" w:rsidRPr="00E0670C" w:rsidRDefault="00251F22" w:rsidP="00714840">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 xml:space="preserve">במקום בולט במערכת, תינתן לפונה אפשרות לספק משובים אנונימיים על תהליך הצגת המועמדות, על הראיונות שנערכו עמם ועל האתר. </w:t>
      </w:r>
      <w:r w:rsidRPr="00E0670C">
        <w:rPr>
          <w:rFonts w:eastAsiaTheme="majorEastAsia"/>
          <w:kern w:val="2"/>
          <w:rtl/>
          <w14:ligatures w14:val="standardContextual"/>
        </w:rPr>
        <w:tab/>
      </w:r>
      <w:r w:rsidRPr="00E0670C">
        <w:rPr>
          <w:rFonts w:eastAsiaTheme="majorEastAsia"/>
          <w:kern w:val="2"/>
          <w:rtl/>
          <w14:ligatures w14:val="standardContextual"/>
        </w:rPr>
        <w:br/>
        <w:t xml:space="preserve">המשובים ירוכזו במערכת ויוצגו למנהל המערכת ולנציג המשרד. </w:t>
      </w:r>
    </w:p>
    <w:p w14:paraId="39179816" w14:textId="77777777" w:rsidR="009E6941" w:rsidRPr="00E0670C" w:rsidRDefault="00251F22" w:rsidP="00227A36">
      <w:pPr>
        <w:keepNext/>
        <w:keepLines/>
        <w:numPr>
          <w:ilvl w:val="3"/>
          <w:numId w:val="263"/>
        </w:numPr>
        <w:tabs>
          <w:tab w:val="left" w:pos="1360"/>
        </w:tabs>
        <w:spacing w:line="360" w:lineRule="auto"/>
        <w:ind w:left="2069"/>
        <w:jc w:val="both"/>
        <w:outlineLvl w:val="1"/>
        <w:rPr>
          <w:rFonts w:eastAsia="Times New Roman"/>
          <w:kern w:val="2"/>
          <w14:ligatures w14:val="standardContextual"/>
        </w:rPr>
      </w:pPr>
      <w:r w:rsidRPr="00E0670C">
        <w:rPr>
          <w:rFonts w:eastAsiaTheme="majorEastAsia"/>
          <w:b/>
          <w:bCs/>
          <w:kern w:val="2"/>
          <w:rtl/>
          <w14:ligatures w14:val="standardContextual"/>
        </w:rPr>
        <w:t>ניהול נתוני הפניה</w:t>
      </w:r>
      <w:r w:rsidRPr="00E0670C">
        <w:rPr>
          <w:rFonts w:eastAsiaTheme="majorEastAsia"/>
          <w:b/>
          <w:bCs/>
          <w:kern w:val="2"/>
          <w:rtl/>
          <w14:ligatures w14:val="standardContextual"/>
        </w:rPr>
        <w:tab/>
      </w:r>
    </w:p>
    <w:p w14:paraId="59324567"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עד לקבלת תשובה סופית מהמשרד לפנייתו, יהא הפונה רשאי בכל עת להיכנס לחשבונו במערכת לצורך בדיקה ועדכון של נתוניו. </w:t>
      </w:r>
      <w:r w:rsidRPr="00E0670C">
        <w:rPr>
          <w:rFonts w:eastAsiaTheme="majorEastAsia"/>
          <w:kern w:val="2"/>
          <w:rtl/>
          <w14:ligatures w14:val="standardContextual"/>
        </w:rPr>
        <w:tab/>
      </w:r>
      <w:r w:rsidRPr="00E0670C">
        <w:rPr>
          <w:rFonts w:eastAsiaTheme="majorEastAsia"/>
          <w:kern w:val="2"/>
          <w:rtl/>
          <w14:ligatures w14:val="standardContextual"/>
        </w:rPr>
        <w:br/>
        <w:t>מועמד יוכל להסיר מועמדותו ליחידה מסוימת בכל עת.</w:t>
      </w:r>
      <w:r w:rsidRPr="00E0670C">
        <w:rPr>
          <w:rFonts w:eastAsiaTheme="majorEastAsia"/>
          <w:kern w:val="2"/>
          <w:rtl/>
          <w14:ligatures w14:val="standardContextual"/>
        </w:rPr>
        <w:tab/>
      </w:r>
      <w:r w:rsidRPr="00E0670C">
        <w:rPr>
          <w:rFonts w:eastAsiaTheme="majorEastAsia"/>
          <w:kern w:val="2"/>
          <w:rtl/>
          <w14:ligatures w14:val="standardContextual"/>
        </w:rPr>
        <w:br/>
        <w:t>מועמד יוכל לשנות את העדיפות שניתנה על ידו ליחידה מסוימת, עד לתאריך שייקבע על ידי המשרד.</w:t>
      </w:r>
      <w:r w:rsidRPr="00E0670C">
        <w:rPr>
          <w:rFonts w:eastAsiaTheme="majorEastAsia"/>
          <w:kern w:val="2"/>
          <w:rtl/>
          <w14:ligatures w14:val="standardContextual"/>
        </w:rPr>
        <w:tab/>
      </w:r>
      <w:r w:rsidRPr="00E0670C">
        <w:rPr>
          <w:rFonts w:eastAsiaTheme="majorEastAsia"/>
          <w:kern w:val="2"/>
          <w:rtl/>
          <w14:ligatures w14:val="standardContextual"/>
        </w:rPr>
        <w:br/>
        <w:t>לאחר תאריך זה שינוי העדיפות ייעשה על ידי המשרד.</w:t>
      </w:r>
    </w:p>
    <w:p w14:paraId="789D7035"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rtl/>
          <w14:ligatures w14:val="standardContextual"/>
        </w:rPr>
      </w:pPr>
      <w:r w:rsidRPr="00E0670C">
        <w:rPr>
          <w:rFonts w:eastAsiaTheme="majorEastAsia"/>
          <w:kern w:val="2"/>
          <w:rtl/>
          <w14:ligatures w14:val="standardContextual"/>
        </w:rPr>
        <w:t xml:space="preserve">לכל היחידות אליהן הגיש הפונה מועמדות תישלח אינדיקציה כי חל עדכון בפרטי המועמד. </w:t>
      </w:r>
    </w:p>
    <w:p w14:paraId="4AE6A1C1"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kern w:val="2"/>
          <w:rtl/>
          <w14:ligatures w14:val="standardContextual"/>
        </w:rPr>
      </w:pPr>
      <w:r w:rsidRPr="00E0670C">
        <w:rPr>
          <w:rFonts w:eastAsiaTheme="majorEastAsia"/>
          <w:b/>
          <w:bCs/>
          <w:kern w:val="2"/>
          <w:rtl/>
          <w14:ligatures w14:val="standardContextual"/>
        </w:rPr>
        <w:t>משלוח ומענה למסרים</w:t>
      </w:r>
      <w:r w:rsidRPr="00E0670C">
        <w:rPr>
          <w:rFonts w:eastAsiaTheme="majorEastAsia"/>
          <w:b/>
          <w:bCs/>
          <w:kern w:val="2"/>
          <w:rtl/>
          <w14:ligatures w14:val="standardContextual"/>
        </w:rPr>
        <w:tab/>
      </w:r>
      <w:r w:rsidRPr="00E0670C">
        <w:rPr>
          <w:rFonts w:eastAsiaTheme="majorEastAsia"/>
          <w:b/>
          <w:bCs/>
          <w:kern w:val="2"/>
          <w:rtl/>
          <w14:ligatures w14:val="standardContextual"/>
        </w:rPr>
        <w:br/>
      </w:r>
      <w:r w:rsidRPr="00E0670C">
        <w:rPr>
          <w:rFonts w:eastAsiaTheme="majorEastAsia"/>
          <w:kern w:val="2"/>
          <w:rtl/>
          <w14:ligatures w14:val="standardContextual"/>
        </w:rPr>
        <w:t>לפונה יתאפשר לשלוח ליחידות המשרד מסרים טקסטואליים ולקבל מענה למסרים שנשלחו אליו באמצעות המערכת.</w:t>
      </w:r>
      <w:r w:rsidRPr="00E0670C">
        <w:rPr>
          <w:rFonts w:eastAsiaTheme="majorEastAsia"/>
          <w:kern w:val="2"/>
          <w:rtl/>
          <w14:ligatures w14:val="standardContextual"/>
        </w:rPr>
        <w:tab/>
        <w:t xml:space="preserve">  </w:t>
      </w:r>
      <w:r w:rsidRPr="00E0670C">
        <w:rPr>
          <w:rFonts w:eastAsiaTheme="majorEastAsia"/>
          <w:kern w:val="2"/>
          <w:rtl/>
          <w14:ligatures w14:val="standardContextual"/>
        </w:rPr>
        <w:br/>
        <w:t>הפונה יידרש להיכנס למערכת ולאשר את קבלת המסר.</w:t>
      </w:r>
    </w:p>
    <w:p w14:paraId="0CD856BD" w14:textId="77777777" w:rsidR="008B2B87" w:rsidRPr="00E0670C" w:rsidRDefault="00251F22" w:rsidP="00227A36">
      <w:pPr>
        <w:keepNext/>
        <w:keepLines/>
        <w:numPr>
          <w:ilvl w:val="3"/>
          <w:numId w:val="263"/>
        </w:numPr>
        <w:tabs>
          <w:tab w:val="left" w:pos="1360"/>
        </w:tabs>
        <w:spacing w:line="360" w:lineRule="auto"/>
        <w:ind w:left="2069"/>
        <w:jc w:val="both"/>
        <w:outlineLvl w:val="1"/>
        <w:rPr>
          <w:rFonts w:eastAsia="Times New Roman"/>
          <w:b/>
          <w:bCs/>
          <w:kern w:val="2"/>
          <w:rtl/>
          <w14:ligatures w14:val="standardContextual"/>
        </w:rPr>
      </w:pPr>
      <w:r w:rsidRPr="00E0670C">
        <w:rPr>
          <w:rFonts w:eastAsiaTheme="majorEastAsia"/>
          <w:b/>
          <w:bCs/>
          <w:kern w:val="2"/>
          <w:rtl/>
          <w14:ligatures w14:val="standardContextual"/>
        </w:rPr>
        <w:t>תהליך השמת המתמחים ביחידות המשרד</w:t>
      </w:r>
    </w:p>
    <w:p w14:paraId="62843A2B"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u w:val="single"/>
          <w:rtl/>
          <w14:ligatures w14:val="standardContextual"/>
        </w:rPr>
        <w:t>הוספה ועדכון של משרות</w:t>
      </w:r>
      <w:r w:rsidRPr="00E0670C">
        <w:rPr>
          <w:rFonts w:eastAsiaTheme="majorEastAsia"/>
          <w:kern w:val="2"/>
          <w:rtl/>
          <w14:ligatures w14:val="standardContextual"/>
        </w:rPr>
        <w:tab/>
      </w:r>
      <w:r w:rsidRPr="00E0670C">
        <w:rPr>
          <w:rFonts w:eastAsiaTheme="majorEastAsia"/>
          <w:kern w:val="2"/>
          <w:u w:val="single"/>
          <w:rtl/>
          <w14:ligatures w14:val="standardContextual"/>
        </w:rPr>
        <w:br/>
      </w:r>
      <w:r w:rsidRPr="00E0670C">
        <w:rPr>
          <w:rFonts w:eastAsiaTheme="majorEastAsia"/>
          <w:kern w:val="2"/>
          <w:rtl/>
          <w14:ligatures w14:val="standardContextual"/>
        </w:rPr>
        <w:t>נציגת המשרד תהיה מורשה יחידה להנחיית הספק בדבר הוספה/גריעה/עדכון של רשימת המשרות הפתוחות להגשת מועמדות.</w:t>
      </w:r>
      <w:r w:rsidRPr="00E0670C">
        <w:rPr>
          <w:rFonts w:eastAsiaTheme="majorEastAsia"/>
          <w:kern w:val="2"/>
          <w:rtl/>
          <w14:ligatures w14:val="standardContextual"/>
        </w:rPr>
        <w:tab/>
      </w:r>
      <w:r w:rsidRPr="00E0670C">
        <w:rPr>
          <w:rFonts w:eastAsiaTheme="majorEastAsia"/>
          <w:kern w:val="2"/>
          <w:rtl/>
          <w14:ligatures w14:val="standardContextual"/>
        </w:rPr>
        <w:br/>
        <w:t>בנוסף, תוכל הנציגה לקבוע כמה עדיפויות רשאי מועמד להגדיר ולהנחות את הספק בהתאם.</w:t>
      </w:r>
    </w:p>
    <w:p w14:paraId="05B87597" w14:textId="77777777" w:rsidR="009E6941"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הצגת פרטי פונים</w:t>
      </w:r>
    </w:p>
    <w:p w14:paraId="1083DFE6" w14:textId="77777777" w:rsidR="008B2B87" w:rsidRPr="00E0670C" w:rsidRDefault="00251F22" w:rsidP="00227A36">
      <w:pPr>
        <w:keepNext/>
        <w:keepLines/>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לכל יחידה במשרד יתאפשר לצפות אך ורק ברשימת הפונים אליה, העדיפות שניתנה על ידי הפונה ליחידה, הסטטוס וההחלטה לגבי כל פונה.</w:t>
      </w:r>
      <w:r w:rsidRPr="00E0670C">
        <w:rPr>
          <w:rFonts w:eastAsiaTheme="majorEastAsia"/>
          <w:kern w:val="2"/>
          <w:rtl/>
          <w14:ligatures w14:val="standardContextual"/>
        </w:rPr>
        <w:tab/>
      </w:r>
      <w:r w:rsidRPr="00E0670C">
        <w:rPr>
          <w:rFonts w:eastAsiaTheme="majorEastAsia"/>
          <w:kern w:val="2"/>
          <w:rtl/>
          <w14:ligatures w14:val="standardContextual"/>
        </w:rPr>
        <w:br/>
        <w:t>הערה: יוצגו כל העדיפויות שהוגדרו על ידי אותו מועמד, לכל היחידות.</w:t>
      </w:r>
    </w:p>
    <w:p w14:paraId="2E313D51"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rtl/>
          <w14:ligatures w14:val="standardContextual"/>
        </w:rPr>
      </w:pPr>
      <w:r w:rsidRPr="00E0670C">
        <w:rPr>
          <w:rFonts w:eastAsiaTheme="majorEastAsia"/>
          <w:kern w:val="2"/>
          <w:rtl/>
          <w14:ligatures w14:val="standardContextual"/>
        </w:rPr>
        <w:t>לממונה במשרד/ אחראי על מספר יחידות יתאפשר לצפות/לחפש בפונים לכל היחידות שבאחריותו ולבצע פעולות לגביהם.</w:t>
      </w:r>
    </w:p>
    <w:p w14:paraId="320A2032"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מנהל המערכת ו/או נציגת המשרד ו/או כל גורם אחר שייקבע על ידי המשרד יוכל לצפות באופן מרוכז בנתוני כל הפונים במערכת ולבצע פעולות לגביהם. </w:t>
      </w:r>
    </w:p>
    <w:p w14:paraId="4981FADA"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בהצגת רשימת פונים ליחידה מסוימת/בחתך מסוים, תאפשר לחיצה על שם פונה ברשימה לראות את הפרטים המלאים של אותו פונה. </w:t>
      </w:r>
    </w:p>
    <w:p w14:paraId="1A814B20"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עבור כל אחד מהפונים אליה, תוכל היחידה לראות את היחידות הנוספות אליהן פנה, את הסטטוס של הפונה ביחידות אלו ואת סדר העדיפויות שניתן על ידי הפונה.</w:t>
      </w:r>
    </w:p>
    <w:p w14:paraId="6D2BBA80"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פרטי הפונים יישאר במערכת במהלך כל תקופת ההתקשרות (גם פונים שהתקבלו על ידי המשרד וגם פונים שנדחו על ידי המשרד).</w:t>
      </w:r>
    </w:p>
    <w:p w14:paraId="419EC353"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 xml:space="preserve">מועמד ינוהל במערכת פעם אחת בלבד כלומר, מועמד שהגיש מועמדות ל-2 מועדים שונים ו/או למשרה במסגרת העדפה מתקנת, יופיע במערכת פעם אחת בלבד. </w:t>
      </w:r>
      <w:r w:rsidRPr="00E0670C">
        <w:rPr>
          <w:rFonts w:eastAsiaTheme="majorEastAsia"/>
          <w:kern w:val="2"/>
          <w:rtl/>
          <w14:ligatures w14:val="standardContextual"/>
        </w:rPr>
        <w:tab/>
      </w:r>
      <w:r w:rsidRPr="00E0670C">
        <w:rPr>
          <w:rFonts w:eastAsiaTheme="majorEastAsia"/>
          <w:kern w:val="2"/>
          <w:rtl/>
          <w14:ligatures w14:val="standardContextual"/>
        </w:rPr>
        <w:br/>
        <w:t>כל מידע שיעודכן לגביו במסגרת אחת מהמועמדויות (כולל פרטי המועמד, מסמכים, זימון לראיון, תוצאות הראיון, יחידות מועדפות וכד'), יוצג בכל המועמדויות האחרות.</w:t>
      </w:r>
    </w:p>
    <w:p w14:paraId="02B826B1" w14:textId="77777777" w:rsidR="008B2B87"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rtl/>
          <w14:ligatures w14:val="standardContextual"/>
        </w:rPr>
      </w:pPr>
      <w:r w:rsidRPr="00E0670C">
        <w:rPr>
          <w:rFonts w:eastAsiaTheme="majorEastAsia"/>
          <w:kern w:val="2"/>
          <w:rtl/>
          <w14:ligatures w14:val="standardContextual"/>
        </w:rPr>
        <w:t>המערכת תאפשר הצגת מועמדים למועד התמחות מסוים וכן הצגת רשימת פונים שהגישו מועמדות לשני מועדי התמחות.</w:t>
      </w:r>
    </w:p>
    <w:p w14:paraId="6DB0F81D" w14:textId="77777777" w:rsidR="009E6941" w:rsidRPr="00E0670C" w:rsidRDefault="00251F22" w:rsidP="00227A36">
      <w:pPr>
        <w:keepNext/>
        <w:keepLines/>
        <w:numPr>
          <w:ilvl w:val="4"/>
          <w:numId w:val="263"/>
        </w:numPr>
        <w:tabs>
          <w:tab w:val="left" w:pos="1360"/>
        </w:tabs>
        <w:spacing w:line="360" w:lineRule="auto"/>
        <w:ind w:left="3203"/>
        <w:jc w:val="both"/>
        <w:outlineLvl w:val="1"/>
        <w:rPr>
          <w:rFonts w:eastAsia="Times New Roman"/>
          <w:kern w:val="2"/>
          <w14:ligatures w14:val="standardContextual"/>
        </w:rPr>
      </w:pPr>
      <w:r w:rsidRPr="00E0670C">
        <w:rPr>
          <w:rFonts w:eastAsiaTheme="majorEastAsia"/>
          <w:kern w:val="2"/>
          <w:rtl/>
          <w14:ligatures w14:val="standardContextual"/>
        </w:rPr>
        <w:t>המערכת תאפשר הצגת מועמדים שהגישו מועמדות גם למשרת העדפה מתקנת וגם למשרה "רגילה".</w:t>
      </w:r>
    </w:p>
    <w:p w14:paraId="392B69FF" w14:textId="77777777" w:rsidR="008B2B87" w:rsidRPr="00E0670C" w:rsidRDefault="00251F22" w:rsidP="00227A36">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hint="cs"/>
          <w:b/>
          <w:bCs/>
          <w:kern w:val="2"/>
          <w:rtl/>
          <w14:ligatures w14:val="standardContextual"/>
        </w:rPr>
        <w:t xml:space="preserve"> </w:t>
      </w:r>
      <w:r w:rsidRPr="00E0670C">
        <w:rPr>
          <w:rFonts w:eastAsiaTheme="majorEastAsia"/>
          <w:b/>
          <w:bCs/>
          <w:kern w:val="2"/>
          <w:rtl/>
          <w14:ligatures w14:val="standardContextual"/>
        </w:rPr>
        <w:t>מצב ההשמה</w:t>
      </w:r>
      <w:r w:rsidRPr="00E0670C">
        <w:rPr>
          <w:rFonts w:eastAsiaTheme="majorEastAsia"/>
          <w:b/>
          <w:bCs/>
          <w:kern w:val="2"/>
          <w:rtl/>
          <w14:ligatures w14:val="standardContextual"/>
        </w:rPr>
        <w:tab/>
      </w:r>
      <w:r w:rsidRPr="00E0670C">
        <w:rPr>
          <w:rFonts w:eastAsiaTheme="majorEastAsia"/>
          <w:b/>
          <w:bCs/>
          <w:kern w:val="2"/>
          <w:rtl/>
          <w14:ligatures w14:val="standardContextual"/>
        </w:rPr>
        <w:br/>
      </w:r>
      <w:r w:rsidRPr="00E0670C">
        <w:rPr>
          <w:rFonts w:eastAsiaTheme="majorEastAsia"/>
          <w:kern w:val="2"/>
          <w:rtl/>
          <w14:ligatures w14:val="standardContextual"/>
        </w:rPr>
        <w:t>כל יחידה תוכל לצפות במערכת במספר מתמחים להשמה שהוקצו עבורה וכן במספרים המעודכנים של פונים שהתקבלו, שנדחו, ושביטלו.</w:t>
      </w:r>
    </w:p>
    <w:p w14:paraId="518E36F9"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rtl/>
          <w14:ligatures w14:val="standardContextual"/>
        </w:rPr>
      </w:pPr>
      <w:r w:rsidRPr="00E0670C">
        <w:rPr>
          <w:rFonts w:eastAsiaTheme="majorEastAsia"/>
          <w:kern w:val="2"/>
          <w:u w:val="single"/>
          <w:rtl/>
          <w14:ligatures w14:val="standardContextual"/>
        </w:rPr>
        <w:t>מיון ודירוג</w:t>
      </w:r>
      <w:r w:rsidRPr="00E0670C">
        <w:rPr>
          <w:rFonts w:eastAsiaTheme="majorEastAsia"/>
          <w:kern w:val="2"/>
          <w:rtl/>
          <w14:ligatures w14:val="standardContextual"/>
        </w:rPr>
        <w:tab/>
      </w:r>
      <w:r w:rsidRPr="00E0670C">
        <w:rPr>
          <w:rFonts w:eastAsiaTheme="majorEastAsia"/>
          <w:kern w:val="2"/>
          <w:u w:val="single"/>
          <w:rtl/>
          <w14:ligatures w14:val="standardContextual"/>
        </w:rPr>
        <w:br/>
      </w:r>
      <w:r w:rsidRPr="00E0670C">
        <w:rPr>
          <w:rFonts w:eastAsiaTheme="majorEastAsia"/>
          <w:kern w:val="2"/>
          <w:rtl/>
          <w14:ligatures w14:val="standardContextual"/>
        </w:rPr>
        <w:t>המשתמש במשרד יוכל לקבל דרוג ומיון של כל הפונים ליחידתו עבור מועד התמחות מסוים, בין היתר בהתאם לסיווגים הבאים (הדירוג יהיה לפי בחירה בסדר עולה או יורד).יתאפשר למשתמש להגדיר מיון ראשי + מיון משני (המיון המשני יהיה כברירת מחדל לפי ממוצע הציונים בסדר יורד):</w:t>
      </w:r>
    </w:p>
    <w:p w14:paraId="57DFD868"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סדר אלפא-ביתי</w:t>
      </w:r>
    </w:p>
    <w:p w14:paraId="417DE17A"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תאריך פתיחת חשבון הפונה</w:t>
      </w:r>
    </w:p>
    <w:p w14:paraId="153FDB0B"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תאריך הגשת מועמדות</w:t>
      </w:r>
    </w:p>
    <w:p w14:paraId="4DC2E0AE"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ממוצע הציונים של הפונה</w:t>
      </w:r>
    </w:p>
    <w:p w14:paraId="48324914"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מוסד לימוד</w:t>
      </w:r>
    </w:p>
    <w:p w14:paraId="4C2A6440"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ציון בקורס מסוים</w:t>
      </w:r>
    </w:p>
    <w:p w14:paraId="1154B8E1"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ידיעת שפות</w:t>
      </w:r>
    </w:p>
    <w:p w14:paraId="7A454A1B"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אוכלוסיות מיוחדות (ייצוג הולם/העדפה מתקנת)</w:t>
      </w:r>
    </w:p>
    <w:p w14:paraId="4F38DAC1"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 xml:space="preserve">הצטיינות דיקאן </w:t>
      </w:r>
    </w:p>
    <w:p w14:paraId="532CFC26"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ציון הערכה כללית (לפני ראיון)</w:t>
      </w:r>
    </w:p>
    <w:p w14:paraId="7FD21611"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 xml:space="preserve">עדיפויות </w:t>
      </w:r>
    </w:p>
    <w:p w14:paraId="39A58954" w14:textId="77777777" w:rsidR="008B2B87" w:rsidRPr="00E0670C" w:rsidRDefault="00251F22" w:rsidP="00227A36">
      <w:pPr>
        <w:keepNext/>
        <w:keepLines/>
        <w:numPr>
          <w:ilvl w:val="0"/>
          <w:numId w:val="264"/>
        </w:numPr>
        <w:spacing w:line="360" w:lineRule="auto"/>
        <w:ind w:left="2494"/>
        <w:contextualSpacing/>
        <w:rPr>
          <w:rFonts w:eastAsia="Aptos"/>
          <w:kern w:val="2"/>
          <w14:ligatures w14:val="standardContextual"/>
        </w:rPr>
      </w:pPr>
      <w:r w:rsidRPr="00E0670C">
        <w:rPr>
          <w:rFonts w:eastAsia="Aptos"/>
          <w:kern w:val="2"/>
          <w:rtl/>
          <w14:ligatures w14:val="standardContextual"/>
        </w:rPr>
        <w:t>ועוד.</w:t>
      </w:r>
    </w:p>
    <w:p w14:paraId="1E923ECC"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rtl/>
          <w14:ligatures w14:val="standardContextual"/>
        </w:rPr>
      </w:pPr>
      <w:r w:rsidRPr="00E0670C">
        <w:rPr>
          <w:rFonts w:eastAsiaTheme="majorEastAsia"/>
          <w:kern w:val="2"/>
          <w:u w:val="single"/>
          <w:rtl/>
          <w14:ligatures w14:val="standardContextual"/>
        </w:rPr>
        <w:t>סינון</w:t>
      </w:r>
      <w:r w:rsidRPr="00E0670C">
        <w:rPr>
          <w:rFonts w:eastAsiaTheme="majorEastAsia"/>
          <w:kern w:val="2"/>
          <w:u w:val="single"/>
          <w:rtl/>
          <w14:ligatures w14:val="standardContextual"/>
        </w:rPr>
        <w:br/>
      </w:r>
      <w:r w:rsidRPr="00E0670C">
        <w:rPr>
          <w:rFonts w:eastAsiaTheme="majorEastAsia"/>
          <w:kern w:val="2"/>
          <w:rtl/>
          <w14:ligatures w14:val="standardContextual"/>
        </w:rPr>
        <w:t xml:space="preserve">המערכת תאפשר הצגת רשימה אד הוק של פונים שעונים לקריטריונים מסוימים לפי בחירת המשתמש. קריטריונים אלה יכללו:  </w:t>
      </w:r>
    </w:p>
    <w:p w14:paraId="6B7FE56F" w14:textId="77777777" w:rsidR="008B2B87"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14:ligatures w14:val="standardContextual"/>
        </w:rPr>
      </w:pPr>
      <w:r w:rsidRPr="00E0670C">
        <w:rPr>
          <w:rFonts w:eastAsiaTheme="majorEastAsia"/>
          <w:kern w:val="2"/>
          <w:rtl/>
          <w14:ligatures w14:val="standardContextual"/>
        </w:rPr>
        <w:t>נתונים אודות פרטי הפונה (כגון עיר, מוסד לימודים, ציונים מעל או מתחת לערך שיוזן, דובר שפה זרה (ערבית, רוסית, אמהרית) וכד').</w:t>
      </w:r>
    </w:p>
    <w:p w14:paraId="2491BE8C" w14:textId="77777777" w:rsidR="008B2B87"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rtl/>
          <w14:ligatures w14:val="standardContextual"/>
        </w:rPr>
      </w:pPr>
      <w:r w:rsidRPr="00E0670C">
        <w:rPr>
          <w:rFonts w:eastAsiaTheme="majorEastAsia"/>
          <w:kern w:val="2"/>
          <w:rtl/>
          <w14:ligatures w14:val="standardContextual"/>
        </w:rPr>
        <w:t xml:space="preserve">יחידות מועדפות </w:t>
      </w:r>
    </w:p>
    <w:p w14:paraId="0647D801" w14:textId="77777777" w:rsidR="008B2B87"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14:ligatures w14:val="standardContextual"/>
        </w:rPr>
      </w:pPr>
      <w:r w:rsidRPr="00E0670C">
        <w:rPr>
          <w:rFonts w:eastAsiaTheme="majorEastAsia"/>
          <w:kern w:val="2"/>
          <w:rtl/>
          <w14:ligatures w14:val="standardContextual"/>
        </w:rPr>
        <w:t>חיפוש מילות מפתח בקורות החיים של הפונה (כגון תואר נוסף).</w:t>
      </w:r>
    </w:p>
    <w:p w14:paraId="0D365B5C" w14:textId="77777777" w:rsidR="008B2B87"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rtl/>
          <w14:ligatures w14:val="standardContextual"/>
        </w:rPr>
      </w:pPr>
      <w:r w:rsidRPr="00E0670C">
        <w:rPr>
          <w:rFonts w:eastAsiaTheme="majorEastAsia"/>
          <w:kern w:val="2"/>
          <w:rtl/>
          <w14:ligatures w14:val="standardContextual"/>
        </w:rPr>
        <w:t xml:space="preserve">ציון מעל </w:t>
      </w:r>
      <w:r w:rsidRPr="00E0670C">
        <w:rPr>
          <w:rFonts w:eastAsiaTheme="majorEastAsia"/>
          <w:kern w:val="2"/>
          <w14:ligatures w14:val="standardContextual"/>
        </w:rPr>
        <w:t>X</w:t>
      </w:r>
      <w:r w:rsidRPr="00E0670C">
        <w:rPr>
          <w:rFonts w:eastAsiaTheme="majorEastAsia"/>
          <w:kern w:val="2"/>
          <w:rtl/>
          <w14:ligatures w14:val="standardContextual"/>
        </w:rPr>
        <w:t>/מתחת ל-</w:t>
      </w:r>
      <w:r w:rsidRPr="00E0670C">
        <w:rPr>
          <w:rFonts w:eastAsiaTheme="majorEastAsia"/>
          <w:kern w:val="2"/>
          <w14:ligatures w14:val="standardContextual"/>
        </w:rPr>
        <w:t xml:space="preserve">X </w:t>
      </w:r>
      <w:r w:rsidRPr="00E0670C">
        <w:rPr>
          <w:rFonts w:eastAsiaTheme="majorEastAsia"/>
          <w:kern w:val="2"/>
          <w:rtl/>
          <w14:ligatures w14:val="standardContextual"/>
        </w:rPr>
        <w:t xml:space="preserve"> בקורסים </w:t>
      </w:r>
      <w:r w:rsidR="002213D4" w:rsidRPr="00E0670C">
        <w:rPr>
          <w:rFonts w:eastAsiaTheme="majorEastAsia" w:hint="cs"/>
          <w:kern w:val="2"/>
          <w:rtl/>
          <w14:ligatures w14:val="standardContextual"/>
        </w:rPr>
        <w:t>מסוימים</w:t>
      </w:r>
      <w:r w:rsidRPr="00E0670C">
        <w:rPr>
          <w:rFonts w:eastAsiaTheme="majorEastAsia"/>
          <w:kern w:val="2"/>
          <w:rtl/>
          <w14:ligatures w14:val="standardContextual"/>
        </w:rPr>
        <w:t xml:space="preserve"> </w:t>
      </w:r>
    </w:p>
    <w:p w14:paraId="795B865A" w14:textId="77777777" w:rsidR="002213D4"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14:ligatures w14:val="standardContextual"/>
        </w:rPr>
      </w:pPr>
      <w:r w:rsidRPr="00E0670C">
        <w:rPr>
          <w:rFonts w:eastAsiaTheme="majorEastAsia"/>
          <w:kern w:val="2"/>
          <w:rtl/>
          <w14:ligatures w14:val="standardContextual"/>
        </w:rPr>
        <w:t xml:space="preserve">המשתמש במשרד יוכל לשלוף נתונים מהטקסט החופשי שיוזן על ידי הפונה במסך "פרטים נוספים" בהתאם לחתכים שיבקש. </w:t>
      </w:r>
    </w:p>
    <w:p w14:paraId="473E11CC" w14:textId="77777777" w:rsidR="00947B72"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rtl/>
          <w14:ligatures w14:val="standardContextual"/>
        </w:rPr>
      </w:pPr>
      <w:r w:rsidRPr="00E0670C">
        <w:rPr>
          <w:rFonts w:eastAsiaTheme="majorEastAsia" w:hint="cs"/>
          <w:kern w:val="2"/>
          <w:rtl/>
          <w14:ligatures w14:val="standardContextual"/>
        </w:rPr>
        <w:t>המערכת תאפשר סינון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מתקדם אשר יכלול לכל הפחות</w:t>
      </w:r>
      <w:r w:rsidRPr="00E0670C">
        <w:rPr>
          <w:rFonts w:eastAsiaTheme="majorEastAsia"/>
          <w:kern w:val="2"/>
          <w:rtl/>
          <w14:ligatures w14:val="standardContextual"/>
        </w:rPr>
        <w:t xml:space="preserve"> – </w:t>
      </w:r>
      <w:r w:rsidRPr="00E0670C">
        <w:rPr>
          <w:rFonts w:eastAsiaTheme="majorEastAsia" w:hint="cs"/>
          <w:kern w:val="2"/>
          <w:rtl/>
          <w14:ligatures w14:val="standardContextual"/>
        </w:rPr>
        <w:t>שמירת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נתונים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לאחר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הסינון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סינון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לפי</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סדר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מסוים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ניהול</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הסינון וכיוב'.</w:t>
      </w:r>
    </w:p>
    <w:p w14:paraId="333D968D" w14:textId="77777777" w:rsidR="00947B72" w:rsidRPr="00E0670C" w:rsidRDefault="00251F22" w:rsidP="00227A36">
      <w:pPr>
        <w:keepNext/>
        <w:keepLines/>
        <w:numPr>
          <w:ilvl w:val="5"/>
          <w:numId w:val="263"/>
        </w:numPr>
        <w:tabs>
          <w:tab w:val="left" w:pos="1360"/>
        </w:tabs>
        <w:spacing w:line="360" w:lineRule="auto"/>
        <w:ind w:left="3770"/>
        <w:jc w:val="both"/>
        <w:outlineLvl w:val="1"/>
        <w:rPr>
          <w:rFonts w:eastAsia="Times New Roman"/>
          <w:kern w:val="2"/>
          <w14:ligatures w14:val="standardContextual"/>
        </w:rPr>
      </w:pPr>
      <w:r w:rsidRPr="00E0670C">
        <w:rPr>
          <w:rFonts w:ascii="Aptos Display" w:eastAsiaTheme="majorEastAsia" w:hAnsi="Aptos Display" w:cstheme="majorBidi"/>
          <w:kern w:val="2"/>
          <w:sz w:val="32"/>
          <w:szCs w:val="32"/>
          <w:rtl/>
          <w14:ligatures w14:val="standardContextual"/>
        </w:rPr>
        <w:t>   </w:t>
      </w:r>
      <w:r w:rsidRPr="00E0670C">
        <w:rPr>
          <w:rFonts w:eastAsiaTheme="majorEastAsia"/>
          <w:kern w:val="2"/>
          <w:rtl/>
          <w14:ligatures w14:val="standardContextual"/>
        </w:rPr>
        <w:t xml:space="preserve">סינון מתקדם – </w:t>
      </w:r>
      <w:r w:rsidRPr="00E0670C">
        <w:rPr>
          <w:rFonts w:eastAsiaTheme="majorEastAsia" w:hint="cs"/>
          <w:kern w:val="2"/>
          <w:rtl/>
          <w14:ligatures w14:val="standardContextual"/>
        </w:rPr>
        <w:t xml:space="preserve">המערכת תאפשר </w:t>
      </w:r>
      <w:r w:rsidRPr="00E0670C">
        <w:rPr>
          <w:rFonts w:eastAsiaTheme="majorEastAsia"/>
          <w:kern w:val="2"/>
          <w:rtl/>
          <w14:ligatures w14:val="standardContextual"/>
        </w:rPr>
        <w:t>שמירת נתונים לאחר הסינון, סינון לפי סדר מסוים</w:t>
      </w:r>
      <w:r w:rsidRPr="00E0670C">
        <w:rPr>
          <w:rFonts w:eastAsiaTheme="majorEastAsia" w:hint="cs"/>
          <w:kern w:val="2"/>
          <w:rtl/>
          <w14:ligatures w14:val="standardContextual"/>
        </w:rPr>
        <w:t xml:space="preserve"> וכן </w:t>
      </w:r>
      <w:r w:rsidRPr="00E0670C">
        <w:rPr>
          <w:rFonts w:eastAsiaTheme="majorEastAsia"/>
          <w:kern w:val="2"/>
          <w:rtl/>
          <w14:ligatures w14:val="standardContextual"/>
        </w:rPr>
        <w:t>ניהול הסינון –</w:t>
      </w: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מתוך הסינון</w:t>
      </w:r>
      <w:r w:rsidRPr="00E0670C">
        <w:rPr>
          <w:rFonts w:eastAsiaTheme="majorEastAsia" w:hint="cs"/>
          <w:kern w:val="2"/>
          <w:rtl/>
          <w14:ligatures w14:val="standardContextual"/>
        </w:rPr>
        <w:t xml:space="preserve"> תהיה</w:t>
      </w:r>
      <w:r w:rsidRPr="00E0670C">
        <w:rPr>
          <w:rFonts w:eastAsiaTheme="majorEastAsia"/>
          <w:kern w:val="2"/>
          <w:rtl/>
          <w14:ligatures w14:val="standardContextual"/>
        </w:rPr>
        <w:t xml:space="preserve"> דרך להגדיר מי רוצים לזמן מי בסימן שאלה וכדומה</w:t>
      </w:r>
      <w:r w:rsidRPr="00E0670C">
        <w:rPr>
          <w:rFonts w:eastAsiaTheme="majorEastAsia" w:hint="cs"/>
          <w:kern w:val="2"/>
          <w:rtl/>
          <w14:ligatures w14:val="standardContextual"/>
        </w:rPr>
        <w:t>.</w:t>
      </w:r>
    </w:p>
    <w:p w14:paraId="5CC57816"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u w:val="single"/>
          <w:rtl/>
          <w14:ligatures w14:val="standardContextual"/>
        </w:rPr>
      </w:pPr>
      <w:r w:rsidRPr="00E0670C">
        <w:rPr>
          <w:rFonts w:eastAsiaTheme="majorEastAsia"/>
          <w:kern w:val="2"/>
          <w:u w:val="single"/>
          <w:rtl/>
          <w14:ligatures w14:val="standardContextual"/>
        </w:rPr>
        <w:t>זימון לראיון</w:t>
      </w:r>
    </w:p>
    <w:p w14:paraId="1E9CCE2B"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ליחידות לשלוח למועמד ספציפי זימון לראיון במועד שנקבע. </w:t>
      </w:r>
    </w:p>
    <w:p w14:paraId="009E09DD"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תבדוק אוטומטית האם המועמד זומן באותו יום ושעה לראיון על ידי יחידה אחרת של המשרד, תתריע בפני המשתמש ותציע מועד אחר.  </w:t>
      </w:r>
    </w:p>
    <w:p w14:paraId="49ED0647"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בחירת רשימת פונים ומשלוח זימונים במרוכז לכל הקבוצה. </w:t>
      </w:r>
    </w:p>
    <w:p w14:paraId="2516A4F7"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מספר הטלפון של מועמד ייחשף למשתמש רק לאחר שהמועד זומן לראיון דרך המערכת.</w:t>
      </w:r>
    </w:p>
    <w:p w14:paraId="70C36E7F"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kern w:val="2"/>
          <w:rtl/>
          <w14:ligatures w14:val="standardContextual"/>
        </w:rPr>
        <w:t>המועמד יחויב לאשר (במערכת) את הגעתו לראיון.</w:t>
      </w:r>
    </w:p>
    <w:p w14:paraId="1472E504"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ככל שהמועמד יתקבל להתמחות ביחידה מסוימת תחסם עבורו האפשרות להגשת מועמדותו ליחידות אחרות במשרד וכן תוסר מועמדותו מיחידות אחרות שאליהן כבר הגיש.</w:t>
      </w:r>
    </w:p>
    <w:p w14:paraId="16C88D11"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המערכת תתריע במקרה שבעת הזמנת פונה לראיון, אותו פונה כבר התקבל להתמחות ביחידה אחרת אך טרם התחייב (דרך המערכת) להתייצב להתמחות במועד שנקבע.</w:t>
      </w:r>
    </w:p>
    <w:p w14:paraId="26D88B03" w14:textId="77777777" w:rsidR="002213D4"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u w:val="single"/>
          <w14:ligatures w14:val="standardContextual"/>
        </w:rPr>
      </w:pPr>
      <w:r w:rsidRPr="00E0670C">
        <w:rPr>
          <w:rFonts w:eastAsiaTheme="majorEastAsia"/>
          <w:kern w:val="2"/>
          <w:rtl/>
          <w14:ligatures w14:val="standardContextual"/>
        </w:rPr>
        <w:t>המערכת תאפשר שיבוץ עצמי של מועמד לראיונות – למועמד יוצגו מועדי הראיונות ו"חלון" הזמן לכל ראיון והמועמד יבחר את המועד המתאים לו.</w:t>
      </w:r>
      <w:r w:rsidRPr="00E0670C">
        <w:rPr>
          <w:rFonts w:eastAsiaTheme="majorEastAsia"/>
          <w:kern w:val="2"/>
          <w:rtl/>
          <w14:ligatures w14:val="standardContextual"/>
        </w:rPr>
        <w:br/>
        <w:t>לאחר בחירת מועד על ידי מועמד, "חלון" הזמן ייסגר בפני מועמדים אחרים.</w:t>
      </w:r>
    </w:p>
    <w:p w14:paraId="5C59B0A7"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u w:val="single"/>
          <w:rtl/>
          <w14:ligatures w14:val="standardContextual"/>
        </w:rPr>
      </w:pPr>
      <w:r w:rsidRPr="00E0670C">
        <w:rPr>
          <w:rFonts w:eastAsiaTheme="majorEastAsia"/>
          <w:kern w:val="2"/>
          <w:rtl/>
          <w14:ligatures w14:val="standardContextual"/>
        </w:rPr>
        <w:t>המערכת תאפשר צפייה ויצוא ל-</w:t>
      </w:r>
      <w:r w:rsidRPr="00E0670C">
        <w:rPr>
          <w:rFonts w:eastAsiaTheme="majorEastAsia"/>
          <w:kern w:val="2"/>
          <w14:ligatures w14:val="standardContextual"/>
        </w:rPr>
        <w:t xml:space="preserve">EXCEL </w:t>
      </w:r>
      <w:r w:rsidRPr="00E0670C">
        <w:rPr>
          <w:rFonts w:eastAsiaTheme="majorEastAsia"/>
          <w:kern w:val="2"/>
          <w:rtl/>
          <w14:ligatures w14:val="standardContextual"/>
        </w:rPr>
        <w:t xml:space="preserve"> של רשימה כרונולוגית (ממויינת לפי תאריך ושעת הראיון) של  מוזמנים לראיונות. </w:t>
      </w:r>
    </w:p>
    <w:p w14:paraId="77DAEA34"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ניהול תיק פונה</w:t>
      </w:r>
    </w:p>
    <w:p w14:paraId="2457D08B"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שמירת כל המסמכים שהוגשו על ידי פונה כ"תיק" אלקטרוני והעברת התיק באופן ממוחשב לגורמים מורשים במשרד, כולל גורמים שאינם מוגדרים כמשתמשים במערכת (באמצעות דוא"ל) ושמירת התיק האלקטרוני במערכות המשרד. </w:t>
      </w:r>
    </w:p>
    <w:p w14:paraId="57E81D84"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הדפסה של כל תיק המועמד במהלך אחד, ללא צורך בהדפסה של כל מסמך בנפרד. </w:t>
      </w:r>
    </w:p>
    <w:p w14:paraId="7EC1338E" w14:textId="77777777" w:rsidR="00947B72"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hint="cs"/>
          <w:kern w:val="2"/>
          <w:rtl/>
          <w14:ligatures w14:val="standardContextual"/>
        </w:rPr>
        <w:t>מנגנון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לסטודנטים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שנדחו</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המערכת תאפשר לשלוח</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 </w:t>
      </w:r>
      <w:r w:rsidRPr="00E0670C">
        <w:rPr>
          <w:rFonts w:eastAsiaTheme="majorEastAsia" w:hint="cs"/>
          <w:kern w:val="2"/>
          <w:rtl/>
          <w14:ligatures w14:val="standardContextual"/>
        </w:rPr>
        <w:t>מסר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אישי</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לסטודנטים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שהתראיינו</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ונדחו</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על</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המשרד</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בנוסף לאפשרות להעביר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אותם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לסטטוס</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נדחה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נדרשת האפשרות להוציא</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לנדחים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מפורטת הכוללת לשלוח</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 </w:t>
      </w:r>
      <w:r w:rsidRPr="00E0670C">
        <w:rPr>
          <w:rFonts w:eastAsiaTheme="majorEastAsia" w:hint="cs"/>
          <w:kern w:val="2"/>
          <w:rtl/>
          <w14:ligatures w14:val="standardContextual"/>
        </w:rPr>
        <w:t>מסר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אישי</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גורף</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עם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סגירת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משרה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ודחיית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מועמדים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בדומה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למנגנון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בשלב</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הזימון</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לראיונות</w:t>
      </w:r>
      <w:r w:rsidRPr="00E0670C">
        <w:rPr>
          <w:rFonts w:eastAsiaTheme="majorEastAsia"/>
          <w:kern w:val="2"/>
          <w:rtl/>
          <w14:ligatures w14:val="standardContextual"/>
        </w:rPr>
        <w:t>).</w:t>
      </w:r>
    </w:p>
    <w:p w14:paraId="54E3D049"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u w:val="single"/>
          <w:rtl/>
          <w14:ligatures w14:val="standardContextual"/>
        </w:rPr>
      </w:pPr>
      <w:r w:rsidRPr="00E0670C">
        <w:rPr>
          <w:rFonts w:eastAsiaTheme="majorEastAsia"/>
          <w:kern w:val="2"/>
          <w:u w:val="single"/>
          <w:rtl/>
          <w14:ligatures w14:val="standardContextual"/>
        </w:rPr>
        <w:t xml:space="preserve">החלטה סופית </w:t>
      </w:r>
    </w:p>
    <w:p w14:paraId="42BA6A8B"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kern w:val="2"/>
          <w:rtl/>
          <w14:ligatures w14:val="standardContextual"/>
        </w:rPr>
        <w:t xml:space="preserve">החלטת המורשה לגבי כל פונה מסוים תהא אחת מבין האפשרויות שלהלן: קבלה, דחייה או רשימת המתנה. </w:t>
      </w:r>
      <w:r w:rsidRPr="00E0670C">
        <w:rPr>
          <w:rFonts w:eastAsiaTheme="majorEastAsia"/>
          <w:kern w:val="2"/>
          <w:rtl/>
          <w14:ligatures w14:val="standardContextual"/>
        </w:rPr>
        <w:tab/>
      </w:r>
      <w:r w:rsidRPr="00E0670C">
        <w:rPr>
          <w:rFonts w:eastAsiaTheme="majorEastAsia"/>
          <w:kern w:val="2"/>
          <w:rtl/>
          <w14:ligatures w14:val="standardContextual"/>
        </w:rPr>
        <w:br/>
        <w:t>לצד ההחלטה שנתקבלה, המערכת תתעד גם את מועד קבלת ההחלטה, ופרטי המחליט.</w:t>
      </w:r>
    </w:p>
    <w:p w14:paraId="0496312A" w14:textId="77777777" w:rsidR="00AB76CC"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kern w:val="2"/>
          <w:rtl/>
          <w14:ligatures w14:val="standardContextual"/>
        </w:rPr>
        <w:t>לאחר הבחירה</w:t>
      </w:r>
      <w:r w:rsidRPr="00E0670C">
        <w:rPr>
          <w:rFonts w:eastAsiaTheme="majorEastAsia" w:hint="cs"/>
          <w:kern w:val="2"/>
          <w:rtl/>
          <w14:ligatures w14:val="standardContextual"/>
        </w:rPr>
        <w:t>,</w:t>
      </w:r>
      <w:r w:rsidRPr="00E0670C">
        <w:rPr>
          <w:rFonts w:eastAsiaTheme="majorEastAsia"/>
          <w:kern w:val="2"/>
          <w:rtl/>
          <w14:ligatures w14:val="standardContextual"/>
        </w:rPr>
        <w:t xml:space="preserve"> המערכת תשלח מסר מתאים לפונה. </w:t>
      </w:r>
      <w:r w:rsidRPr="00E0670C">
        <w:rPr>
          <w:rFonts w:eastAsiaTheme="majorEastAsia" w:hint="cs"/>
          <w:kern w:val="2"/>
          <w:rtl/>
          <w14:ligatures w14:val="standardContextual"/>
        </w:rPr>
        <w:t>המערכת תאפשר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לשלוח</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באמצעות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המערכת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 </w:t>
      </w:r>
      <w:r w:rsidRPr="00E0670C">
        <w:rPr>
          <w:rFonts w:eastAsiaTheme="majorEastAsia" w:hint="cs"/>
          <w:kern w:val="2"/>
          <w:rtl/>
          <w14:ligatures w14:val="standardContextual"/>
        </w:rPr>
        <w:t>מסר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אישי</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לסטודנטים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שהתראיינו</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ונדחו</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על</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ידי המשרד</w:t>
      </w:r>
      <w:r w:rsidRPr="00E0670C">
        <w:rPr>
          <w:rFonts w:eastAsiaTheme="majorEastAsia"/>
          <w:kern w:val="2"/>
          <w:rtl/>
          <w14:ligatures w14:val="standardContextual"/>
        </w:rPr>
        <w:t xml:space="preserve">. </w:t>
      </w:r>
    </w:p>
    <w:p w14:paraId="10E8C37F"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hint="cs"/>
          <w:kern w:val="2"/>
          <w:rtl/>
          <w14:ligatures w14:val="standardContextual"/>
        </w:rPr>
        <w:t>מוצע</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להכניס</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למערכת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אפשרות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לשלוח</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הודעה</w:t>
      </w:r>
      <w:r w:rsidRPr="00E0670C">
        <w:rPr>
          <w:rFonts w:eastAsiaTheme="majorEastAsia"/>
          <w:kern w:val="2"/>
          <w:rtl/>
          <w14:ligatures w14:val="standardContextual"/>
        </w:rPr>
        <w:t xml:space="preserve"> / </w:t>
      </w:r>
      <w:r w:rsidRPr="00E0670C">
        <w:rPr>
          <w:rFonts w:eastAsiaTheme="majorEastAsia" w:hint="cs"/>
          <w:kern w:val="2"/>
          <w:rtl/>
          <w14:ligatures w14:val="standardContextual"/>
        </w:rPr>
        <w:t>מסר</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אישי</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גורף</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עם</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סגירת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משרה</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ודחיית</w:t>
      </w:r>
      <w:r w:rsidRPr="00E0670C">
        <w:rPr>
          <w:rFonts w:eastAsiaTheme="majorEastAsia"/>
          <w:kern w:val="2"/>
          <w:rtl/>
          <w14:ligatures w14:val="standardContextual"/>
        </w:rPr>
        <w:t xml:space="preserve"> </w:t>
      </w:r>
      <w:r w:rsidRPr="00E0670C">
        <w:rPr>
          <w:rFonts w:eastAsiaTheme="majorEastAsia" w:hint="cs"/>
          <w:kern w:val="2"/>
          <w:rtl/>
          <w14:ligatures w14:val="standardContextual"/>
        </w:rPr>
        <w:t>מועמדים</w:t>
      </w:r>
    </w:p>
    <w:p w14:paraId="4CA08B32"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kern w:val="2"/>
          <w:rtl/>
          <w14:ligatures w14:val="standardContextual"/>
        </w:rPr>
        <w:t xml:space="preserve">המערכת תעדכן את המשתמשים אודות פונים המצויים ברשימת ההמתנה, והמורשים יוכלו להחליט באופן סופי לגבי פונים אלה בשלב מאוחר יותר. </w:t>
      </w:r>
    </w:p>
    <w:p w14:paraId="4608CF83"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כאשר התקבל פונה ליחידה מסוימת במשרד, המערכת תחסום את זימונו לראיון/קבלתו לכל יחידה אחרת.</w:t>
      </w:r>
      <w:r w:rsidRPr="00E0670C">
        <w:rPr>
          <w:rFonts w:eastAsiaTheme="majorEastAsia"/>
          <w:kern w:val="2"/>
          <w:rtl/>
          <w14:ligatures w14:val="standardContextual"/>
        </w:rPr>
        <w:br/>
        <w:t>ההגדרה לקבלת מתמחה ליחידה הינה קבלת הודעה מהמתמחה כי הוא מתחייב בכתב להתייצב להתמחות במועד שנקבע.</w:t>
      </w:r>
      <w:r w:rsidRPr="00E0670C">
        <w:rPr>
          <w:rFonts w:eastAsiaTheme="majorEastAsia"/>
          <w:kern w:val="2"/>
          <w:rtl/>
          <w14:ligatures w14:val="standardContextual"/>
        </w:rPr>
        <w:tab/>
      </w:r>
    </w:p>
    <w:p w14:paraId="5B0D9FF7"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למתמחה לאשר התייצבותו להתמחות במועד שנקבע – במקרה זה תסומן אוטומטית התחייבותו. </w:t>
      </w:r>
    </w:p>
    <w:p w14:paraId="34BEBC98"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rtl/>
          <w14:ligatures w14:val="standardContextual"/>
        </w:rPr>
      </w:pPr>
      <w:r w:rsidRPr="00E0670C">
        <w:rPr>
          <w:rFonts w:eastAsiaTheme="majorEastAsia"/>
          <w:kern w:val="2"/>
          <w:rtl/>
          <w14:ligatures w14:val="standardContextual"/>
        </w:rPr>
        <w:t xml:space="preserve">המערכת תאפשר לפונה לציין (באופן ידני) כי הוא מתחייב להתייצב להתמחות במועד שנקבע. </w:t>
      </w:r>
    </w:p>
    <w:p w14:paraId="1455E259" w14:textId="77777777" w:rsidR="008B2B87" w:rsidRPr="00E0670C" w:rsidRDefault="00251F22" w:rsidP="00227A36">
      <w:pPr>
        <w:keepNext/>
        <w:keepLines/>
        <w:numPr>
          <w:ilvl w:val="4"/>
          <w:numId w:val="263"/>
        </w:numPr>
        <w:tabs>
          <w:tab w:val="left" w:pos="1360"/>
        </w:tabs>
        <w:spacing w:line="360" w:lineRule="auto"/>
        <w:ind w:left="2636"/>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מסמכים</w:t>
      </w:r>
    </w:p>
    <w:p w14:paraId="3DD91C9D" w14:textId="77777777" w:rsidR="008B2B87" w:rsidRPr="00E0670C" w:rsidRDefault="00251F22" w:rsidP="00227A36">
      <w:pPr>
        <w:keepNext/>
        <w:keepLines/>
        <w:numPr>
          <w:ilvl w:val="5"/>
          <w:numId w:val="263"/>
        </w:numPr>
        <w:tabs>
          <w:tab w:val="left" w:pos="1360"/>
        </w:tabs>
        <w:spacing w:line="360" w:lineRule="auto"/>
        <w:ind w:left="3628"/>
        <w:jc w:val="both"/>
        <w:outlineLvl w:val="1"/>
        <w:rPr>
          <w:rFonts w:eastAsia="Times New Roman"/>
          <w:kern w:val="2"/>
          <w14:ligatures w14:val="standardContextual"/>
        </w:rPr>
      </w:pPr>
      <w:r w:rsidRPr="00E0670C">
        <w:rPr>
          <w:rFonts w:eastAsiaTheme="majorEastAsia"/>
          <w:kern w:val="2"/>
          <w:rtl/>
          <w14:ligatures w14:val="standardContextual"/>
        </w:rPr>
        <w:t>המערכת תאפשר לכל יחידה להגדיר תבניות מסמכים ייעודיות לאותה יחידה.</w:t>
      </w:r>
    </w:p>
    <w:p w14:paraId="4D2B9A49" w14:textId="77777777" w:rsidR="008B2B87" w:rsidRPr="00E0670C" w:rsidRDefault="00251F22" w:rsidP="00227A36">
      <w:pPr>
        <w:keepNext/>
        <w:keepLines/>
        <w:numPr>
          <w:ilvl w:val="2"/>
          <w:numId w:val="263"/>
        </w:numPr>
        <w:tabs>
          <w:tab w:val="left" w:pos="1360"/>
        </w:tabs>
        <w:spacing w:line="360" w:lineRule="auto"/>
        <w:jc w:val="both"/>
        <w:outlineLvl w:val="1"/>
        <w:rPr>
          <w:rFonts w:eastAsia="Times New Roman"/>
          <w:kern w:val="2"/>
          <w:u w:val="single"/>
          <w:rtl/>
          <w14:ligatures w14:val="standardContextual"/>
        </w:rPr>
      </w:pPr>
      <w:r w:rsidRPr="00E0670C">
        <w:rPr>
          <w:rFonts w:eastAsiaTheme="majorEastAsia"/>
          <w:kern w:val="2"/>
          <w:u w:val="single"/>
          <w:rtl/>
          <w14:ligatures w14:val="standardContextual"/>
        </w:rPr>
        <w:t>ניהול סטטוסים</w:t>
      </w:r>
    </w:p>
    <w:p w14:paraId="1CCAC7E6"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תנהל את הסטטוס של כל פונה:  פונים שטרם טופלו, פונים שנדחו, פונים בטיפול, פונים שהתקבלו, פניה שבוטלה. </w:t>
      </w:r>
    </w:p>
    <w:p w14:paraId="2A63932E"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imes New Roman"/>
          <w:kern w:val="2"/>
          <w14:ligatures w14:val="standardContextual"/>
        </w:rPr>
      </w:pPr>
      <w:r w:rsidRPr="00E0670C">
        <w:rPr>
          <w:rFonts w:eastAsiaTheme="majorEastAsia"/>
          <w:kern w:val="2"/>
          <w:rtl/>
          <w14:ligatures w14:val="standardContextual"/>
        </w:rPr>
        <w:t xml:space="preserve">המערכת תאפשר למשתמש בעל הרשאה מתאימה ביחידות השונות להוסיף סוגי סטטוסים. </w:t>
      </w:r>
    </w:p>
    <w:p w14:paraId="49121045" w14:textId="77777777" w:rsidR="008B2B87" w:rsidRPr="00E0670C" w:rsidRDefault="00251F22" w:rsidP="00227A36">
      <w:pPr>
        <w:keepNext/>
        <w:keepLines/>
        <w:numPr>
          <w:ilvl w:val="2"/>
          <w:numId w:val="263"/>
        </w:numPr>
        <w:tabs>
          <w:tab w:val="left" w:pos="1360"/>
        </w:tabs>
        <w:spacing w:line="360" w:lineRule="auto"/>
        <w:jc w:val="both"/>
        <w:outlineLvl w:val="1"/>
        <w:rPr>
          <w:rFonts w:eastAsia="Times New Roman"/>
          <w:kern w:val="2"/>
          <w:u w:val="single"/>
          <w:rtl/>
          <w14:ligatures w14:val="standardContextual"/>
        </w:rPr>
      </w:pPr>
      <w:r w:rsidRPr="00E0670C">
        <w:rPr>
          <w:rFonts w:eastAsiaTheme="majorEastAsia"/>
          <w:kern w:val="2"/>
          <w:u w:val="single"/>
          <w:rtl/>
          <w14:ligatures w14:val="standardContextual"/>
        </w:rPr>
        <w:t>ניהול מסרים</w:t>
      </w:r>
    </w:p>
    <w:p w14:paraId="5507089F"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rtl/>
          <w14:ligatures w14:val="standardContextual"/>
        </w:rPr>
      </w:pPr>
      <w:r w:rsidRPr="00E0670C">
        <w:rPr>
          <w:rFonts w:eastAsiaTheme="majorEastAsia"/>
          <w:kern w:val="2"/>
          <w:rtl/>
          <w14:ligatures w14:val="standardContextual"/>
        </w:rPr>
        <w:t xml:space="preserve"> המערכת תאפשר לפונים וליחידות המשרד להחליף מסרים אלקטרוניים. </w:t>
      </w:r>
    </w:p>
    <w:p w14:paraId="09E2A8A3"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rtl/>
          <w14:ligatures w14:val="standardContextual"/>
        </w:rPr>
      </w:pPr>
      <w:r w:rsidRPr="00E0670C">
        <w:rPr>
          <w:rFonts w:eastAsiaTheme="majorEastAsia"/>
          <w:kern w:val="2"/>
          <w:rtl/>
          <w14:ligatures w14:val="standardContextual"/>
        </w:rPr>
        <w:t xml:space="preserve">המערכת תנהל יומן של כל המסרים שנשלחו למשתמש בחשבון וכל התשובות שנתקבלו ממנו. לכל מסר יוצג שולח המסר, יעד המסר, תאריך המסר, כותרת המסר, תוכן המסר, קבצי צרופות שנשלחו וכן סטטוס המסר (נקרא על ידי המקבל או טרם נקרא). </w:t>
      </w:r>
    </w:p>
    <w:p w14:paraId="576C25C4"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14:ligatures w14:val="standardContextual"/>
        </w:rPr>
      </w:pPr>
      <w:r w:rsidRPr="00E0670C">
        <w:rPr>
          <w:rFonts w:eastAsiaTheme="majorEastAsia"/>
          <w:kern w:val="2"/>
          <w:rtl/>
          <w14:ligatures w14:val="standardContextual"/>
        </w:rPr>
        <w:t xml:space="preserve">לפי בחירת המשתמשים, מסרים שיתקבלו לחשבונם יועברו גם לדואר האלקטרוני שלהם ו/או לטלפון הסלולרי שלהם כמסר </w:t>
      </w:r>
      <w:r w:rsidRPr="00E0670C">
        <w:rPr>
          <w:rFonts w:eastAsiaTheme="majorEastAsia"/>
          <w:kern w:val="2"/>
          <w14:ligatures w14:val="standardContextual"/>
        </w:rPr>
        <w:t>SMS</w:t>
      </w:r>
      <w:r w:rsidRPr="00E0670C">
        <w:rPr>
          <w:rFonts w:eastAsiaTheme="majorEastAsia"/>
          <w:kern w:val="2"/>
          <w:rtl/>
          <w14:ligatures w14:val="standardContextual"/>
        </w:rPr>
        <w:t xml:space="preserve">. </w:t>
      </w:r>
    </w:p>
    <w:p w14:paraId="6AF1C504"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14:ligatures w14:val="standardContextual"/>
        </w:rPr>
      </w:pPr>
      <w:r w:rsidRPr="00E0670C">
        <w:rPr>
          <w:rFonts w:eastAsiaTheme="majorEastAsia"/>
          <w:kern w:val="2"/>
          <w:rtl/>
          <w14:ligatures w14:val="standardContextual"/>
        </w:rPr>
        <w:t>המערכת תאפשר משלוח מסרונים למועמדים גם לאחר קבלתם.</w:t>
      </w:r>
    </w:p>
    <w:p w14:paraId="58200B1C"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14:ligatures w14:val="standardContextual"/>
        </w:rPr>
      </w:pPr>
      <w:r w:rsidRPr="00E0670C">
        <w:rPr>
          <w:rFonts w:eastAsiaTheme="majorEastAsia"/>
          <w:kern w:val="2"/>
          <w:rtl/>
          <w14:ligatures w14:val="standardContextual"/>
        </w:rPr>
        <w:t xml:space="preserve">המערכת תאפשר ליחידות המשרד לשלוח מסרים יזומים בטקסט חופשי (כגון הודעה על דחית מועדים, פרסום של ערב עיון  ואינפורמציה וכד). </w:t>
      </w:r>
    </w:p>
    <w:p w14:paraId="6057174C"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14:ligatures w14:val="standardContextual"/>
        </w:rPr>
      </w:pPr>
      <w:r w:rsidRPr="00E0670C">
        <w:rPr>
          <w:rFonts w:eastAsiaTheme="majorEastAsia"/>
          <w:kern w:val="2"/>
          <w:rtl/>
          <w14:ligatures w14:val="standardContextual"/>
        </w:rPr>
        <w:t>המערכת תאפשר שליחת הודעות  לכל המועמדים, לקבוצת מועמדים או למועמד יחיד.</w:t>
      </w:r>
    </w:p>
    <w:p w14:paraId="0825AE8E" w14:textId="77777777" w:rsidR="008B2B87" w:rsidRPr="00E0670C" w:rsidRDefault="00251F22" w:rsidP="00C75939">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ניהול משתמשים והרשאות</w:t>
      </w:r>
    </w:p>
    <w:p w14:paraId="28A63F4D"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imes New Roman"/>
          <w:kern w:val="2"/>
          <w14:ligatures w14:val="standardContextual"/>
        </w:rPr>
      </w:pPr>
      <w:r w:rsidRPr="00E0670C">
        <w:rPr>
          <w:rFonts w:eastAsiaTheme="majorEastAsia"/>
          <w:kern w:val="2"/>
          <w:rtl/>
          <w14:ligatures w14:val="standardContextual"/>
        </w:rPr>
        <w:t>משתמש מורשה (משתמש על - בעל הרשאות מלאות) יוכל:</w:t>
      </w:r>
    </w:p>
    <w:p w14:paraId="0CD72BEA" w14:textId="77777777" w:rsidR="008B2B87" w:rsidRPr="00E0670C" w:rsidRDefault="00251F22" w:rsidP="00212EE2">
      <w:pPr>
        <w:keepNext/>
        <w:keepLines/>
        <w:numPr>
          <w:ilvl w:val="4"/>
          <w:numId w:val="263"/>
        </w:numPr>
        <w:tabs>
          <w:tab w:val="left" w:pos="1360"/>
        </w:tabs>
        <w:spacing w:line="360" w:lineRule="auto"/>
        <w:ind w:left="2610"/>
        <w:jc w:val="both"/>
        <w:outlineLvl w:val="1"/>
        <w:rPr>
          <w:rFonts w:eastAsia="Times New Roman"/>
          <w:kern w:val="2"/>
          <w14:ligatures w14:val="standardContextual"/>
        </w:rPr>
      </w:pPr>
      <w:r w:rsidRPr="00E0670C">
        <w:rPr>
          <w:rFonts w:eastAsiaTheme="majorEastAsia"/>
          <w:kern w:val="2"/>
          <w:rtl/>
          <w14:ligatures w14:val="standardContextual"/>
        </w:rPr>
        <w:t>להקים משתמשים (פנימיים) חדשים</w:t>
      </w:r>
    </w:p>
    <w:p w14:paraId="35BC79AA" w14:textId="77777777" w:rsidR="008B2B87" w:rsidRPr="00E0670C" w:rsidRDefault="00251F22" w:rsidP="00212EE2">
      <w:pPr>
        <w:keepNext/>
        <w:keepLines/>
        <w:numPr>
          <w:ilvl w:val="4"/>
          <w:numId w:val="263"/>
        </w:numPr>
        <w:tabs>
          <w:tab w:val="left" w:pos="1360"/>
        </w:tabs>
        <w:spacing w:line="360" w:lineRule="auto"/>
        <w:ind w:left="2610"/>
        <w:jc w:val="both"/>
        <w:outlineLvl w:val="1"/>
        <w:rPr>
          <w:rFonts w:eastAsia="Times New Roman"/>
          <w:kern w:val="2"/>
          <w14:ligatures w14:val="standardContextual"/>
        </w:rPr>
      </w:pPr>
      <w:r w:rsidRPr="00E0670C">
        <w:rPr>
          <w:rFonts w:eastAsiaTheme="majorEastAsia"/>
          <w:kern w:val="2"/>
          <w:rtl/>
          <w14:ligatures w14:val="standardContextual"/>
        </w:rPr>
        <w:t xml:space="preserve">להגדיר משתמשים עם הרשאות מוגבלות לעבודה וצפייה  במועמדים לפי יחידה   </w:t>
      </w:r>
    </w:p>
    <w:p w14:paraId="1A943771" w14:textId="77777777" w:rsidR="008B2B87" w:rsidRPr="00E0670C" w:rsidRDefault="00251F22" w:rsidP="00212EE2">
      <w:pPr>
        <w:keepNext/>
        <w:keepLines/>
        <w:numPr>
          <w:ilvl w:val="4"/>
          <w:numId w:val="263"/>
        </w:numPr>
        <w:tabs>
          <w:tab w:val="left" w:pos="1360"/>
        </w:tabs>
        <w:spacing w:line="360" w:lineRule="auto"/>
        <w:ind w:left="2610"/>
        <w:jc w:val="both"/>
        <w:outlineLvl w:val="1"/>
        <w:rPr>
          <w:rFonts w:eastAsia="Times New Roman"/>
          <w:kern w:val="2"/>
          <w14:ligatures w14:val="standardContextual"/>
        </w:rPr>
      </w:pPr>
      <w:r w:rsidRPr="00E0670C">
        <w:rPr>
          <w:rFonts w:eastAsiaTheme="majorEastAsia"/>
          <w:kern w:val="2"/>
          <w:rtl/>
          <w14:ligatures w14:val="standardContextual"/>
        </w:rPr>
        <w:t>לבטל משתמשים</w:t>
      </w:r>
    </w:p>
    <w:p w14:paraId="431FA4DF" w14:textId="77777777" w:rsidR="008B2B87" w:rsidRPr="00E0670C" w:rsidRDefault="00251F22" w:rsidP="00212EE2">
      <w:pPr>
        <w:keepNext/>
        <w:keepLines/>
        <w:numPr>
          <w:ilvl w:val="4"/>
          <w:numId w:val="263"/>
        </w:numPr>
        <w:tabs>
          <w:tab w:val="left" w:pos="1360"/>
        </w:tabs>
        <w:spacing w:line="360" w:lineRule="auto"/>
        <w:ind w:left="2610"/>
        <w:jc w:val="both"/>
        <w:outlineLvl w:val="1"/>
        <w:rPr>
          <w:rFonts w:eastAsia="Times New Roman"/>
          <w:kern w:val="2"/>
          <w14:ligatures w14:val="standardContextual"/>
        </w:rPr>
      </w:pPr>
      <w:r w:rsidRPr="00E0670C">
        <w:rPr>
          <w:rFonts w:eastAsiaTheme="majorEastAsia"/>
          <w:kern w:val="2"/>
          <w:rtl/>
          <w14:ligatures w14:val="standardContextual"/>
        </w:rPr>
        <w:t>לשייך משתמשים לפרופילי הרשאות שונים.</w:t>
      </w:r>
    </w:p>
    <w:p w14:paraId="3004C90B"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imes New Roman"/>
          <w:kern w:val="2"/>
          <w:rtl/>
          <w14:ligatures w14:val="standardContextual"/>
        </w:rPr>
      </w:pPr>
      <w:r w:rsidRPr="00E0670C">
        <w:rPr>
          <w:rFonts w:eastAsiaTheme="majorEastAsia"/>
          <w:kern w:val="2"/>
          <w:rtl/>
          <w14:ligatures w14:val="standardContextual"/>
        </w:rPr>
        <w:t>בסיום תקופת גיוס תיחסם הגישה של כל הפונים לאותה תקופת גיוס.</w:t>
      </w:r>
      <w:r w:rsidRPr="00E0670C">
        <w:rPr>
          <w:rFonts w:eastAsiaTheme="majorEastAsia"/>
          <w:kern w:val="2"/>
          <w:rtl/>
          <w14:ligatures w14:val="standardContextual"/>
        </w:rPr>
        <w:tab/>
      </w:r>
      <w:r w:rsidRPr="00E0670C">
        <w:rPr>
          <w:rFonts w:eastAsiaTheme="majorEastAsia"/>
          <w:kern w:val="2"/>
          <w:rtl/>
          <w14:ligatures w14:val="standardContextual"/>
        </w:rPr>
        <w:br/>
        <w:t>ביצוע החסימה יאושר על ידי נציג המשרד.</w:t>
      </w:r>
      <w:r w:rsidRPr="00E0670C">
        <w:rPr>
          <w:rFonts w:eastAsiaTheme="majorEastAsia"/>
          <w:kern w:val="2"/>
          <w:rtl/>
          <w14:ligatures w14:val="standardContextual"/>
        </w:rPr>
        <w:tab/>
      </w:r>
      <w:r w:rsidRPr="00E0670C">
        <w:rPr>
          <w:rFonts w:eastAsiaTheme="majorEastAsia"/>
          <w:kern w:val="2"/>
          <w:rtl/>
          <w14:ligatures w14:val="standardContextual"/>
        </w:rPr>
        <w:br/>
        <w:t>במידה שירצו להירשם לתקופת גיוס נוספת, יוכלו לפנות ולבקש לשחזר את פרטיהם.</w:t>
      </w:r>
    </w:p>
    <w:p w14:paraId="42A17028" w14:textId="77777777" w:rsidR="008B2B87" w:rsidRPr="00E0670C" w:rsidRDefault="00251F22" w:rsidP="003B3A2D">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טבלאות קודים</w:t>
      </w:r>
    </w:p>
    <w:p w14:paraId="46587B1C" w14:textId="77777777" w:rsidR="008B2B87" w:rsidRPr="00E0670C" w:rsidRDefault="00251F22" w:rsidP="003B3A2D">
      <w:pPr>
        <w:keepNext/>
        <w:keepLines/>
        <w:numPr>
          <w:ilvl w:val="3"/>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כללי</w:t>
      </w:r>
    </w:p>
    <w:p w14:paraId="4B77AD13"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rtl/>
          <w14:ligatures w14:val="standardContextual"/>
        </w:rPr>
      </w:pPr>
      <w:r w:rsidRPr="00E0670C">
        <w:rPr>
          <w:rFonts w:eastAsiaTheme="majorEastAsia"/>
          <w:kern w:val="2"/>
          <w:rtl/>
          <w14:ligatures w14:val="standardContextual"/>
        </w:rPr>
        <w:t>הטבלאות יהיו כלליות וייעשה בהן שימוש, בכל מקום רלוונטי במערכת המערכת.</w:t>
      </w:r>
    </w:p>
    <w:p w14:paraId="49378BD1"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rtl/>
          <w14:ligatures w14:val="standardContextual"/>
        </w:rPr>
      </w:pPr>
      <w:r w:rsidRPr="00E0670C">
        <w:rPr>
          <w:rFonts w:eastAsiaTheme="majorEastAsia"/>
          <w:kern w:val="2"/>
          <w:rtl/>
          <w14:ligatures w14:val="standardContextual"/>
        </w:rPr>
        <w:t xml:space="preserve">המערכת תעשה שימוש רב ככל האפשר בטבלאות חיצוניות המאפשרות הוספה/עדכון/מחיקה של ערכים  על ידי משתמש מורשה, ללא צורך בהתערבות תוכניתן. </w:t>
      </w:r>
    </w:p>
    <w:p w14:paraId="72FBA990"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rtl/>
          <w14:ligatures w14:val="standardContextual"/>
        </w:rPr>
      </w:pPr>
      <w:r w:rsidRPr="00E0670C">
        <w:rPr>
          <w:rFonts w:eastAsiaTheme="majorEastAsia"/>
          <w:kern w:val="2"/>
          <w:rtl/>
          <w14:ligatures w14:val="standardContextual"/>
        </w:rPr>
        <w:t>בטבלאות ניתן יהיה לבחור לסמן ערכים "לא פעילים" ולהציע לבחירת המשתמש ערכים פעילים בלבד.</w:t>
      </w:r>
    </w:p>
    <w:p w14:paraId="3BA4F4F2" w14:textId="77777777" w:rsidR="008B2B87" w:rsidRPr="00E0670C" w:rsidRDefault="00251F22" w:rsidP="00212EE2">
      <w:pPr>
        <w:keepNext/>
        <w:keepLines/>
        <w:numPr>
          <w:ilvl w:val="3"/>
          <w:numId w:val="263"/>
        </w:numPr>
        <w:tabs>
          <w:tab w:val="left" w:pos="1360"/>
        </w:tabs>
        <w:spacing w:line="360" w:lineRule="auto"/>
        <w:ind w:left="1476"/>
        <w:jc w:val="both"/>
        <w:outlineLvl w:val="1"/>
        <w:rPr>
          <w:rFonts w:eastAsiaTheme="majorEastAsia"/>
          <w:kern w:val="2"/>
          <w14:ligatures w14:val="standardContextual"/>
        </w:rPr>
      </w:pPr>
      <w:r w:rsidRPr="00E0670C">
        <w:rPr>
          <w:rFonts w:eastAsiaTheme="majorEastAsia"/>
          <w:kern w:val="2"/>
          <w:rtl/>
          <w14:ligatures w14:val="standardContextual"/>
        </w:rPr>
        <w:t>שינוי ערכים בטבלאות יוגבל למשתמשים מורשים בלבד. טבלאות מערכת תהיה פתוחות רק למפתחי המערכת.</w:t>
      </w:r>
    </w:p>
    <w:p w14:paraId="4255B6AA" w14:textId="77777777" w:rsidR="008B2B87" w:rsidRPr="00E0670C" w:rsidRDefault="00251F22" w:rsidP="003B3A2D">
      <w:pPr>
        <w:keepNext/>
        <w:keepLines/>
        <w:numPr>
          <w:ilvl w:val="3"/>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 xml:space="preserve">רשימת הטבלאות </w:t>
      </w:r>
    </w:p>
    <w:p w14:paraId="6D4D6DEC"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14:ligatures w14:val="standardContextual"/>
        </w:rPr>
      </w:pPr>
      <w:r w:rsidRPr="00E0670C">
        <w:rPr>
          <w:rFonts w:eastAsiaTheme="majorEastAsia"/>
          <w:kern w:val="2"/>
          <w:rtl/>
          <w14:ligatures w14:val="standardContextual"/>
        </w:rPr>
        <w:t>ישוב</w:t>
      </w:r>
    </w:p>
    <w:p w14:paraId="4E7EF297"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14:ligatures w14:val="standardContextual"/>
        </w:rPr>
      </w:pPr>
      <w:r w:rsidRPr="00E0670C">
        <w:rPr>
          <w:rFonts w:eastAsiaTheme="majorEastAsia"/>
          <w:kern w:val="2"/>
          <w:rtl/>
          <w14:ligatures w14:val="standardContextual"/>
        </w:rPr>
        <w:t>מוסד לימודים</w:t>
      </w:r>
    </w:p>
    <w:p w14:paraId="772D6E6F"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14:ligatures w14:val="standardContextual"/>
        </w:rPr>
      </w:pPr>
      <w:r w:rsidRPr="00E0670C">
        <w:rPr>
          <w:rFonts w:eastAsiaTheme="majorEastAsia"/>
          <w:kern w:val="2"/>
          <w:rtl/>
          <w14:ligatures w14:val="standardContextual"/>
        </w:rPr>
        <w:t>שפות</w:t>
      </w:r>
    </w:p>
    <w:p w14:paraId="24F28187"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14:ligatures w14:val="standardContextual"/>
        </w:rPr>
      </w:pPr>
      <w:r w:rsidRPr="00E0670C">
        <w:rPr>
          <w:rFonts w:eastAsiaTheme="majorEastAsia"/>
          <w:kern w:val="2"/>
          <w:rtl/>
          <w14:ligatures w14:val="standardContextual"/>
        </w:rPr>
        <w:t>רמת ידיעת שפות</w:t>
      </w:r>
    </w:p>
    <w:p w14:paraId="065FCC6C"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14:ligatures w14:val="standardContextual"/>
        </w:rPr>
      </w:pPr>
      <w:r w:rsidRPr="00E0670C">
        <w:rPr>
          <w:rFonts w:eastAsiaTheme="majorEastAsia"/>
          <w:kern w:val="2"/>
          <w:rtl/>
          <w14:ligatures w14:val="standardContextual"/>
        </w:rPr>
        <w:t>תוכנות</w:t>
      </w:r>
    </w:p>
    <w:p w14:paraId="2431FD70" w14:textId="77777777" w:rsidR="008B2B87" w:rsidRPr="00E0670C" w:rsidRDefault="00251F22" w:rsidP="00212EE2">
      <w:pPr>
        <w:keepNext/>
        <w:keepLines/>
        <w:numPr>
          <w:ilvl w:val="4"/>
          <w:numId w:val="263"/>
        </w:numPr>
        <w:tabs>
          <w:tab w:val="left" w:pos="1360"/>
        </w:tabs>
        <w:spacing w:line="360" w:lineRule="auto"/>
        <w:ind w:left="1759"/>
        <w:jc w:val="both"/>
        <w:outlineLvl w:val="1"/>
        <w:rPr>
          <w:rFonts w:eastAsia="Times New Roman"/>
          <w:kern w:val="2"/>
          <w:rtl/>
          <w14:ligatures w14:val="standardContextual"/>
        </w:rPr>
      </w:pPr>
      <w:r w:rsidRPr="00E0670C">
        <w:rPr>
          <w:rFonts w:eastAsiaTheme="majorEastAsia"/>
          <w:kern w:val="2"/>
          <w:rtl/>
          <w14:ligatures w14:val="standardContextual"/>
        </w:rPr>
        <w:t>יחידות המשרד</w:t>
      </w:r>
    </w:p>
    <w:p w14:paraId="2CD47FFD" w14:textId="77777777" w:rsidR="00666F09" w:rsidRPr="00E0670C" w:rsidRDefault="00251F22" w:rsidP="00666F09">
      <w:pPr>
        <w:keepNext/>
        <w:keepLines/>
        <w:numPr>
          <w:ilvl w:val="0"/>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b/>
          <w:bCs/>
          <w:kern w:val="2"/>
          <w:u w:val="single"/>
          <w:rtl/>
          <w14:ligatures w14:val="standardContextual"/>
        </w:rPr>
        <w:t>דו"חות</w:t>
      </w:r>
    </w:p>
    <w:p w14:paraId="6F3EDFA1" w14:textId="77777777" w:rsidR="00666F09" w:rsidRPr="00E0670C" w:rsidRDefault="00251F22" w:rsidP="00666F09">
      <w:pPr>
        <w:keepNext/>
        <w:keepLines/>
        <w:tabs>
          <w:tab w:val="left" w:pos="1360"/>
        </w:tabs>
        <w:spacing w:line="360" w:lineRule="auto"/>
        <w:ind w:left="360"/>
        <w:jc w:val="both"/>
        <w:outlineLvl w:val="1"/>
        <w:rPr>
          <w:rFonts w:eastAsia="Times New Roman"/>
          <w:kern w:val="2"/>
          <w14:ligatures w14:val="standardContextual"/>
        </w:rPr>
      </w:pPr>
      <w:r w:rsidRPr="00E0670C">
        <w:rPr>
          <w:rFonts w:eastAsiaTheme="majorEastAsia"/>
          <w:kern w:val="2"/>
          <w:rtl/>
          <w14:ligatures w14:val="standardContextual"/>
        </w:rPr>
        <w:t xml:space="preserve">הדוחות והשאילתות יוצגו בחתכים שונים, כמפורט להלן: </w:t>
      </w:r>
    </w:p>
    <w:p w14:paraId="5A1611B5" w14:textId="77777777" w:rsidR="008B2B87" w:rsidRPr="00E0670C" w:rsidRDefault="00251F22" w:rsidP="00666F09">
      <w:pPr>
        <w:keepNext/>
        <w:keepLines/>
        <w:numPr>
          <w:ilvl w:val="1"/>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b/>
          <w:bCs/>
          <w:kern w:val="2"/>
          <w:rtl/>
          <w14:ligatures w14:val="standardContextual"/>
        </w:rPr>
        <w:t>כללי</w:t>
      </w:r>
    </w:p>
    <w:p w14:paraId="1BB22E17"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המערכת תכלול דוחות ו/או שאילתות לניתוח הפניות, שיוצגו למשתמשים הפנימיים במשרד בהתאם להרשאות (כלומר משתמש בעל הרשאות מוגבלות יוכל לבצע חיתוכים על פי רמת ההרשאה שניתנה לו.</w:t>
      </w:r>
    </w:p>
    <w:p w14:paraId="1D9ED9F6"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 xml:space="preserve">הדוחות יכללו מסכי פרמטרים שיאפשרו למשתמש במשרד להגדיר את אוכלוסיית הדוח על פי מגוון פרמטרים ושילובם. </w:t>
      </w:r>
    </w:p>
    <w:p w14:paraId="721C6F48"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המערכת תאפשר בנוסף יצוא נתוני הדו"ח ל-</w:t>
      </w:r>
      <w:r w:rsidRPr="00E0670C">
        <w:rPr>
          <w:rFonts w:eastAsiaTheme="majorEastAsia"/>
          <w:kern w:val="2"/>
          <w14:ligatures w14:val="standardContextual"/>
        </w:rPr>
        <w:t>EXCEL</w:t>
      </w:r>
      <w:r w:rsidRPr="00E0670C">
        <w:rPr>
          <w:rFonts w:eastAsiaTheme="majorEastAsia"/>
          <w:kern w:val="2"/>
          <w:rtl/>
          <w14:ligatures w14:val="standardContextual"/>
        </w:rPr>
        <w:t xml:space="preserve"> לצורך המשך עיבוד.</w:t>
      </w:r>
    </w:p>
    <w:p w14:paraId="47E610D8"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kern w:val="2"/>
          <w:rtl/>
          <w14:ligatures w14:val="standardContextual"/>
        </w:rPr>
        <w:t>הדו"חות יופקו ברמת יחידה בודדת, מספר יחידות הנמצאות באחריות גורם ממונה או ברמה ארצית.</w:t>
      </w:r>
      <w:r w:rsidRPr="00E0670C">
        <w:rPr>
          <w:rFonts w:eastAsiaTheme="majorEastAsia"/>
          <w:kern w:val="2"/>
          <w:rtl/>
          <w14:ligatures w14:val="standardContextual"/>
        </w:rPr>
        <w:tab/>
      </w:r>
    </w:p>
    <w:p w14:paraId="602119B1" w14:textId="77777777" w:rsidR="00666F09"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רשימת פונים בחתכים שונים</w:t>
      </w:r>
    </w:p>
    <w:p w14:paraId="70E3725D"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רשימת פונים תכלול את כל פרטי הפונה ובכלל זה:</w:t>
      </w:r>
    </w:p>
    <w:p w14:paraId="60A75C89" w14:textId="77777777" w:rsidR="00666F09" w:rsidRPr="00E0670C" w:rsidRDefault="00251F22" w:rsidP="00666F09">
      <w:pPr>
        <w:keepNext/>
        <w:keepLines/>
        <w:numPr>
          <w:ilvl w:val="0"/>
          <w:numId w:val="265"/>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פרטים אישיים:</w:t>
      </w:r>
      <w:r w:rsidRPr="00E0670C">
        <w:rPr>
          <w:rFonts w:eastAsiaTheme="majorEastAsia"/>
          <w:kern w:val="2"/>
          <w:rtl/>
          <w14:ligatures w14:val="standardContextual"/>
        </w:rPr>
        <w:tab/>
      </w:r>
      <w:r w:rsidRPr="00E0670C">
        <w:rPr>
          <w:rFonts w:eastAsiaTheme="majorEastAsia"/>
          <w:kern w:val="2"/>
          <w:rtl/>
          <w14:ligatures w14:val="standardContextual"/>
        </w:rPr>
        <w:tab/>
      </w:r>
    </w:p>
    <w:p w14:paraId="0F95CC43"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שם פרטי</w:t>
      </w:r>
      <w:r w:rsidRPr="00E0670C">
        <w:rPr>
          <w:rFonts w:eastAsiaTheme="majorEastAsia"/>
          <w:kern w:val="2"/>
          <w:rtl/>
          <w14:ligatures w14:val="standardContextual"/>
        </w:rPr>
        <w:tab/>
      </w:r>
    </w:p>
    <w:p w14:paraId="00C9EDAD"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שם משפחה</w:t>
      </w:r>
      <w:r w:rsidRPr="00E0670C">
        <w:rPr>
          <w:rFonts w:eastAsiaTheme="majorEastAsia"/>
          <w:kern w:val="2"/>
          <w:rtl/>
          <w14:ligatures w14:val="standardContextual"/>
        </w:rPr>
        <w:tab/>
      </w:r>
    </w:p>
    <w:p w14:paraId="5DAFB653"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מספר ת.ז.</w:t>
      </w:r>
      <w:r w:rsidRPr="00E0670C">
        <w:rPr>
          <w:rFonts w:eastAsiaTheme="majorEastAsia"/>
          <w:kern w:val="2"/>
          <w:rtl/>
          <w14:ligatures w14:val="standardContextual"/>
        </w:rPr>
        <w:tab/>
      </w:r>
    </w:p>
    <w:p w14:paraId="38F27C00"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מגדר</w:t>
      </w:r>
      <w:r w:rsidRPr="00E0670C">
        <w:rPr>
          <w:rFonts w:eastAsiaTheme="majorEastAsia"/>
          <w:kern w:val="2"/>
          <w:rtl/>
          <w14:ligatures w14:val="standardContextual"/>
        </w:rPr>
        <w:tab/>
      </w:r>
    </w:p>
    <w:p w14:paraId="498BD5E1"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תאריך לידה</w:t>
      </w:r>
      <w:r w:rsidRPr="00E0670C">
        <w:rPr>
          <w:rFonts w:eastAsiaTheme="majorEastAsia"/>
          <w:kern w:val="2"/>
          <w:rtl/>
          <w14:ligatures w14:val="standardContextual"/>
        </w:rPr>
        <w:tab/>
      </w:r>
    </w:p>
    <w:p w14:paraId="1498F654" w14:textId="77777777" w:rsidR="00666F09"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ארץ לידה</w:t>
      </w:r>
    </w:p>
    <w:p w14:paraId="4B2EA2F9"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השכלה תיכונית ועל תיכונית</w:t>
      </w:r>
    </w:p>
    <w:p w14:paraId="572EF59C"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מוסד לימודי משפטים </w:t>
      </w:r>
    </w:p>
    <w:p w14:paraId="3F9142A1"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חוג נוסף</w:t>
      </w:r>
    </w:p>
    <w:p w14:paraId="42B5F5FA"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הישוב בו ממוקם המוסד מוסד הלימודים</w:t>
      </w:r>
    </w:p>
    <w:p w14:paraId="59AA4957"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מועד תחילת לימודים (חודש + שנה)</w:t>
      </w:r>
    </w:p>
    <w:p w14:paraId="74CC806B"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מועד צפוי לסיום הלימודים (חודש + שנה)</w:t>
      </w:r>
    </w:p>
    <w:p w14:paraId="646785B3"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 ידיעת שפות</w:t>
      </w:r>
    </w:p>
    <w:p w14:paraId="7281158A"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 ניסיון תעסוקתי</w:t>
      </w:r>
    </w:p>
    <w:p w14:paraId="5D245674"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 פעילות חברתית התנדבותית</w:t>
      </w:r>
    </w:p>
    <w:p w14:paraId="56157BC7"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 שירות צבאי/שירות לאומי</w:t>
      </w:r>
    </w:p>
    <w:p w14:paraId="113A60C1"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 שליטה בתוכנות וכלים ממוחשבים</w:t>
      </w:r>
    </w:p>
    <w:p w14:paraId="079E8F54"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 xml:space="preserve">פרטי ממליצים </w:t>
      </w:r>
    </w:p>
    <w:p w14:paraId="68ED3A5E"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המועד אליו הוגשה המועמדות.</w:t>
      </w:r>
    </w:p>
    <w:p w14:paraId="6FE51278"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יחידות מועדפות</w:t>
      </w:r>
    </w:p>
    <w:p w14:paraId="42027C21"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ציון פסיכומטרי</w:t>
      </w:r>
    </w:p>
    <w:p w14:paraId="7460E59C" w14:textId="77777777" w:rsidR="008B2B87" w:rsidRPr="00E0670C" w:rsidRDefault="00251F22" w:rsidP="00666F09">
      <w:pPr>
        <w:keepNext/>
        <w:keepLines/>
        <w:numPr>
          <w:ilvl w:val="0"/>
          <w:numId w:val="265"/>
        </w:numPr>
        <w:tabs>
          <w:tab w:val="left" w:pos="1360"/>
        </w:tabs>
        <w:spacing w:line="360" w:lineRule="auto"/>
        <w:ind w:left="1643"/>
        <w:jc w:val="both"/>
        <w:outlineLvl w:val="1"/>
        <w:rPr>
          <w:rFonts w:eastAsia="Times New Roman"/>
          <w:kern w:val="2"/>
          <w14:ligatures w14:val="standardContextual"/>
        </w:rPr>
      </w:pPr>
      <w:r w:rsidRPr="00E0670C">
        <w:rPr>
          <w:rFonts w:eastAsiaTheme="majorEastAsia"/>
          <w:kern w:val="2"/>
          <w:rtl/>
          <w14:ligatures w14:val="standardContextual"/>
        </w:rPr>
        <w:t>קליניקה</w:t>
      </w:r>
    </w:p>
    <w:p w14:paraId="445599E4"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מצב השמת המתמחים לפי יחידות שונות</w:t>
      </w:r>
      <w:r w:rsidRPr="00E0670C">
        <w:rPr>
          <w:rFonts w:eastAsiaTheme="majorEastAsia"/>
          <w:kern w:val="2"/>
          <w:rtl/>
          <w14:ligatures w14:val="standardContextual"/>
        </w:rPr>
        <w:tab/>
      </w:r>
      <w:r w:rsidRPr="00E0670C">
        <w:rPr>
          <w:rFonts w:eastAsiaTheme="majorEastAsia"/>
          <w:kern w:val="2"/>
          <w:rtl/>
          <w14:ligatures w14:val="standardContextual"/>
        </w:rPr>
        <w:br/>
        <w:t>המערכת תציג לכל יחידה מסך נפרד בו יפורטו מספר המשרות שהוקצו, מספר הפונים, מספר המתקבלים, מספר מתקבלים שביטלו, מספר הנדחים, מספר הממתינים/ פניות לפני החלטה וכן  מספר המקומות שטרם אוישו.</w:t>
      </w:r>
      <w:r w:rsidRPr="00E0670C">
        <w:rPr>
          <w:rFonts w:eastAsiaTheme="majorEastAsia"/>
          <w:kern w:val="2"/>
          <w:rtl/>
          <w14:ligatures w14:val="standardContextual"/>
        </w:rPr>
        <w:tab/>
      </w:r>
      <w:r w:rsidRPr="00E0670C">
        <w:rPr>
          <w:rFonts w:eastAsiaTheme="majorEastAsia"/>
          <w:kern w:val="2"/>
          <w:rtl/>
          <w14:ligatures w14:val="standardContextual"/>
        </w:rPr>
        <w:br/>
        <w:t>עבור כל אחת מהקטגוריות (פונים, מתקבלים, מתקבלים שביטלו, נידחים, ממתינים וכד') יוכל המשתמש להציג את רשימת הפונים ופרטיהם.</w:t>
      </w:r>
    </w:p>
    <w:p w14:paraId="22FDA25C"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ניתוח סטטיסטי  בחתכים לפי יחידות/לפי מועדים</w:t>
      </w:r>
    </w:p>
    <w:p w14:paraId="774A77CA"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מספר הפונים</w:t>
      </w:r>
    </w:p>
    <w:p w14:paraId="7EE26E73"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רמת הפונים: ממוצע ציונים</w:t>
      </w:r>
    </w:p>
    <w:p w14:paraId="4FB42B89"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רמת המתקבלים: ממוצע הציונים</w:t>
      </w:r>
    </w:p>
    <w:p w14:paraId="4DF7070D"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התפלגות על פי מוסדות לימוד</w:t>
      </w:r>
    </w:p>
    <w:p w14:paraId="18D66739"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התפלגות דמוגרפית (גיל, מגדר, איזור מגורים, השתייכות לאוכלוסיות העדפה מתקנת)</w:t>
      </w:r>
    </w:p>
    <w:p w14:paraId="7442C5F4"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עדיפות של מחלקות/יחידות להתמחות</w:t>
      </w:r>
    </w:p>
    <w:p w14:paraId="40B11016"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ועוד.</w:t>
      </w:r>
    </w:p>
    <w:p w14:paraId="63C2EBF0"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דו"ח מגמות, המבוסס על פניות למחזורי התמחות שונים שיכלול השוואה של:</w:t>
      </w:r>
    </w:p>
    <w:p w14:paraId="47E24F1F"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מספר הפונים </w:t>
      </w:r>
    </w:p>
    <w:p w14:paraId="5002388B"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רמת הפונים: ממוצע ציונים</w:t>
      </w:r>
    </w:p>
    <w:p w14:paraId="00401600"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רמת המתקבלים: ממוצע הציונים </w:t>
      </w:r>
    </w:p>
    <w:p w14:paraId="3598A7E3"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השתייכות לאוכלוסיות העדפה מתקנת</w:t>
      </w:r>
    </w:p>
    <w:p w14:paraId="3C6D778C"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  נתונים דמוגרפיים</w:t>
      </w:r>
    </w:p>
    <w:p w14:paraId="4E90140B"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 xml:space="preserve">  מוסד לימודים</w:t>
      </w:r>
    </w:p>
    <w:p w14:paraId="085DD034"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המערכת תכלול מחולל דוחות שיאפשר למשתמשי המשרד  להגדיר בעצמו דוחות נוספים.</w:t>
      </w:r>
      <w:r w:rsidRPr="00E0670C">
        <w:rPr>
          <w:rFonts w:eastAsiaTheme="majorEastAsia"/>
          <w:kern w:val="2"/>
          <w:rtl/>
          <w14:ligatures w14:val="standardContextual"/>
        </w:rPr>
        <w:br/>
        <w:t>המחולל יאפשר הגדרת רשימות פונים "אישיות" (בהתאם לקריטריונים של המשתמש) ויצוא הרשימה ל-</w:t>
      </w:r>
      <w:r w:rsidRPr="00E0670C">
        <w:rPr>
          <w:rFonts w:eastAsiaTheme="majorEastAsia"/>
          <w:kern w:val="2"/>
          <w14:ligatures w14:val="standardContextual"/>
        </w:rPr>
        <w:t>EXCEL</w:t>
      </w:r>
      <w:r w:rsidRPr="00E0670C">
        <w:rPr>
          <w:rFonts w:eastAsiaTheme="majorEastAsia"/>
          <w:kern w:val="2"/>
          <w:rtl/>
          <w14:ligatures w14:val="standardContextual"/>
        </w:rPr>
        <w:t>.</w:t>
      </w:r>
    </w:p>
    <w:p w14:paraId="12090514"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הצעת המציע תכלול פיתוח של עד 10 דוחות נוספים, בהתאם לדרישות המשרד, ללא כל תמורה נוספת.</w:t>
      </w:r>
    </w:p>
    <w:p w14:paraId="041687DA" w14:textId="4F30576F" w:rsidR="00212EE2" w:rsidRPr="00E0670C" w:rsidRDefault="00251F22" w:rsidP="00212EE2">
      <w:pPr>
        <w:keepNext/>
        <w:keepLines/>
        <w:numPr>
          <w:ilvl w:val="0"/>
          <w:numId w:val="263"/>
        </w:numPr>
        <w:tabs>
          <w:tab w:val="left" w:pos="1360"/>
        </w:tabs>
        <w:spacing w:line="360" w:lineRule="auto"/>
        <w:jc w:val="both"/>
        <w:outlineLvl w:val="1"/>
        <w:rPr>
          <w:rFonts w:eastAsia="Times New Roman"/>
          <w:b/>
          <w:bCs/>
          <w:kern w:val="2"/>
          <w:rtl/>
          <w14:ligatures w14:val="standardContextual"/>
        </w:rPr>
      </w:pPr>
      <w:r w:rsidRPr="00E0670C">
        <w:rPr>
          <w:rFonts w:eastAsiaTheme="majorEastAsia"/>
          <w:b/>
          <w:bCs/>
          <w:kern w:val="2"/>
          <w:rtl/>
          <w14:ligatures w14:val="standardContextual"/>
        </w:rPr>
        <w:t>אבטחת מידע</w:t>
      </w:r>
    </w:p>
    <w:p w14:paraId="2C5849F2" w14:textId="52198528" w:rsidR="00E717FD" w:rsidRPr="00E0670C" w:rsidRDefault="00E717FD" w:rsidP="00666F09">
      <w:pPr>
        <w:keepNext/>
        <w:keepLines/>
        <w:numPr>
          <w:ilvl w:val="1"/>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hint="cs"/>
          <w:b/>
          <w:bCs/>
          <w:kern w:val="2"/>
          <w:rtl/>
          <w14:ligatures w14:val="standardContextual"/>
        </w:rPr>
        <w:t>ה</w:t>
      </w:r>
      <w:r w:rsidRPr="00E0670C">
        <w:rPr>
          <w:rFonts w:eastAsiaTheme="majorEastAsia"/>
          <w:b/>
          <w:bCs/>
          <w:kern w:val="2"/>
          <w:rtl/>
          <w14:ligatures w14:val="standardContextual"/>
        </w:rPr>
        <w:t>ספק</w:t>
      </w:r>
      <w:r w:rsidRPr="00E0670C">
        <w:rPr>
          <w:rFonts w:eastAsiaTheme="majorEastAsia" w:hint="cs"/>
          <w:b/>
          <w:bCs/>
          <w:kern w:val="2"/>
          <w:rtl/>
          <w14:ligatures w14:val="standardContextual"/>
        </w:rPr>
        <w:t xml:space="preserve"> יהיה</w:t>
      </w:r>
      <w:r w:rsidRPr="00E0670C">
        <w:rPr>
          <w:rFonts w:eastAsiaTheme="majorEastAsia"/>
          <w:b/>
          <w:bCs/>
          <w:kern w:val="2"/>
          <w:rtl/>
          <w14:ligatures w14:val="standardContextual"/>
        </w:rPr>
        <w:t xml:space="preserve"> בעל הסמכה לתקן </w:t>
      </w:r>
      <w:r w:rsidRPr="00E0670C">
        <w:rPr>
          <w:rFonts w:eastAsiaTheme="majorEastAsia"/>
          <w:b/>
          <w:bCs/>
          <w:kern w:val="2"/>
          <w14:ligatures w14:val="standardContextual"/>
        </w:rPr>
        <w:t>ISO27001</w:t>
      </w:r>
      <w:r w:rsidRPr="00E0670C">
        <w:rPr>
          <w:rFonts w:eastAsiaTheme="majorEastAsia"/>
          <w:b/>
          <w:bCs/>
          <w:kern w:val="2"/>
          <w:rtl/>
          <w14:ligatures w14:val="standardContextual"/>
        </w:rPr>
        <w:t xml:space="preserve"> .</w:t>
      </w:r>
    </w:p>
    <w:p w14:paraId="6A171A5E" w14:textId="2CD96DDC" w:rsidR="008B2B87" w:rsidRPr="00E0670C" w:rsidRDefault="00251F22" w:rsidP="00666F09">
      <w:pPr>
        <w:keepNext/>
        <w:keepLines/>
        <w:numPr>
          <w:ilvl w:val="1"/>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b/>
          <w:bCs/>
          <w:kern w:val="2"/>
          <w:rtl/>
          <w14:ligatures w14:val="standardContextual"/>
        </w:rPr>
        <w:t>משתמשים והרשאות</w:t>
      </w:r>
    </w:p>
    <w:p w14:paraId="135B698F"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עקרונות העבודה במערכת הממוחשבת</w:t>
      </w:r>
    </w:p>
    <w:p w14:paraId="34ED4B85"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המערכת לא תצריך התקנת התוכנה על גבי מחשבי המשרד, עובדי המשרד יתחברו למערכת באמצעות חיבור מרחוק ברשת האינטרנט.</w:t>
      </w:r>
    </w:p>
    <w:p w14:paraId="0E770C7B"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הזדהות אישית לכל משתמש במערכת יהיו שני סוגי משתמשים עיקריים:</w:t>
      </w:r>
    </w:p>
    <w:p w14:paraId="08267206" w14:textId="77777777" w:rsidR="008B2B87" w:rsidRPr="00E0670C" w:rsidRDefault="00251F22" w:rsidP="00666F09">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משתמש חיצוני – פונה המעוניין להגיש מועמדות להתמחות</w:t>
      </w:r>
    </w:p>
    <w:p w14:paraId="54C647C8" w14:textId="554AD10A" w:rsidR="007A2320" w:rsidRPr="00E0670C" w:rsidRDefault="00251F22" w:rsidP="007A2320">
      <w:pPr>
        <w:keepNext/>
        <w:keepLines/>
        <w:numPr>
          <w:ilvl w:val="3"/>
          <w:numId w:val="263"/>
        </w:numPr>
        <w:tabs>
          <w:tab w:val="left" w:pos="1360"/>
        </w:tabs>
        <w:spacing w:line="360" w:lineRule="auto"/>
        <w:ind w:left="1502"/>
        <w:jc w:val="both"/>
        <w:outlineLvl w:val="1"/>
        <w:rPr>
          <w:rFonts w:eastAsia="Times New Roman"/>
          <w:b/>
          <w:bCs/>
          <w:kern w:val="2"/>
          <w14:ligatures w14:val="standardContextual"/>
        </w:rPr>
      </w:pPr>
      <w:r w:rsidRPr="00E0670C">
        <w:rPr>
          <w:rFonts w:eastAsiaTheme="majorEastAsia"/>
          <w:kern w:val="2"/>
          <w:rtl/>
          <w14:ligatures w14:val="standardContextual"/>
        </w:rPr>
        <w:t>משתמש פנימי – עובד משרד המשפטים</w:t>
      </w:r>
      <w:r w:rsidR="007A2320" w:rsidRPr="00E0670C">
        <w:rPr>
          <w:rFonts w:eastAsiaTheme="majorEastAsia" w:hint="cs"/>
          <w:kern w:val="2"/>
          <w:rtl/>
          <w14:ligatures w14:val="standardContextual"/>
        </w:rPr>
        <w:t xml:space="preserve"> </w:t>
      </w:r>
    </w:p>
    <w:p w14:paraId="4C39DDC7"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היישום, בכל הרמות, מונחה תפריטים. מרגע ביצוע ה-</w:t>
      </w:r>
      <w:r w:rsidRPr="00E0670C">
        <w:rPr>
          <w:rFonts w:eastAsiaTheme="majorEastAsia"/>
          <w:kern w:val="2"/>
          <w14:ligatures w14:val="standardContextual"/>
        </w:rPr>
        <w:t>LOGIN</w:t>
      </w:r>
      <w:r w:rsidRPr="00E0670C">
        <w:rPr>
          <w:rFonts w:eastAsiaTheme="majorEastAsia"/>
          <w:kern w:val="2"/>
          <w:rtl/>
          <w14:ligatures w14:val="standardContextual"/>
        </w:rPr>
        <w:t xml:space="preserve"> ועד לסיום העבודה על ידי המשתמש (או עד לביצוע </w:t>
      </w:r>
      <w:r w:rsidRPr="00E0670C">
        <w:rPr>
          <w:rFonts w:eastAsiaTheme="majorEastAsia"/>
          <w:kern w:val="2"/>
          <w14:ligatures w14:val="standardContextual"/>
        </w:rPr>
        <w:t>LOGOUT</w:t>
      </w:r>
      <w:r w:rsidRPr="00E0670C">
        <w:rPr>
          <w:rFonts w:eastAsiaTheme="majorEastAsia"/>
          <w:kern w:val="2"/>
          <w:rtl/>
          <w14:ligatures w14:val="standardContextual"/>
        </w:rPr>
        <w:t xml:space="preserve"> אוטומטי על ידי המערכת), כל פעולות המשתמש מתבצעות בצורה מבוקרת בלבד מתוך התוכנה היישומית ותחת מנגנוני הרשאות, חיווי ובקרה (</w:t>
      </w:r>
      <w:r w:rsidRPr="00E0670C">
        <w:rPr>
          <w:rFonts w:eastAsiaTheme="majorEastAsia"/>
          <w:kern w:val="2"/>
          <w14:ligatures w14:val="standardContextual"/>
        </w:rPr>
        <w:t>AUDIT</w:t>
      </w:r>
      <w:r w:rsidRPr="00E0670C">
        <w:rPr>
          <w:rFonts w:eastAsiaTheme="majorEastAsia"/>
          <w:kern w:val="2"/>
          <w:rtl/>
          <w14:ligatures w14:val="standardContextual"/>
        </w:rPr>
        <w:t>).</w:t>
      </w:r>
    </w:p>
    <w:p w14:paraId="62FDF98D" w14:textId="77777777" w:rsidR="008B2B87" w:rsidRPr="00E0670C" w:rsidRDefault="00251F22" w:rsidP="00666F09">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כל גישה למאגר/יחידת מידע/תת-מערכת/פעילות ביישום נעשית דרך מערכת ההרשאות, המיושמת על ידי שילוב מנגנוני מערכת ההפעלה עם כלים המסופקים על ידי תוכנות התשתית ועם מנגנונים וכלים שפותחו בתוכנה היישומית. מערכת ההרשאות תבצע את אישור הפעולות ואת רישומן.</w:t>
      </w:r>
    </w:p>
    <w:p w14:paraId="445B8365" w14:textId="77777777" w:rsidR="008B2B87" w:rsidRPr="00E0670C" w:rsidRDefault="00251F22" w:rsidP="0028350B">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סוגי הישויות הקיימות במערכת המידע (מן ההיבט של אבטחת מידע) הינם:</w:t>
      </w:r>
    </w:p>
    <w:p w14:paraId="05CC861F"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מאגרים</w:t>
      </w:r>
    </w:p>
    <w:p w14:paraId="1242113B"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רשומות (יחידות מידע) במאגרים</w:t>
      </w:r>
    </w:p>
    <w:p w14:paraId="0B9BC03B"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שדות (פריטי מידע) ביחידות המידע</w:t>
      </w:r>
    </w:p>
    <w:p w14:paraId="712A48F5"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אופציות בתפריטים (בכל הרמות)</w:t>
      </w:r>
    </w:p>
    <w:p w14:paraId="7E3DE1AD"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תת מערכות ביישום</w:t>
      </w:r>
    </w:p>
    <w:p w14:paraId="2707A1A9"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פעילויות משתמש</w:t>
      </w:r>
    </w:p>
    <w:p w14:paraId="6AD194F4"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מסכים/חלונות</w:t>
      </w:r>
    </w:p>
    <w:p w14:paraId="054C3634" w14:textId="77777777" w:rsidR="008B2B87" w:rsidRPr="00E0670C" w:rsidRDefault="00251F22" w:rsidP="0028350B">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שדות במסכים</w:t>
      </w:r>
    </w:p>
    <w:p w14:paraId="57C8092F" w14:textId="77777777" w:rsidR="008B2B87" w:rsidRPr="00E0670C" w:rsidRDefault="00251F22" w:rsidP="0028350B">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לסוגי ישויות שונים (תת מערכת ביישום, מאגר, יחידת מידע במאגר וכד') אפשריים כמה סוגי הרשאות, לפי הפעילות המתבצעת:</w:t>
      </w:r>
      <w:r w:rsidRPr="00E0670C">
        <w:rPr>
          <w:rFonts w:eastAsiaTheme="majorEastAsia"/>
          <w:kern w:val="2"/>
          <w:rtl/>
          <w14:ligatures w14:val="standardContextual"/>
        </w:rPr>
        <w:tab/>
      </w:r>
      <w:r w:rsidRPr="00E0670C">
        <w:rPr>
          <w:rFonts w:eastAsiaTheme="majorEastAsia"/>
          <w:kern w:val="2"/>
          <w:rtl/>
          <w14:ligatures w14:val="standardContextual"/>
        </w:rPr>
        <w:br/>
        <w:t>גישה:</w:t>
      </w:r>
      <w:r w:rsidRPr="00E0670C">
        <w:rPr>
          <w:rFonts w:eastAsiaTheme="majorEastAsia"/>
          <w:kern w:val="2"/>
          <w:rtl/>
          <w14:ligatures w14:val="standardContextual"/>
        </w:rPr>
        <w:br/>
        <w:t>משתמש ללא הרשאה זו לא יוכל לדעת כלל על קיום הישות: תת מערכת בישום, מאגר, יחידת  מידע ספציפית.</w:t>
      </w:r>
      <w:r w:rsidRPr="00E0670C">
        <w:rPr>
          <w:rFonts w:eastAsiaTheme="majorEastAsia"/>
          <w:kern w:val="2"/>
          <w:rtl/>
          <w14:ligatures w14:val="standardContextual"/>
        </w:rPr>
        <w:tab/>
      </w:r>
      <w:r w:rsidRPr="00E0670C">
        <w:rPr>
          <w:rFonts w:eastAsiaTheme="majorEastAsia"/>
          <w:kern w:val="2"/>
          <w:rtl/>
          <w14:ligatures w14:val="standardContextual"/>
        </w:rPr>
        <w:br/>
        <w:t>קריאה/הפעלה בלבד:</w:t>
      </w:r>
      <w:r w:rsidRPr="00E0670C">
        <w:rPr>
          <w:rFonts w:eastAsiaTheme="majorEastAsia"/>
          <w:kern w:val="2"/>
          <w:rtl/>
          <w14:ligatures w14:val="standardContextual"/>
        </w:rPr>
        <w:tab/>
      </w:r>
      <w:r w:rsidRPr="00E0670C">
        <w:rPr>
          <w:rFonts w:eastAsiaTheme="majorEastAsia"/>
          <w:kern w:val="2"/>
          <w:rtl/>
          <w14:ligatures w14:val="standardContextual"/>
        </w:rPr>
        <w:br/>
        <w:t>משתמש בעל הרשאה זו יוכל לקרוא ולדפדף בלבד אך לא ליצור או לעדכן מידע.</w:t>
      </w:r>
    </w:p>
    <w:p w14:paraId="301534EE" w14:textId="77777777" w:rsidR="008B2B87" w:rsidRPr="00E0670C" w:rsidRDefault="00251F22" w:rsidP="0028350B">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יצירה/הוספה:</w:t>
      </w:r>
      <w:r w:rsidRPr="00E0670C">
        <w:rPr>
          <w:rFonts w:eastAsiaTheme="majorEastAsia"/>
          <w:kern w:val="2"/>
          <w:rtl/>
          <w14:ligatures w14:val="standardContextual"/>
        </w:rPr>
        <w:br/>
        <w:t>משתמש בעל הרשאה זו יוכל ליצור מידע במאגר.</w:t>
      </w:r>
      <w:r w:rsidRPr="00E0670C">
        <w:rPr>
          <w:rFonts w:eastAsiaTheme="majorEastAsia"/>
          <w:kern w:val="2"/>
          <w:rtl/>
          <w14:ligatures w14:val="standardContextual"/>
        </w:rPr>
        <w:tab/>
      </w:r>
      <w:r w:rsidRPr="00E0670C">
        <w:rPr>
          <w:rFonts w:eastAsiaTheme="majorEastAsia"/>
          <w:kern w:val="2"/>
          <w:rtl/>
          <w14:ligatures w14:val="standardContextual"/>
        </w:rPr>
        <w:br/>
        <w:t>עדכון:</w:t>
      </w:r>
      <w:r w:rsidRPr="00E0670C">
        <w:rPr>
          <w:rFonts w:eastAsiaTheme="majorEastAsia"/>
          <w:kern w:val="2"/>
          <w:rtl/>
          <w14:ligatures w14:val="standardContextual"/>
        </w:rPr>
        <w:br/>
        <w:t>משתמש בעל הרשאה זו יוכל לעדכן מידע במאגר. נדרשת יכולת של המערכת הממוחשבת למנוע אפשרות לעדכן מידע או שדות ספציפיים.</w:t>
      </w:r>
      <w:r w:rsidRPr="00E0670C">
        <w:rPr>
          <w:rFonts w:eastAsiaTheme="majorEastAsia"/>
          <w:kern w:val="2"/>
          <w:rtl/>
          <w14:ligatures w14:val="standardContextual"/>
        </w:rPr>
        <w:tab/>
      </w:r>
      <w:r w:rsidRPr="00E0670C">
        <w:rPr>
          <w:rFonts w:eastAsiaTheme="majorEastAsia"/>
          <w:kern w:val="2"/>
          <w:rtl/>
          <w14:ligatures w14:val="standardContextual"/>
        </w:rPr>
        <w:br/>
        <w:t>מחיקה:</w:t>
      </w:r>
      <w:r w:rsidRPr="00E0670C">
        <w:rPr>
          <w:rFonts w:eastAsiaTheme="majorEastAsia"/>
          <w:kern w:val="2"/>
          <w:rtl/>
          <w14:ligatures w14:val="standardContextual"/>
        </w:rPr>
        <w:br/>
        <w:t>משתמש בעל הרשאה זו יוכל לבטל (לוגית) יחידת מידע ממאגר.</w:t>
      </w:r>
      <w:r w:rsidRPr="00E0670C">
        <w:rPr>
          <w:rFonts w:eastAsiaTheme="majorEastAsia"/>
          <w:kern w:val="2"/>
          <w:rtl/>
          <w14:ligatures w14:val="standardContextual"/>
        </w:rPr>
        <w:tab/>
      </w:r>
      <w:r w:rsidRPr="00E0670C">
        <w:rPr>
          <w:rFonts w:eastAsiaTheme="majorEastAsia"/>
          <w:kern w:val="2"/>
          <w:rtl/>
          <w14:ligatures w14:val="standardContextual"/>
        </w:rPr>
        <w:br/>
        <w:t>הדפסה:</w:t>
      </w:r>
      <w:r w:rsidRPr="00E0670C">
        <w:rPr>
          <w:rFonts w:eastAsiaTheme="majorEastAsia"/>
          <w:kern w:val="2"/>
          <w:rtl/>
          <w14:ligatures w14:val="standardContextual"/>
        </w:rPr>
        <w:br/>
        <w:t>משתמש בעל הרשאה זו יוכל להדפיס.</w:t>
      </w:r>
    </w:p>
    <w:p w14:paraId="389C54AB" w14:textId="77777777" w:rsidR="008B2B87" w:rsidRPr="00E0670C" w:rsidRDefault="00251F22" w:rsidP="00FC5867">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מערכת ההרשאות תאפשר:</w:t>
      </w:r>
      <w:r w:rsidRPr="00E0670C">
        <w:rPr>
          <w:rFonts w:eastAsiaTheme="majorEastAsia"/>
          <w:kern w:val="2"/>
          <w:rtl/>
          <w14:ligatures w14:val="standardContextual"/>
        </w:rPr>
        <w:tab/>
      </w:r>
      <w:r w:rsidRPr="00E0670C">
        <w:rPr>
          <w:rFonts w:eastAsiaTheme="majorEastAsia"/>
          <w:kern w:val="2"/>
          <w:rtl/>
          <w14:ligatures w14:val="standardContextual"/>
        </w:rPr>
        <w:br/>
        <w:t>- הגדרת ישויות (מן הסוגים שהוגדרו לעיל)</w:t>
      </w:r>
      <w:r w:rsidRPr="00E0670C">
        <w:rPr>
          <w:rFonts w:eastAsiaTheme="majorEastAsia"/>
          <w:kern w:val="2"/>
          <w:rtl/>
          <w14:ligatures w14:val="standardContextual"/>
        </w:rPr>
        <w:tab/>
      </w:r>
      <w:r w:rsidRPr="00E0670C">
        <w:rPr>
          <w:rFonts w:eastAsiaTheme="majorEastAsia"/>
          <w:kern w:val="2"/>
          <w:rtl/>
          <w14:ligatures w14:val="standardContextual"/>
        </w:rPr>
        <w:br/>
        <w:t>- הגדרת סוגי הרשאות</w:t>
      </w:r>
      <w:r w:rsidRPr="00E0670C">
        <w:rPr>
          <w:rFonts w:eastAsiaTheme="majorEastAsia"/>
          <w:kern w:val="2"/>
          <w:rtl/>
          <w14:ligatures w14:val="standardContextual"/>
        </w:rPr>
        <w:tab/>
      </w:r>
      <w:r w:rsidRPr="00E0670C">
        <w:rPr>
          <w:rFonts w:eastAsiaTheme="majorEastAsia"/>
          <w:kern w:val="2"/>
          <w:rtl/>
          <w14:ligatures w14:val="standardContextual"/>
        </w:rPr>
        <w:br/>
        <w:t>- הגדרת קבוצות משתמשים להרשאה</w:t>
      </w:r>
      <w:r w:rsidRPr="00E0670C">
        <w:rPr>
          <w:rFonts w:eastAsiaTheme="majorEastAsia"/>
          <w:kern w:val="2"/>
          <w:rtl/>
          <w14:ligatures w14:val="standardContextual"/>
        </w:rPr>
        <w:tab/>
      </w:r>
      <w:r w:rsidRPr="00E0670C">
        <w:rPr>
          <w:rFonts w:eastAsiaTheme="majorEastAsia"/>
          <w:kern w:val="2"/>
          <w:rtl/>
          <w14:ligatures w14:val="standardContextual"/>
        </w:rPr>
        <w:br/>
        <w:t>- הגדרת ההרשאות של כל משתמש מול כל ישות</w:t>
      </w:r>
      <w:r w:rsidRPr="00E0670C">
        <w:rPr>
          <w:rFonts w:eastAsiaTheme="majorEastAsia"/>
          <w:kern w:val="2"/>
          <w:rtl/>
          <w14:ligatures w14:val="standardContextual"/>
        </w:rPr>
        <w:tab/>
      </w:r>
      <w:r w:rsidRPr="00E0670C">
        <w:rPr>
          <w:rFonts w:eastAsiaTheme="majorEastAsia"/>
          <w:kern w:val="2"/>
          <w:rtl/>
          <w14:ligatures w14:val="standardContextual"/>
        </w:rPr>
        <w:br/>
        <w:t>- שינויים בהרשאות</w:t>
      </w:r>
      <w:r w:rsidRPr="00E0670C">
        <w:rPr>
          <w:rFonts w:eastAsiaTheme="majorEastAsia"/>
          <w:kern w:val="2"/>
          <w:rtl/>
          <w14:ligatures w14:val="standardContextual"/>
        </w:rPr>
        <w:tab/>
      </w:r>
      <w:r w:rsidRPr="00E0670C">
        <w:rPr>
          <w:rFonts w:eastAsiaTheme="majorEastAsia"/>
          <w:kern w:val="2"/>
          <w:rtl/>
          <w14:ligatures w14:val="standardContextual"/>
        </w:rPr>
        <w:br/>
        <w:t>- הוספה/גריעה של ישויות/משתמשים</w:t>
      </w:r>
      <w:r w:rsidRPr="00E0670C">
        <w:rPr>
          <w:rFonts w:eastAsiaTheme="majorEastAsia"/>
          <w:kern w:val="2"/>
          <w:rtl/>
          <w14:ligatures w14:val="standardContextual"/>
        </w:rPr>
        <w:tab/>
      </w:r>
      <w:r w:rsidRPr="00E0670C">
        <w:rPr>
          <w:rFonts w:eastAsiaTheme="majorEastAsia"/>
          <w:kern w:val="2"/>
          <w:rtl/>
          <w14:ligatures w14:val="standardContextual"/>
        </w:rPr>
        <w:br/>
        <w:t>- שגרה כללית אחת הבודקת את הרשאת המשתמש לביצוע פעילות כלשהי</w:t>
      </w:r>
      <w:r w:rsidR="00746534" w:rsidRPr="00E0670C">
        <w:rPr>
          <w:rFonts w:eastAsiaTheme="majorEastAsia" w:hint="cs"/>
          <w:kern w:val="2"/>
          <w:rtl/>
          <w14:ligatures w14:val="standardContextual"/>
        </w:rPr>
        <w:t>.</w:t>
      </w:r>
    </w:p>
    <w:p w14:paraId="60690587" w14:textId="77777777" w:rsidR="00746534" w:rsidRPr="00E0670C" w:rsidRDefault="00251F22" w:rsidP="00FC5867">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אופן ניהול ההרשאות:</w:t>
      </w:r>
      <w:r w:rsidRPr="00E0670C">
        <w:rPr>
          <w:rFonts w:eastAsiaTheme="majorEastAsia"/>
          <w:kern w:val="2"/>
          <w:rtl/>
          <w14:ligatures w14:val="standardContextual"/>
        </w:rPr>
        <w:tab/>
      </w:r>
      <w:r w:rsidRPr="00E0670C">
        <w:rPr>
          <w:rFonts w:eastAsiaTheme="majorEastAsia"/>
          <w:kern w:val="2"/>
          <w:rtl/>
          <w14:ligatures w14:val="standardContextual"/>
        </w:rPr>
        <w:br/>
        <w:t>- זיהוי כל משתמש על ידי המערכת מרגע ניסיון ביצוע ה-</w:t>
      </w:r>
      <w:r w:rsidRPr="00E0670C">
        <w:rPr>
          <w:rFonts w:eastAsiaTheme="majorEastAsia"/>
          <w:kern w:val="2"/>
          <w14:ligatures w14:val="standardContextual"/>
        </w:rPr>
        <w:t>LOGIN</w:t>
      </w:r>
      <w:r w:rsidRPr="00E0670C">
        <w:rPr>
          <w:rFonts w:eastAsiaTheme="majorEastAsia"/>
          <w:kern w:val="2"/>
          <w:rtl/>
          <w14:ligatures w14:val="standardContextual"/>
        </w:rPr>
        <w:br/>
        <w:t>- שיוך משתמש לקבוצת המשתמשים וניהול הרשאות גם לפי "פרופיל" קבוצתי.</w:t>
      </w:r>
    </w:p>
    <w:p w14:paraId="3805EAFA" w14:textId="77777777" w:rsidR="008B2B87" w:rsidRPr="00E0670C" w:rsidRDefault="00251F22" w:rsidP="00FC5867">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 המערכת תאפשר "העתקת"  הרשאות של משתמש קיים למשתמש חדש  והכנסת שינויים.</w:t>
      </w:r>
      <w:r w:rsidRPr="00E0670C">
        <w:rPr>
          <w:rFonts w:eastAsiaTheme="majorEastAsia"/>
          <w:kern w:val="2"/>
          <w:rtl/>
          <w14:ligatures w14:val="standardContextual"/>
        </w:rPr>
        <w:tab/>
      </w:r>
      <w:r w:rsidRPr="00E0670C">
        <w:rPr>
          <w:rFonts w:eastAsiaTheme="majorEastAsia"/>
          <w:kern w:val="2"/>
          <w:rtl/>
          <w14:ligatures w14:val="standardContextual"/>
        </w:rPr>
        <w:br/>
        <w:t xml:space="preserve">- המערכת תיבנה באופן שיאפשר ביצוע פעילויות ניהול מערכת ההרשאות ללא צורך בהתערבות איש תוכנה, ושלא תידרש ממנהל המערכת התערבות ישירה בתוכנה או עבודה ישירה מול הנתונים בבסיס הנתונים באמצעות </w:t>
      </w:r>
      <w:r w:rsidRPr="00E0670C">
        <w:rPr>
          <w:rFonts w:eastAsiaTheme="majorEastAsia"/>
          <w:kern w:val="2"/>
          <w14:ligatures w14:val="standardContextual"/>
        </w:rPr>
        <w:t>DBA</w:t>
      </w:r>
      <w:r w:rsidRPr="00E0670C">
        <w:rPr>
          <w:rFonts w:eastAsiaTheme="majorEastAsia"/>
          <w:kern w:val="2"/>
          <w:rtl/>
          <w14:ligatures w14:val="standardContextual"/>
        </w:rPr>
        <w:t>.</w:t>
      </w:r>
    </w:p>
    <w:p w14:paraId="561457FA" w14:textId="77777777" w:rsidR="008B2B87" w:rsidRPr="00E0670C" w:rsidRDefault="00251F22" w:rsidP="00FC5867">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מידור -  המערכת תכלול מידור מלא בין המשתמשים החיצוניים כך שמשתמש חיצוני לא יוכל לראות נתונים ומידע של משתמש אחר.</w:t>
      </w:r>
    </w:p>
    <w:p w14:paraId="658005E2" w14:textId="77777777" w:rsidR="008B2B87" w:rsidRPr="00E0670C" w:rsidRDefault="00251F22" w:rsidP="0035772C">
      <w:pPr>
        <w:keepNext/>
        <w:keepLines/>
        <w:numPr>
          <w:ilvl w:val="2"/>
          <w:numId w:val="263"/>
        </w:numPr>
        <w:tabs>
          <w:tab w:val="left" w:pos="1360"/>
        </w:tabs>
        <w:spacing w:line="360" w:lineRule="auto"/>
        <w:jc w:val="both"/>
        <w:outlineLvl w:val="1"/>
        <w:rPr>
          <w:rFonts w:eastAsia="Times New Roman"/>
          <w:kern w:val="2"/>
          <w:rtl/>
          <w14:ligatures w14:val="standardContextual"/>
        </w:rPr>
      </w:pPr>
      <w:r w:rsidRPr="00E0670C">
        <w:rPr>
          <w:rFonts w:eastAsiaTheme="majorEastAsia"/>
          <w:kern w:val="2"/>
          <w:rtl/>
          <w14:ligatures w14:val="standardContextual"/>
        </w:rPr>
        <w:t>ברמת כלל המערכת, יוגדר משתמש אחד, הוא "מנהל המערכת " שהינו בעל ההרשאה הגבוהה ביותר, הרשאי להפעיל את כל חלקי היישום, לבצע כל פעילות ו/או לגשת לכל מאגר/יחידת מידע בו.</w:t>
      </w:r>
    </w:p>
    <w:p w14:paraId="7B6E96CD" w14:textId="77777777" w:rsidR="0035772C" w:rsidRPr="00E0670C" w:rsidRDefault="00251F22" w:rsidP="0035772C">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 xml:space="preserve">זיהוי משתמש במערכת </w:t>
      </w:r>
    </w:p>
    <w:p w14:paraId="5C9C1F4C" w14:textId="77777777" w:rsidR="008B2B87" w:rsidRPr="00E0670C" w:rsidRDefault="00251F22" w:rsidP="0035772C">
      <w:pPr>
        <w:keepNext/>
        <w:keepLines/>
        <w:numPr>
          <w:ilvl w:val="3"/>
          <w:numId w:val="263"/>
        </w:numPr>
        <w:tabs>
          <w:tab w:val="left" w:pos="1360"/>
        </w:tabs>
        <w:spacing w:line="360" w:lineRule="auto"/>
        <w:ind w:left="1502"/>
        <w:jc w:val="both"/>
        <w:outlineLvl w:val="1"/>
        <w:rPr>
          <w:rFonts w:eastAsia="Times New Roman"/>
          <w:kern w:val="2"/>
          <w:u w:val="single"/>
          <w:rtl/>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היישום ישתמש בשרותי מערכת ההפעלה ליישום הדרישות הבאות:</w:t>
      </w:r>
    </w:p>
    <w:p w14:paraId="6C6984F1" w14:textId="77777777" w:rsidR="008B2B87" w:rsidRPr="00E0670C" w:rsidRDefault="00251F22" w:rsidP="0035772C">
      <w:pPr>
        <w:keepNext/>
        <w:keepLines/>
        <w:numPr>
          <w:ilvl w:val="4"/>
          <w:numId w:val="263"/>
        </w:numPr>
        <w:tabs>
          <w:tab w:val="left" w:pos="1360"/>
        </w:tabs>
        <w:spacing w:line="360" w:lineRule="auto"/>
        <w:ind w:left="2636"/>
        <w:jc w:val="both"/>
        <w:outlineLvl w:val="1"/>
        <w:rPr>
          <w:rFonts w:eastAsia="Times New Roman"/>
          <w:kern w:val="2"/>
          <w:rtl/>
          <w14:ligatures w14:val="standardContextual"/>
        </w:rPr>
      </w:pPr>
      <w:r w:rsidRPr="00E0670C">
        <w:rPr>
          <w:rFonts w:eastAsiaTheme="majorEastAsia"/>
          <w:kern w:val="2"/>
          <w:rtl/>
          <w14:ligatures w14:val="standardContextual"/>
        </w:rPr>
        <w:t xml:space="preserve">זיהוי המשתמש יהיה אישי ומורכב משם וסיסמא, ההרשאות תהיינה תקפות רק למשתמשים (פנימיים וחיצוניים) פעילים. </w:t>
      </w:r>
    </w:p>
    <w:p w14:paraId="271E05B1" w14:textId="77777777" w:rsidR="008B2B87" w:rsidRPr="00E0670C" w:rsidRDefault="00251F22" w:rsidP="0035772C">
      <w:pPr>
        <w:keepNext/>
        <w:keepLines/>
        <w:numPr>
          <w:ilvl w:val="4"/>
          <w:numId w:val="263"/>
        </w:numPr>
        <w:tabs>
          <w:tab w:val="left" w:pos="1360"/>
        </w:tabs>
        <w:spacing w:line="360" w:lineRule="auto"/>
        <w:ind w:left="2636"/>
        <w:jc w:val="both"/>
        <w:outlineLvl w:val="1"/>
        <w:rPr>
          <w:rFonts w:eastAsia="Times New Roman"/>
          <w:kern w:val="2"/>
          <w14:ligatures w14:val="standardContextual"/>
        </w:rPr>
      </w:pPr>
      <w:r w:rsidRPr="00E0670C">
        <w:rPr>
          <w:rFonts w:eastAsiaTheme="majorEastAsia"/>
          <w:kern w:val="2"/>
          <w:rtl/>
          <w14:ligatures w14:val="standardContextual"/>
        </w:rPr>
        <w:t>המערכת תחייב סיסמא אישית מורכבת,  סיסמה בת 8 תווים לפחות, הכוללת לפחות ספרה אחת, לפחות אות אחת ולפחות תו מיוחד אחד</w:t>
      </w:r>
    </w:p>
    <w:p w14:paraId="45CD1FC2" w14:textId="0AD93EC7" w:rsidR="008B2B87" w:rsidRPr="00E0670C" w:rsidRDefault="00251F22" w:rsidP="0035772C">
      <w:pPr>
        <w:keepNext/>
        <w:keepLines/>
        <w:numPr>
          <w:ilvl w:val="4"/>
          <w:numId w:val="263"/>
        </w:numPr>
        <w:tabs>
          <w:tab w:val="left" w:pos="1360"/>
        </w:tabs>
        <w:spacing w:line="360" w:lineRule="auto"/>
        <w:ind w:left="2636"/>
        <w:jc w:val="both"/>
        <w:outlineLvl w:val="1"/>
        <w:rPr>
          <w:rFonts w:eastAsia="Times New Roman"/>
          <w:kern w:val="2"/>
          <w14:ligatures w14:val="standardContextual"/>
        </w:rPr>
      </w:pPr>
      <w:r w:rsidRPr="00E0670C">
        <w:rPr>
          <w:rFonts w:eastAsiaTheme="majorEastAsia"/>
          <w:kern w:val="2"/>
          <w:rtl/>
          <w14:ligatures w14:val="standardContextual"/>
        </w:rPr>
        <w:t>המערכת תחייב החלפת סיסמא בכל חצי שנה.</w:t>
      </w:r>
    </w:p>
    <w:p w14:paraId="527CCEE4" w14:textId="77777777" w:rsidR="00510808" w:rsidRPr="00E0670C" w:rsidRDefault="00510808" w:rsidP="0035772C">
      <w:pPr>
        <w:pStyle w:val="af4"/>
        <w:keepNext/>
        <w:keepLines/>
        <w:numPr>
          <w:ilvl w:val="4"/>
          <w:numId w:val="263"/>
        </w:numPr>
        <w:tabs>
          <w:tab w:val="left" w:pos="1360"/>
        </w:tabs>
        <w:spacing w:line="360" w:lineRule="auto"/>
        <w:ind w:left="2636"/>
        <w:jc w:val="both"/>
        <w:outlineLvl w:val="1"/>
        <w:rPr>
          <w:rFonts w:eastAsia="Times New Roman"/>
          <w:kern w:val="2"/>
          <w:rtl/>
          <w14:ligatures w14:val="standardContextual"/>
        </w:rPr>
      </w:pPr>
      <w:r w:rsidRPr="00E0670C">
        <w:rPr>
          <w:rFonts w:eastAsiaTheme="majorEastAsia"/>
          <w:kern w:val="2"/>
          <w:rtl/>
          <w14:ligatures w14:val="standardContextual"/>
        </w:rPr>
        <w:t xml:space="preserve">כל המשתמשים יחויבו בהזדהות </w:t>
      </w:r>
      <w:r w:rsidRPr="00E0670C">
        <w:rPr>
          <w:rFonts w:eastAsiaTheme="majorEastAsia"/>
          <w:kern w:val="2"/>
          <w14:ligatures w14:val="standardContextual"/>
        </w:rPr>
        <w:t>MFA</w:t>
      </w:r>
      <w:r w:rsidRPr="00E0670C">
        <w:rPr>
          <w:rFonts w:eastAsiaTheme="majorEastAsia"/>
          <w:kern w:val="2"/>
          <w:rtl/>
          <w14:ligatures w14:val="standardContextual"/>
        </w:rPr>
        <w:t xml:space="preserve"> ע"י </w:t>
      </w:r>
      <w:r w:rsidRPr="00E0670C">
        <w:rPr>
          <w:rFonts w:eastAsiaTheme="majorEastAsia"/>
          <w:kern w:val="2"/>
          <w14:ligatures w14:val="standardContextual"/>
        </w:rPr>
        <w:t>SMS</w:t>
      </w:r>
      <w:r w:rsidRPr="00E0670C">
        <w:rPr>
          <w:rFonts w:eastAsiaTheme="majorEastAsia"/>
          <w:kern w:val="2"/>
          <w:rtl/>
          <w14:ligatures w14:val="standardContextual"/>
        </w:rPr>
        <w:t xml:space="preserve"> \ שיחה חוזרת  \ דוא" \ יישום אימות  מאובטח כדוגמת </w:t>
      </w:r>
      <w:r w:rsidRPr="00E0670C">
        <w:rPr>
          <w:rFonts w:eastAsiaTheme="majorEastAsia"/>
          <w:kern w:val="2"/>
          <w14:ligatures w14:val="standardContextual"/>
        </w:rPr>
        <w:t>Google Authenticator</w:t>
      </w:r>
    </w:p>
    <w:p w14:paraId="694821C0" w14:textId="16C06855" w:rsidR="0035772C" w:rsidRPr="00E0670C" w:rsidRDefault="00251F22" w:rsidP="0035772C">
      <w:pPr>
        <w:pStyle w:val="af4"/>
        <w:keepNext/>
        <w:keepLines/>
        <w:numPr>
          <w:ilvl w:val="4"/>
          <w:numId w:val="263"/>
        </w:numPr>
        <w:tabs>
          <w:tab w:val="left" w:pos="1360"/>
        </w:tabs>
        <w:spacing w:line="360" w:lineRule="auto"/>
        <w:ind w:left="2636"/>
        <w:jc w:val="both"/>
        <w:outlineLvl w:val="1"/>
        <w:rPr>
          <w:rFonts w:eastAsia="Times New Roman"/>
          <w:kern w:val="2"/>
          <w14:ligatures w14:val="standardContextual"/>
        </w:rPr>
      </w:pPr>
      <w:r w:rsidRPr="00E0670C">
        <w:rPr>
          <w:rFonts w:eastAsiaTheme="majorEastAsia"/>
          <w:kern w:val="2"/>
          <w:rtl/>
          <w14:ligatures w14:val="standardContextual"/>
        </w:rPr>
        <w:t>המערכת לא תאפשר קביעת סיסמא זהה לזו שתוקפה פג ותנהל מספר דורות של סיסמאות קודמות.</w:t>
      </w:r>
    </w:p>
    <w:p w14:paraId="3BC92D1E" w14:textId="77777777" w:rsidR="00EA28CE" w:rsidRPr="00E0670C" w:rsidRDefault="00EA28CE" w:rsidP="00EA28CE">
      <w:pPr>
        <w:keepNext/>
        <w:keepLines/>
        <w:numPr>
          <w:ilvl w:val="4"/>
          <w:numId w:val="263"/>
        </w:numPr>
        <w:tabs>
          <w:tab w:val="left" w:pos="1360"/>
        </w:tabs>
        <w:spacing w:line="360" w:lineRule="auto"/>
        <w:ind w:left="2636"/>
        <w:jc w:val="both"/>
        <w:outlineLvl w:val="1"/>
        <w:rPr>
          <w:rFonts w:eastAsia="Times New Roman"/>
          <w:kern w:val="2"/>
          <w:rtl/>
          <w14:ligatures w14:val="standardContextual"/>
        </w:rPr>
      </w:pPr>
      <w:r w:rsidRPr="00E0670C">
        <w:rPr>
          <w:rFonts w:eastAsia="Times New Roman" w:hint="cs"/>
          <w:kern w:val="2"/>
          <w:rtl/>
          <w14:ligatures w14:val="standardContextual"/>
        </w:rPr>
        <w:t>המערכת תתנתק לאחר 20 דקות ללא שימוש ותדרוש הזדהות מחודשת.</w:t>
      </w:r>
    </w:p>
    <w:p w14:paraId="6E6F3821" w14:textId="77777777" w:rsidR="00EA28CE" w:rsidRPr="00E0670C" w:rsidRDefault="00EA28CE" w:rsidP="001D4C0B">
      <w:pPr>
        <w:pStyle w:val="af4"/>
        <w:keepNext/>
        <w:keepLines/>
        <w:tabs>
          <w:tab w:val="left" w:pos="1360"/>
        </w:tabs>
        <w:spacing w:line="360" w:lineRule="auto"/>
        <w:ind w:left="2636"/>
        <w:jc w:val="both"/>
        <w:outlineLvl w:val="1"/>
        <w:rPr>
          <w:rFonts w:eastAsia="Times New Roman"/>
          <w:kern w:val="2"/>
          <w14:ligatures w14:val="standardContextual"/>
        </w:rPr>
      </w:pPr>
    </w:p>
    <w:p w14:paraId="0F43BF82" w14:textId="77777777" w:rsidR="00837C33" w:rsidRPr="00E0670C" w:rsidRDefault="00251F22" w:rsidP="0035772C">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u w:val="single"/>
          <w:rtl/>
          <w14:ligatures w14:val="standardContextual"/>
        </w:rPr>
        <w:t>הודעות המערכת הממוחשבת</w:t>
      </w:r>
    </w:p>
    <w:p w14:paraId="3516A243" w14:textId="77777777" w:rsidR="00837C33" w:rsidRPr="00E0670C" w:rsidRDefault="00251F22" w:rsidP="00837C33">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hint="cs"/>
          <w:kern w:val="2"/>
          <w:rtl/>
          <w14:ligatures w14:val="standardContextual"/>
        </w:rPr>
        <w:t xml:space="preserve"> </w:t>
      </w:r>
      <w:r w:rsidR="008B2B87" w:rsidRPr="00E0670C">
        <w:rPr>
          <w:rFonts w:eastAsiaTheme="majorEastAsia"/>
          <w:kern w:val="2"/>
          <w:rtl/>
          <w14:ligatures w14:val="standardContextual"/>
        </w:rPr>
        <w:t>במקרה של דחיית גישה לנתונים או פעילות במערכת, תוצג למשתמש הודעה  ברורה ומתומצתת בלבד ללא פירוט יתר על המידה של הסיבות שגרמו לדחייה.</w:t>
      </w:r>
    </w:p>
    <w:p w14:paraId="405BBB7B" w14:textId="77777777" w:rsidR="00837C33" w:rsidRPr="00E0670C" w:rsidRDefault="00251F22" w:rsidP="00837C33">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דרישות נוספות</w:t>
      </w:r>
    </w:p>
    <w:p w14:paraId="1A34410B" w14:textId="66810739" w:rsidR="008B2B87" w:rsidRPr="00E0670C" w:rsidRDefault="00251F22" w:rsidP="00837C33">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חשבון מאובטח</w:t>
      </w:r>
      <w:r w:rsidRPr="00E0670C">
        <w:rPr>
          <w:rFonts w:eastAsiaTheme="majorEastAsia" w:hint="cs"/>
          <w:kern w:val="2"/>
          <w:rtl/>
          <w14:ligatures w14:val="standardContextual"/>
        </w:rPr>
        <w:t xml:space="preserve"> - </w:t>
      </w:r>
      <w:r w:rsidRPr="00E0670C">
        <w:rPr>
          <w:rFonts w:eastAsiaTheme="majorEastAsia"/>
          <w:kern w:val="2"/>
          <w:rtl/>
          <w14:ligatures w14:val="standardContextual"/>
        </w:rPr>
        <w:t xml:space="preserve">לכל פונה במערכת ינוהל חשבון מאובטח, שבאמצעותו ירשם וייצור קשר עם המחלקות המקצועיות של המשרד. </w:t>
      </w:r>
      <w:r w:rsidRPr="00E0670C">
        <w:rPr>
          <w:rFonts w:eastAsiaTheme="majorEastAsia"/>
          <w:kern w:val="2"/>
          <w:rtl/>
          <w14:ligatures w14:val="standardContextual"/>
        </w:rPr>
        <w:tab/>
      </w:r>
      <w:r w:rsidRPr="00E0670C">
        <w:rPr>
          <w:rFonts w:eastAsiaTheme="majorEastAsia"/>
          <w:kern w:val="2"/>
          <w:rtl/>
          <w14:ligatures w14:val="standardContextual"/>
        </w:rPr>
        <w:br/>
        <w:t>החשבונות יבוטלו באופן אוטומטי עם סיום השמת המתמחים של מחזור המתמחים, לאחר אישור היחידות הרלבנטיות כי תהליך ההשמה הסתיים.</w:t>
      </w:r>
    </w:p>
    <w:p w14:paraId="21E9FD1F" w14:textId="29218FE9" w:rsidR="00682A08" w:rsidRPr="00E0670C" w:rsidRDefault="00682A08"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עמידה בהנחיות הגנת הפרטיות ואבטחת מידע:</w:t>
      </w:r>
    </w:p>
    <w:p w14:paraId="2B67CEE6" w14:textId="50D273D1"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הספק נדרש לעמוד בכלל הנחיות הרשות להגנת הפרטיות (לשעבר רמו"ט), ובפרט בהנחיה מס' 2/2017 (הנחיית אבטחת מידע) על נספחיה, לרבות אך לא רק, בדרישות הבאות</w:t>
      </w:r>
      <w:r w:rsidRPr="00E0670C">
        <w:rPr>
          <w:rFonts w:eastAsiaTheme="majorEastAsia" w:hint="cs"/>
          <w:kern w:val="2"/>
          <w:rtl/>
          <w14:ligatures w14:val="standardContextual"/>
        </w:rPr>
        <w:t>:</w:t>
      </w:r>
    </w:p>
    <w:p w14:paraId="487904A0" w14:textId="547CBF74" w:rsidR="00682A08" w:rsidRPr="00E0670C" w:rsidRDefault="00682A08"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הדרכת עובדים:</w:t>
      </w:r>
    </w:p>
    <w:p w14:paraId="2CC51EE9" w14:textId="23B2D779" w:rsidR="00682A08" w:rsidRPr="00E0670C" w:rsidRDefault="00682A08" w:rsidP="001D4C0B">
      <w:pPr>
        <w:keepNext/>
        <w:keepLines/>
        <w:tabs>
          <w:tab w:val="left" w:pos="1360"/>
        </w:tabs>
        <w:spacing w:line="360" w:lineRule="auto"/>
        <w:ind w:left="625"/>
        <w:jc w:val="both"/>
        <w:outlineLvl w:val="1"/>
        <w:rPr>
          <w:rFonts w:eastAsiaTheme="majorEastAsia"/>
          <w:kern w:val="2"/>
          <w:rtl/>
          <w14:ligatures w14:val="standardContextual"/>
        </w:rPr>
      </w:pPr>
      <w:r w:rsidRPr="00E0670C">
        <w:rPr>
          <w:rFonts w:eastAsiaTheme="majorEastAsia"/>
          <w:kern w:val="2"/>
          <w:rtl/>
          <w14:ligatures w14:val="standardContextual"/>
        </w:rPr>
        <w:t>על הספק להדריך את עובדיו באופן שוטף בנושאי אבטחת מידע, מדיניות השימוש</w:t>
      </w:r>
      <w:r w:rsidR="001D4C0B" w:rsidRPr="00E0670C">
        <w:rPr>
          <w:rFonts w:eastAsiaTheme="majorEastAsia" w:hint="cs"/>
          <w:kern w:val="2"/>
          <w:rtl/>
          <w14:ligatures w14:val="standardContextual"/>
        </w:rPr>
        <w:t xml:space="preserve"> </w:t>
      </w:r>
      <w:r w:rsidRPr="00E0670C">
        <w:rPr>
          <w:rFonts w:eastAsiaTheme="majorEastAsia"/>
          <w:kern w:val="2"/>
          <w:rtl/>
          <w14:ligatures w14:val="standardContextual"/>
        </w:rPr>
        <w:t>במידע והוראות ההנחיה. הדרכות אלו יתועדו, וקיומן יוצג למשרד ולרשות להגנת הפרטיות לפי דרישה.</w:t>
      </w:r>
    </w:p>
    <w:p w14:paraId="213F8A7E" w14:textId="7197E836" w:rsidR="00682A08" w:rsidRPr="00E0670C" w:rsidRDefault="00682A08"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 xml:space="preserve"> מינוי ממונה אבטחת מידע (ממונה הגנת מידע/פרטיות):</w:t>
      </w:r>
    </w:p>
    <w:p w14:paraId="20C054EC" w14:textId="1F010F88"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הספק ימנה ממונה אבטחת מידע (ממונה הגנת מידע/פרטיות) בעל הכישורים, הסמכויות והעצמאות הנדרשים, בהתאם לאמור בפרק ה' להנחיה 2/2017.</w:t>
      </w:r>
    </w:p>
    <w:p w14:paraId="0D86A972" w14:textId="6A187D0C" w:rsidR="00682A08" w:rsidRPr="00E0670C" w:rsidRDefault="00682A08"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kern w:val="2"/>
          <w:rtl/>
          <w14:ligatures w14:val="standardContextual"/>
        </w:rPr>
        <w:t xml:space="preserve"> תיעוד והצגת יישום ההנחיה:</w:t>
      </w:r>
    </w:p>
    <w:p w14:paraId="003640C1" w14:textId="06BD8E54"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על הספק לתעד באופן מלא את אופן יישום ההנחיה, לרבות מדיניות אבטחת מידע, נהלים, הוראות עבודה, תרשימי מערכות, הגדרות אבטחה ודוחות ביקורת. תיעוד זה יוצג למשרד ולרשות להגנת הפרטיות לפי דרישה.</w:t>
      </w:r>
    </w:p>
    <w:p w14:paraId="3C5EEC68" w14:textId="7833D572" w:rsidR="00682A08" w:rsidRPr="00E0670C" w:rsidRDefault="00EA28CE"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ב</w:t>
      </w:r>
      <w:r w:rsidR="00682A08" w:rsidRPr="00E0670C">
        <w:rPr>
          <w:rFonts w:eastAsiaTheme="majorEastAsia"/>
          <w:kern w:val="2"/>
          <w:rtl/>
          <w14:ligatures w14:val="standardContextual"/>
        </w:rPr>
        <w:t>דיקות בלתי תלויות (סקר סיכונים ובדיקות חדירות):</w:t>
      </w:r>
    </w:p>
    <w:p w14:paraId="38889269" w14:textId="3109EFA7"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מאחר שהשירות מבוסס על אתר אינטרנט וקישוריות באמצעות רשת האינטרנט, נדרשת בדיקה בלתי תלויה להוכחת עמידה בדרישות אבטחת המידע של הנחיה 2/2017. בדיקות אלו יכללו סקר סיכונים מקיף ובדיקת חדירות (</w:t>
      </w:r>
      <w:r w:rsidRPr="00E0670C">
        <w:rPr>
          <w:rFonts w:eastAsiaTheme="majorEastAsia"/>
          <w:kern w:val="2"/>
          <w14:ligatures w14:val="standardContextual"/>
        </w:rPr>
        <w:t>Penetration Test</w:t>
      </w:r>
      <w:r w:rsidRPr="00E0670C">
        <w:rPr>
          <w:rFonts w:eastAsiaTheme="majorEastAsia"/>
          <w:kern w:val="2"/>
          <w:rtl/>
          <w14:ligatures w14:val="standardContextual"/>
        </w:rPr>
        <w:t>). הבדיקות יבוצעו על ידי גורם בלתי תלוי ומוסמך, ובהתאם לדרישות המפורטות בסעיף 6.1.16.3 להלן ובהנחיה.</w:t>
      </w:r>
    </w:p>
    <w:p w14:paraId="6A659EEF" w14:textId="794C1DF0" w:rsidR="00682A08" w:rsidRPr="00E0670C" w:rsidRDefault="00EA28CE"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00682A08" w:rsidRPr="00E0670C">
        <w:rPr>
          <w:rFonts w:eastAsiaTheme="majorEastAsia"/>
          <w:kern w:val="2"/>
          <w:rtl/>
          <w14:ligatures w14:val="standardContextual"/>
        </w:rPr>
        <w:t>הסכם עיבוד מידע וניהול ספקים:</w:t>
      </w:r>
    </w:p>
    <w:p w14:paraId="27E66B44" w14:textId="53E7D77F"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במידה והספק מעבד מידע אישי בשם המשרד, יחתם הסכם עיבוד מידע (</w:t>
      </w:r>
      <w:r w:rsidRPr="00E0670C">
        <w:rPr>
          <w:rFonts w:eastAsiaTheme="majorEastAsia"/>
          <w:kern w:val="2"/>
          <w14:ligatures w14:val="standardContextual"/>
        </w:rPr>
        <w:t>Data Processing Agreement</w:t>
      </w:r>
      <w:r w:rsidRPr="00E0670C">
        <w:rPr>
          <w:rFonts w:eastAsiaTheme="majorEastAsia"/>
          <w:kern w:val="2"/>
          <w:rtl/>
          <w14:ligatures w14:val="standardContextual"/>
        </w:rPr>
        <w:t>) מפורט בין המשרד לספק, התואם את דרישות הנחיה 2/2017 והוראות חוק הגנת הפרטיות, התשמ"א-1981 ותקנותיו. הספק ינהל את קבלני המשנה שלו (</w:t>
      </w:r>
      <w:r w:rsidRPr="00E0670C">
        <w:rPr>
          <w:rFonts w:eastAsiaTheme="majorEastAsia"/>
          <w:kern w:val="2"/>
          <w14:ligatures w14:val="standardContextual"/>
        </w:rPr>
        <w:t>Sub-processors</w:t>
      </w:r>
      <w:r w:rsidRPr="00E0670C">
        <w:rPr>
          <w:rFonts w:eastAsiaTheme="majorEastAsia"/>
          <w:kern w:val="2"/>
          <w:rtl/>
          <w14:ligatures w14:val="standardContextual"/>
        </w:rPr>
        <w:t>) באופן המבטיח עמידה בדרישות אבטחת המידע של ההנחיה.</w:t>
      </w:r>
    </w:p>
    <w:p w14:paraId="4DADD8AF" w14:textId="4F096D1D" w:rsidR="00682A08" w:rsidRPr="00E0670C" w:rsidRDefault="00EA28CE"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hint="cs"/>
          <w:kern w:val="2"/>
          <w:rtl/>
          <w14:ligatures w14:val="standardContextual"/>
        </w:rPr>
        <w:t xml:space="preserve"> </w:t>
      </w:r>
      <w:r w:rsidR="00682A08" w:rsidRPr="00E0670C">
        <w:rPr>
          <w:rFonts w:eastAsiaTheme="majorEastAsia"/>
          <w:kern w:val="2"/>
          <w:rtl/>
          <w14:ligatures w14:val="standardContextual"/>
        </w:rPr>
        <w:t>תגובה לאירועי אבטחת מידע:</w:t>
      </w:r>
    </w:p>
    <w:p w14:paraId="429E789D" w14:textId="61A6B7D9" w:rsidR="00682A08"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על הספק להקים ולתחזק תוכנית תגובה לאירועי אבטחת מידע, לרבות נוהל דיווח על אירועים למשרד ולרשות להגנת הפרטיות (במידת הצורך), תחקור אירועים, ויישום לקחים, בהתאם לדרישות הנחיה 2/2017.</w:t>
      </w:r>
    </w:p>
    <w:p w14:paraId="5485E5B1" w14:textId="7463AF9B" w:rsidR="00682A08" w:rsidRPr="00E0670C" w:rsidRDefault="00682A08" w:rsidP="001D4C0B">
      <w:pPr>
        <w:keepNext/>
        <w:keepLines/>
        <w:numPr>
          <w:ilvl w:val="3"/>
          <w:numId w:val="263"/>
        </w:numPr>
        <w:tabs>
          <w:tab w:val="left" w:pos="1360"/>
        </w:tabs>
        <w:spacing w:line="360" w:lineRule="auto"/>
        <w:ind w:hanging="95"/>
        <w:jc w:val="both"/>
        <w:outlineLvl w:val="1"/>
        <w:rPr>
          <w:rFonts w:eastAsiaTheme="majorEastAsia"/>
          <w:kern w:val="2"/>
          <w:rtl/>
          <w14:ligatures w14:val="standardContextual"/>
        </w:rPr>
      </w:pPr>
      <w:r w:rsidRPr="00E0670C">
        <w:rPr>
          <w:rFonts w:eastAsiaTheme="majorEastAsia"/>
          <w:kern w:val="2"/>
          <w:rtl/>
          <w14:ligatures w14:val="standardContextual"/>
        </w:rPr>
        <w:t>יישום אמצעי אבטחה טכניים וארגוניים ועמידה מתמשכת:</w:t>
      </w:r>
    </w:p>
    <w:p w14:paraId="0A1A75B8" w14:textId="752388B6" w:rsidR="00EA28CE" w:rsidRPr="00E0670C" w:rsidRDefault="00682A08" w:rsidP="001D4C0B">
      <w:pPr>
        <w:keepNext/>
        <w:keepLines/>
        <w:tabs>
          <w:tab w:val="left" w:pos="1360"/>
        </w:tabs>
        <w:spacing w:line="360" w:lineRule="auto"/>
        <w:ind w:left="720" w:hanging="95"/>
        <w:jc w:val="both"/>
        <w:outlineLvl w:val="1"/>
        <w:rPr>
          <w:rFonts w:eastAsiaTheme="majorEastAsia"/>
          <w:kern w:val="2"/>
          <w:rtl/>
          <w14:ligatures w14:val="standardContextual"/>
        </w:rPr>
      </w:pPr>
      <w:r w:rsidRPr="00E0670C">
        <w:rPr>
          <w:rFonts w:eastAsiaTheme="majorEastAsia"/>
          <w:kern w:val="2"/>
          <w:rtl/>
          <w14:ligatures w14:val="standardContextual"/>
        </w:rPr>
        <w:t>הספק יטמיע ויקיים אמצעי אבטחה טכניים וארגוניים הולמים לאבטחת המידע, לרבות (אך לא רק) בקרות גישה (לרבות ניהול זהויות והרשאות), הצפנה (במעבר ובמנוחה), ניטור ובקרת אירועים (כולל איסוף, ניתוח ושמירת יומנים), ניהול פגיעויות, גיבויים ושחזור. הספק יבצע בדיקות תקופתיות (מעבר לבדיקות הבלתי תלויות) ויעדכן את אמצעי האבטחה והנהלים על מנת להבטיח עמידה מתמשכת בהנחיה ובדרישות אבטחת המידע הרלוונטיות, בהתאם לשינויים טכנולוגיים ורגולטוריים.</w:t>
      </w:r>
    </w:p>
    <w:p w14:paraId="2648F52E" w14:textId="77777777" w:rsidR="008B2B87" w:rsidRPr="00E0670C" w:rsidRDefault="00251F22" w:rsidP="001D4C0B">
      <w:pPr>
        <w:keepNext/>
        <w:keepLines/>
        <w:tabs>
          <w:tab w:val="left" w:pos="1360"/>
        </w:tabs>
        <w:spacing w:line="360" w:lineRule="auto"/>
        <w:ind w:left="720"/>
        <w:jc w:val="both"/>
        <w:outlineLvl w:val="1"/>
        <w:rPr>
          <w:rFonts w:eastAsia="Times New Roman"/>
          <w:kern w:val="2"/>
          <w:u w:val="single"/>
          <w:rtl/>
          <w14:ligatures w14:val="standardContextual"/>
        </w:rPr>
      </w:pPr>
      <w:r w:rsidRPr="00E0670C">
        <w:rPr>
          <w:rFonts w:eastAsiaTheme="majorEastAsia"/>
          <w:kern w:val="2"/>
          <w:u w:val="single"/>
          <w:rtl/>
          <w14:ligatures w14:val="standardContextual"/>
        </w:rPr>
        <w:t>הפרדת המאגר ממאגרי מידע אחרים</w:t>
      </w:r>
    </w:p>
    <w:p w14:paraId="57F2A7F2" w14:textId="77777777" w:rsidR="008B2B87" w:rsidRPr="00E0670C" w:rsidRDefault="00251F22" w:rsidP="001D4C0B">
      <w:pPr>
        <w:keepNext/>
        <w:keepLines/>
        <w:numPr>
          <w:ilvl w:val="3"/>
          <w:numId w:val="263"/>
        </w:numPr>
        <w:tabs>
          <w:tab w:val="left" w:pos="1759"/>
        </w:tabs>
        <w:spacing w:line="360" w:lineRule="auto"/>
        <w:ind w:left="1759" w:hanging="977"/>
        <w:jc w:val="both"/>
        <w:outlineLvl w:val="1"/>
        <w:rPr>
          <w:rFonts w:eastAsia="Times New Roman"/>
          <w:kern w:val="2"/>
          <w14:ligatures w14:val="standardContextual"/>
        </w:rPr>
      </w:pPr>
      <w:r w:rsidRPr="00E0670C">
        <w:rPr>
          <w:rFonts w:eastAsiaTheme="majorEastAsia"/>
          <w:kern w:val="2"/>
          <w:rtl/>
          <w14:ligatures w14:val="standardContextual"/>
        </w:rPr>
        <w:t>המציע יתחייב כי המאגר שיוקם עבור משרד המשפטים ינוהל בנפרד מכל מאגר אחר המנוהל על ידי המציע.</w:t>
      </w:r>
    </w:p>
    <w:p w14:paraId="1321DEA3" w14:textId="6B17AB4C" w:rsidR="008B2B87" w:rsidRPr="00E0670C" w:rsidRDefault="00251F22" w:rsidP="001D4C0B">
      <w:pPr>
        <w:keepNext/>
        <w:keepLines/>
        <w:numPr>
          <w:ilvl w:val="3"/>
          <w:numId w:val="263"/>
        </w:numPr>
        <w:tabs>
          <w:tab w:val="left" w:pos="1759"/>
        </w:tabs>
        <w:spacing w:line="360" w:lineRule="auto"/>
        <w:ind w:left="1759" w:hanging="977"/>
        <w:jc w:val="both"/>
        <w:outlineLvl w:val="1"/>
        <w:rPr>
          <w:rFonts w:eastAsia="Times New Roman"/>
          <w:kern w:val="2"/>
          <w14:ligatures w14:val="standardContextual"/>
        </w:rPr>
      </w:pPr>
      <w:r w:rsidRPr="00E0670C">
        <w:rPr>
          <w:rFonts w:eastAsiaTheme="majorEastAsia"/>
          <w:kern w:val="2"/>
          <w:rtl/>
          <w14:ligatures w14:val="standardContextual"/>
        </w:rPr>
        <w:t xml:space="preserve">המידע שיוזן על ידי פונה למאגר המועמדים להתמחות במשרד המשפטים </w:t>
      </w:r>
      <w:r w:rsidR="00EA28CE" w:rsidRPr="00E0670C">
        <w:rPr>
          <w:rFonts w:eastAsiaTheme="majorEastAsia" w:hint="cs"/>
          <w:kern w:val="2"/>
          <w:rtl/>
          <w14:ligatures w14:val="standardContextual"/>
        </w:rPr>
        <w:t>יוצפן ו</w:t>
      </w:r>
      <w:r w:rsidRPr="00E0670C">
        <w:rPr>
          <w:rFonts w:eastAsiaTheme="majorEastAsia"/>
          <w:kern w:val="2"/>
          <w:rtl/>
          <w14:ligatures w14:val="standardContextual"/>
        </w:rPr>
        <w:t>לא יהיה נגיש למעסיקים פוטנציאליים אחרים.</w:t>
      </w:r>
    </w:p>
    <w:p w14:paraId="1566C006" w14:textId="77777777" w:rsidR="008B2B87" w:rsidRPr="00E0670C" w:rsidRDefault="00251F22" w:rsidP="001D4C0B">
      <w:pPr>
        <w:keepNext/>
        <w:keepLines/>
        <w:numPr>
          <w:ilvl w:val="3"/>
          <w:numId w:val="263"/>
        </w:numPr>
        <w:tabs>
          <w:tab w:val="left" w:pos="1759"/>
        </w:tabs>
        <w:spacing w:line="360" w:lineRule="auto"/>
        <w:ind w:left="1759" w:hanging="977"/>
        <w:jc w:val="both"/>
        <w:outlineLvl w:val="1"/>
        <w:rPr>
          <w:rFonts w:eastAsia="Times New Roman"/>
          <w:kern w:val="2"/>
          <w14:ligatures w14:val="standardContextual"/>
        </w:rPr>
      </w:pPr>
      <w:r w:rsidRPr="00E0670C">
        <w:rPr>
          <w:rFonts w:eastAsiaTheme="majorEastAsia"/>
          <w:kern w:val="2"/>
          <w:rtl/>
          <w14:ligatures w14:val="standardContextual"/>
        </w:rPr>
        <w:t>יתאפשר לפונה לציין (באופן אקטיבי) כי הוא מאשר העברת המידע שהזין גם לגורמים אחרים.</w:t>
      </w:r>
    </w:p>
    <w:p w14:paraId="21E1717C" w14:textId="77777777" w:rsidR="008B2B87" w:rsidRPr="00E0670C" w:rsidRDefault="00251F22" w:rsidP="00EB5E1A">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תיעוד, בקרה וחוסן המערכת</w:t>
      </w:r>
    </w:p>
    <w:p w14:paraId="60CB6A93"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המציע ישלב אמצעי בקרה שימנעו מעובדיו אפשרות, הוספה או שינויים בנתוני הפונים וכן ימנעו שינויים בלתי מורשים בתוכנה.</w:t>
      </w:r>
    </w:p>
    <w:p w14:paraId="76C48302"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תימנע במערכת אפשרות הרצת מנועים לשבירת סיסמאות</w:t>
      </w:r>
      <w:r w:rsidR="00746534" w:rsidRPr="00E0670C">
        <w:rPr>
          <w:rFonts w:eastAsiaTheme="majorEastAsia" w:hint="cs"/>
          <w:kern w:val="2"/>
          <w:rtl/>
          <w14:ligatures w14:val="standardContextual"/>
        </w:rPr>
        <w:t>.</w:t>
      </w:r>
    </w:p>
    <w:p w14:paraId="6BE2DC5C" w14:textId="77777777" w:rsidR="00746534"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bookmarkStart w:id="406" w:name="_Ref332181786"/>
      <w:r w:rsidRPr="00E0670C">
        <w:rPr>
          <w:rFonts w:eastAsiaTheme="majorEastAsia"/>
          <w:kern w:val="2"/>
          <w:rtl/>
          <w14:ligatures w14:val="standardContextual"/>
        </w:rPr>
        <w:t xml:space="preserve">המציע יציג בראיון סקר סיכונים ובדיקת חדירות (להלן – הסקר) עדכניים שנערכו עד לשלב הראיון על המערך שעל בסיסו יסופק השירות. </w:t>
      </w:r>
      <w:r w:rsidRPr="00E0670C">
        <w:rPr>
          <w:rFonts w:eastAsiaTheme="majorEastAsia"/>
          <w:kern w:val="2"/>
          <w:rtl/>
          <w14:ligatures w14:val="standardContextual"/>
        </w:rPr>
        <w:tab/>
      </w:r>
      <w:r w:rsidRPr="00E0670C">
        <w:rPr>
          <w:rFonts w:eastAsiaTheme="majorEastAsia"/>
          <w:kern w:val="2"/>
          <w:rtl/>
          <w14:ligatures w14:val="standardContextual"/>
        </w:rPr>
        <w:br/>
        <w:t xml:space="preserve">הסקר יבוצע בידי חברה בלתי תלויה המתמחה בביצוע מבדקים מהסוג האמור, אשר ביצעה סקרים בהיקף דומה על חברות בהיקף פעילות דומה לזה של המציע, בהיקף החל על הנושאים המפורטים בסעיף זה לפחות, והכוללים מערכות אבטחה, תקשורת, מערכות הפעלה, מערכות ניטור, מערכות הגנה מפני וירוס, גיבוי, מידור, הרשאות וניהול הרשאות, תיעוד פעולות, בקרות קלט , מנגנון ההזדהות ,מנגנון ניהול ה </w:t>
      </w:r>
      <w:r w:rsidRPr="00E0670C">
        <w:rPr>
          <w:rFonts w:eastAsiaTheme="majorEastAsia"/>
          <w:kern w:val="2"/>
          <w14:ligatures w14:val="standardContextual"/>
        </w:rPr>
        <w:t>Session</w:t>
      </w:r>
      <w:r w:rsidRPr="00E0670C">
        <w:rPr>
          <w:rFonts w:eastAsiaTheme="majorEastAsia"/>
          <w:kern w:val="2"/>
          <w:rtl/>
          <w14:ligatures w14:val="standardContextual"/>
        </w:rPr>
        <w:t xml:space="preserve"> ,מנגנון קבלת הודעות השגיאה. </w:t>
      </w:r>
      <w:r w:rsidRPr="00E0670C">
        <w:rPr>
          <w:rFonts w:eastAsiaTheme="majorEastAsia"/>
          <w:kern w:val="2"/>
          <w:rtl/>
          <w14:ligatures w14:val="standardContextual"/>
        </w:rPr>
        <w:tab/>
      </w:r>
      <w:r w:rsidRPr="00E0670C">
        <w:rPr>
          <w:rFonts w:eastAsiaTheme="majorEastAsia"/>
          <w:kern w:val="2"/>
          <w:rtl/>
          <w14:ligatures w14:val="standardContextual"/>
        </w:rPr>
        <w:br/>
        <w:t>ניתן להגיש את הסקר או במעמד הגשת ההצעה או במעמד הצגת המערכת בראיון.</w:t>
      </w:r>
    </w:p>
    <w:p w14:paraId="792CA057" w14:textId="77777777" w:rsidR="00746534"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rtl/>
          <w14:ligatures w14:val="standardContextual"/>
        </w:rPr>
      </w:pPr>
      <w:r w:rsidRPr="00E0670C">
        <w:rPr>
          <w:rFonts w:eastAsiaTheme="majorEastAsia"/>
          <w:kern w:val="2"/>
          <w:rtl/>
          <w14:ligatures w14:val="standardContextual"/>
        </w:rPr>
        <w:t>המציע יתחייב כי בתקופת ההתקשרות כל שינוי במערך שעל בסיסו מסופק השירות יבוצע רק לאחר ביצוע סקר כאמור, העברתו למשרד וקבלת אישור המשרד.</w:t>
      </w:r>
    </w:p>
    <w:p w14:paraId="4010319A"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hint="cs"/>
          <w:kern w:val="2"/>
          <w:rtl/>
          <w14:ligatures w14:val="standardContextual"/>
        </w:rPr>
        <w:t xml:space="preserve"> </w:t>
      </w:r>
      <w:r w:rsidRPr="00E0670C">
        <w:rPr>
          <w:rFonts w:eastAsiaTheme="majorEastAsia"/>
          <w:kern w:val="2"/>
          <w:rtl/>
          <w14:ligatures w14:val="standardContextual"/>
        </w:rPr>
        <w:t>במידה שיתגלו בעקבות הסקר ליקויים, מתחייב המציע להשלים את תיקונם בתוך 6 חודשים ממועד ההתקשרות ולהעביר למשרד סקר עדכני המאשר את תיקון הליקויים.</w:t>
      </w:r>
      <w:bookmarkEnd w:id="406"/>
    </w:p>
    <w:p w14:paraId="484BAE7F"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 xml:space="preserve">למשרד שמורה הזכות לבצע מבדק חוסן בעצמו, המציע יתחייב לתקן, ללא תמורה נוספת, כול ממצא ברמה בינונית ומעלה.  </w:t>
      </w:r>
    </w:p>
    <w:p w14:paraId="1A7217E7"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כל שינוי במערך אבטחת המידע במערכת לאחר שאושרה, תעשה בתיאום ובאישור המשרד.</w:t>
      </w:r>
    </w:p>
    <w:p w14:paraId="260BC3A0" w14:textId="77777777"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עדכון המערכת : המערכת תעודכן באופן שוטף בעדכוני אבטחה קריטיים היוצאים מעת לעת.</w:t>
      </w:r>
    </w:p>
    <w:p w14:paraId="2C5C8846" w14:textId="4F0FD504" w:rsidR="008B2B87" w:rsidRPr="00E0670C" w:rsidRDefault="00251F22" w:rsidP="00EB5E1A">
      <w:pPr>
        <w:keepNext/>
        <w:keepLines/>
        <w:numPr>
          <w:ilvl w:val="3"/>
          <w:numId w:val="263"/>
        </w:numPr>
        <w:tabs>
          <w:tab w:val="left" w:pos="1360"/>
        </w:tabs>
        <w:spacing w:line="360" w:lineRule="auto"/>
        <w:ind w:left="1502"/>
        <w:jc w:val="both"/>
        <w:outlineLvl w:val="1"/>
        <w:rPr>
          <w:rFonts w:eastAsia="Times New Roman"/>
          <w:kern w:val="2"/>
          <w14:ligatures w14:val="standardContextual"/>
        </w:rPr>
      </w:pPr>
      <w:r w:rsidRPr="00E0670C">
        <w:rPr>
          <w:rFonts w:eastAsiaTheme="majorEastAsia"/>
          <w:kern w:val="2"/>
          <w:rtl/>
          <w14:ligatures w14:val="standardContextual"/>
        </w:rPr>
        <w:t>המידע יישמר בשרתים המצויים במדינת ישראל בלבד</w:t>
      </w:r>
      <w:r w:rsidR="00B835F6" w:rsidRPr="00E0670C">
        <w:rPr>
          <w:rFonts w:eastAsiaTheme="majorEastAsia" w:hint="cs"/>
          <w:kern w:val="2"/>
          <w:rtl/>
          <w14:ligatures w14:val="standardContextual"/>
        </w:rPr>
        <w:t xml:space="preserve"> בספקי נימבוס </w:t>
      </w:r>
      <w:r w:rsidRPr="00E0670C">
        <w:rPr>
          <w:rFonts w:eastAsiaTheme="majorEastAsia"/>
          <w:kern w:val="2"/>
          <w:rtl/>
          <w14:ligatures w14:val="standardContextual"/>
        </w:rPr>
        <w:t xml:space="preserve">. הספק ימסור מידע מלא אודות חוות השרתים בו נמצאות המערכות המספקות את השירות  ובסיס נתונים ומבוצע עיבוד המידע. </w:t>
      </w:r>
    </w:p>
    <w:p w14:paraId="74E4B347" w14:textId="77777777" w:rsidR="008B2B87" w:rsidRPr="00E0670C" w:rsidRDefault="00251F22" w:rsidP="00EB5E1A">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 xml:space="preserve">למשרד שמורה הזכות לבצע פיקוח באתרים בהם נמצאות המערכות, לדרוש מידע אודות קיום החובות האמורים בסעיף זה, ולהורות על תיקון ליקויים תוך לוח זמנים שיקבע. </w:t>
      </w:r>
    </w:p>
    <w:p w14:paraId="04BEA06F" w14:textId="77777777" w:rsidR="008B2B87" w:rsidRPr="00E0670C" w:rsidRDefault="00251F22" w:rsidP="00227A36">
      <w:pPr>
        <w:keepNext/>
        <w:keepLines/>
        <w:bidi w:val="0"/>
        <w:spacing w:after="160"/>
        <w:rPr>
          <w:rFonts w:eastAsia="Aptos"/>
          <w:b/>
          <w:bCs/>
          <w:kern w:val="2"/>
          <w14:ligatures w14:val="standardContextual"/>
        </w:rPr>
      </w:pPr>
      <w:r w:rsidRPr="00E0670C">
        <w:rPr>
          <w:rFonts w:eastAsia="Aptos"/>
          <w:b/>
          <w:bCs/>
          <w:kern w:val="2"/>
          <w:rtl/>
          <w14:ligatures w14:val="standardContextual"/>
        </w:rPr>
        <w:br w:type="page"/>
      </w:r>
    </w:p>
    <w:p w14:paraId="201D7CB2" w14:textId="77777777" w:rsidR="008B2B87" w:rsidRPr="00E0670C" w:rsidRDefault="00251F22" w:rsidP="000B25F8">
      <w:pPr>
        <w:keepNext/>
        <w:keepLines/>
        <w:numPr>
          <w:ilvl w:val="2"/>
          <w:numId w:val="263"/>
        </w:numPr>
        <w:tabs>
          <w:tab w:val="left" w:pos="1360"/>
        </w:tabs>
        <w:spacing w:line="360" w:lineRule="auto"/>
        <w:jc w:val="both"/>
        <w:outlineLvl w:val="1"/>
        <w:rPr>
          <w:rFonts w:eastAsia="Times New Roman"/>
          <w:kern w:val="2"/>
          <w:u w:val="single"/>
          <w14:ligatures w14:val="standardContextual"/>
        </w:rPr>
      </w:pPr>
      <w:r w:rsidRPr="00E0670C">
        <w:rPr>
          <w:rFonts w:eastAsiaTheme="majorEastAsia"/>
          <w:kern w:val="2"/>
          <w:u w:val="single"/>
          <w:rtl/>
          <w14:ligatures w14:val="standardContextual"/>
        </w:rPr>
        <w:t xml:space="preserve">השמדת הנתונים ושמירת סודיות </w:t>
      </w:r>
    </w:p>
    <w:p w14:paraId="26457F40"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 xml:space="preserve">המציע יתחייב כי בסיום ההתקשרות עם המשרד ישמיד כל עותק של מאגר הנתונים שברשותו, כולל הגיבויים. וזאת לאחר העברת מאגר המידע למשרד המשפטים/לספק חליפי שייבחר וקבלת אישור בכתב מהמשרד על קבלה תקינה של המידע.. </w:t>
      </w:r>
    </w:p>
    <w:p w14:paraId="532F71C5"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המציע מתחייב כי במהלך כל תקופת ההתקשרות ולאחריה לא יעביר כל עותק של מאגר הנתונים לאף גורם אחר ללא קבלת אישור מראש ובכתב של משרד המשפטים.</w:t>
      </w:r>
    </w:p>
    <w:p w14:paraId="5E2C8342"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על המציע להעביר ולפרט במסמך את ארכיטקטורת אבטחת המידע ולהעבירו בעת המענה למכרז ולהתייחס להיבטים הבאים:</w:t>
      </w:r>
    </w:p>
    <w:p w14:paraId="6CB45C02"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אבטחת מידע תשתיתית</w:t>
      </w:r>
    </w:p>
    <w:p w14:paraId="5E3A9B2E"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אבטחת מידע אפליקטיבית</w:t>
      </w:r>
    </w:p>
    <w:p w14:paraId="096027A1" w14:textId="77777777" w:rsidR="008B2B87" w:rsidRPr="00E0670C" w:rsidRDefault="00251F22" w:rsidP="000B25F8">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מנגנון סיסמאות וזיהוי משתמש.</w:t>
      </w:r>
    </w:p>
    <w:p w14:paraId="612B3B88" w14:textId="77777777"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על המציע לצרף להצעתו את נספח 2.19 – אבטחת מידע כאשר הוא מלא כנדרש.</w:t>
      </w:r>
    </w:p>
    <w:p w14:paraId="5297ADEA" w14:textId="77777777" w:rsidR="008B2B87" w:rsidRPr="00E0670C" w:rsidRDefault="00251F22" w:rsidP="00C803AC">
      <w:pPr>
        <w:keepNext/>
        <w:keepLines/>
        <w:numPr>
          <w:ilvl w:val="1"/>
          <w:numId w:val="263"/>
        </w:numPr>
        <w:tabs>
          <w:tab w:val="left" w:pos="1360"/>
        </w:tabs>
        <w:spacing w:line="360" w:lineRule="auto"/>
        <w:jc w:val="both"/>
        <w:outlineLvl w:val="1"/>
        <w:rPr>
          <w:rFonts w:eastAsia="Times New Roman"/>
          <w:b/>
          <w:bCs/>
          <w:kern w:val="2"/>
          <w:u w:val="single"/>
          <w14:ligatures w14:val="standardContextual"/>
        </w:rPr>
      </w:pPr>
      <w:r w:rsidRPr="00E0670C">
        <w:rPr>
          <w:rFonts w:eastAsiaTheme="majorEastAsia"/>
          <w:b/>
          <w:bCs/>
          <w:kern w:val="2"/>
          <w:u w:val="single"/>
          <w:rtl/>
          <w14:ligatures w14:val="standardContextual"/>
        </w:rPr>
        <w:t>נפחים ועומסים</w:t>
      </w:r>
    </w:p>
    <w:p w14:paraId="1FF7DE39" w14:textId="77777777" w:rsidR="008B2B87" w:rsidRPr="00E0670C" w:rsidRDefault="00251F22" w:rsidP="00C803AC">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b/>
          <w:bCs/>
          <w:kern w:val="2"/>
          <w:rtl/>
          <w14:ligatures w14:val="standardContextual"/>
        </w:rPr>
        <w:t xml:space="preserve">עומסים  </w:t>
      </w:r>
      <w:r w:rsidRPr="00E0670C">
        <w:rPr>
          <w:rFonts w:eastAsiaTheme="majorEastAsia"/>
          <w:b/>
          <w:bCs/>
          <w:kern w:val="2"/>
          <w:rtl/>
          <w14:ligatures w14:val="standardContextual"/>
        </w:rPr>
        <w:br/>
      </w:r>
      <w:r w:rsidRPr="00E0670C">
        <w:rPr>
          <w:rFonts w:eastAsiaTheme="majorEastAsia"/>
          <w:kern w:val="2"/>
          <w:rtl/>
          <w14:ligatures w14:val="standardContextual"/>
        </w:rPr>
        <w:t xml:space="preserve">    המערכת תתאים להיקפי השימוש הבאים:</w:t>
      </w:r>
    </w:p>
    <w:p w14:paraId="0314FFFC" w14:textId="77777777" w:rsidR="008B2B87" w:rsidRPr="00E0670C" w:rsidRDefault="00251F22" w:rsidP="00C803AC">
      <w:pPr>
        <w:keepNext/>
        <w:keepLines/>
        <w:tabs>
          <w:tab w:val="num" w:pos="2923"/>
        </w:tabs>
        <w:spacing w:line="360" w:lineRule="auto"/>
        <w:ind w:left="1843"/>
        <w:jc w:val="both"/>
        <w:rPr>
          <w:rFonts w:eastAsia="Aptos"/>
          <w:kern w:val="2"/>
          <w14:ligatures w14:val="standardContextual"/>
        </w:rPr>
      </w:pPr>
      <w:r w:rsidRPr="00E0670C">
        <w:rPr>
          <w:rFonts w:eastAsia="Aptos"/>
          <w:kern w:val="2"/>
          <w:rtl/>
          <w14:ligatures w14:val="standardContextual"/>
        </w:rPr>
        <w:t xml:space="preserve"> 5,000 פניות למחזור התמחות.</w:t>
      </w:r>
    </w:p>
    <w:p w14:paraId="57AD20C4" w14:textId="77777777" w:rsidR="00C803AC" w:rsidRPr="00E0670C" w:rsidRDefault="00251F22" w:rsidP="00C803AC">
      <w:pPr>
        <w:keepNext/>
        <w:keepLines/>
        <w:tabs>
          <w:tab w:val="num" w:pos="2923"/>
        </w:tabs>
        <w:spacing w:line="360" w:lineRule="auto"/>
        <w:ind w:left="1843"/>
        <w:jc w:val="both"/>
        <w:rPr>
          <w:rFonts w:eastAsia="Aptos"/>
          <w:kern w:val="2"/>
          <w:rtl/>
          <w14:ligatures w14:val="standardContextual"/>
        </w:rPr>
      </w:pPr>
      <w:r w:rsidRPr="00E0670C">
        <w:rPr>
          <w:rFonts w:eastAsia="Aptos"/>
          <w:kern w:val="2"/>
          <w:rtl/>
          <w14:ligatures w14:val="standardContextual"/>
        </w:rPr>
        <w:t xml:space="preserve">1,500 משתמשים פעילים בו זמנית הן מקרב עובדי המשרד והן מקרב נציגי השירות של הזוכה. </w:t>
      </w:r>
    </w:p>
    <w:p w14:paraId="27CEDE37" w14:textId="77777777" w:rsidR="008B2B87" w:rsidRPr="00E0670C" w:rsidRDefault="00251F22" w:rsidP="00C803AC">
      <w:pPr>
        <w:keepNext/>
        <w:keepLines/>
        <w:numPr>
          <w:ilvl w:val="2"/>
          <w:numId w:val="263"/>
        </w:numPr>
        <w:tabs>
          <w:tab w:val="left" w:pos="1360"/>
        </w:tabs>
        <w:spacing w:line="360" w:lineRule="auto"/>
        <w:jc w:val="both"/>
        <w:outlineLvl w:val="1"/>
        <w:rPr>
          <w:rFonts w:eastAsia="Aptos"/>
          <w:kern w:val="2"/>
          <w:rtl/>
          <w14:ligatures w14:val="standardContextual"/>
        </w:rPr>
      </w:pPr>
      <w:r w:rsidRPr="00E0670C">
        <w:rPr>
          <w:rFonts w:eastAsiaTheme="majorEastAsia"/>
          <w:b/>
          <w:bCs/>
          <w:kern w:val="2"/>
          <w:rtl/>
          <w14:ligatures w14:val="standardContextual"/>
        </w:rPr>
        <w:t xml:space="preserve">ביצועים  </w:t>
      </w:r>
    </w:p>
    <w:p w14:paraId="462FBABF" w14:textId="1B5FB3FC"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כניסה למערכת הממוחשבת (מרגע הקשת ה-</w:t>
      </w:r>
      <w:r w:rsidRPr="00E0670C">
        <w:rPr>
          <w:rFonts w:eastAsiaTheme="majorEastAsia"/>
          <w:kern w:val="2"/>
          <w14:ligatures w14:val="standardContextual"/>
        </w:rPr>
        <w:t>LOGIN</w:t>
      </w:r>
      <w:r w:rsidRPr="00E0670C">
        <w:rPr>
          <w:rFonts w:eastAsiaTheme="majorEastAsia"/>
          <w:kern w:val="2"/>
          <w:rtl/>
          <w14:ligatures w14:val="standardContextual"/>
        </w:rPr>
        <w:t xml:space="preserve">): </w:t>
      </w:r>
      <w:r w:rsidR="00B71A97" w:rsidRPr="00E0670C">
        <w:rPr>
          <w:rFonts w:eastAsiaTheme="majorEastAsia" w:hint="cs"/>
          <w:kern w:val="2"/>
          <w:rtl/>
          <w14:ligatures w14:val="standardContextual"/>
        </w:rPr>
        <w:t>1-3</w:t>
      </w:r>
      <w:r w:rsidRPr="00E0670C">
        <w:rPr>
          <w:rFonts w:eastAsiaTheme="majorEastAsia"/>
          <w:kern w:val="2"/>
          <w:rtl/>
          <w14:ligatures w14:val="standardContextual"/>
        </w:rPr>
        <w:t xml:space="preserve"> שניות.</w:t>
      </w:r>
    </w:p>
    <w:p w14:paraId="301C1844" w14:textId="41888537"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 xml:space="preserve">כניסה לתת מערכת/פעילות מהתפריט הראשי ומעבר בין תת מערכות/פעילויות: </w:t>
      </w:r>
      <w:r w:rsidR="00B71A97" w:rsidRPr="00E0670C">
        <w:rPr>
          <w:rFonts w:eastAsiaTheme="majorEastAsia" w:hint="cs"/>
          <w:kern w:val="2"/>
          <w:rtl/>
          <w14:ligatures w14:val="standardContextual"/>
        </w:rPr>
        <w:t>1-3 שניות</w:t>
      </w:r>
      <w:r w:rsidRPr="00E0670C">
        <w:rPr>
          <w:rFonts w:eastAsiaTheme="majorEastAsia"/>
          <w:kern w:val="2"/>
          <w:rtl/>
          <w14:ligatures w14:val="standardContextual"/>
        </w:rPr>
        <w:t>.</w:t>
      </w:r>
    </w:p>
    <w:p w14:paraId="40DBAB3D" w14:textId="2D6B7170"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 xml:space="preserve">מעבר בין חלונות ובין שדות במסך עם נתונים: </w:t>
      </w:r>
      <w:r w:rsidR="00B71A97" w:rsidRPr="00E0670C">
        <w:rPr>
          <w:rFonts w:eastAsiaTheme="majorEastAsia" w:hint="cs"/>
          <w:kern w:val="2"/>
          <w:rtl/>
          <w14:ligatures w14:val="standardContextual"/>
        </w:rPr>
        <w:t>1-3 שניות</w:t>
      </w:r>
      <w:r w:rsidRPr="00E0670C">
        <w:rPr>
          <w:rFonts w:eastAsiaTheme="majorEastAsia"/>
          <w:kern w:val="2"/>
          <w:rtl/>
          <w14:ligatures w14:val="standardContextual"/>
        </w:rPr>
        <w:t>.</w:t>
      </w:r>
    </w:p>
    <w:p w14:paraId="46452863" w14:textId="77777777"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פעולת קליטה/עדכון במסך: 1-3 שניות.</w:t>
      </w:r>
    </w:p>
    <w:p w14:paraId="662B4703" w14:textId="0DEBA318"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rtl/>
          <w14:ligatures w14:val="standardContextual"/>
        </w:rPr>
      </w:pPr>
      <w:r w:rsidRPr="00E0670C">
        <w:rPr>
          <w:rFonts w:eastAsiaTheme="majorEastAsia"/>
          <w:kern w:val="2"/>
          <w:rtl/>
          <w14:ligatures w14:val="standardContextual"/>
        </w:rPr>
        <w:t xml:space="preserve">הצגת מסך (עם מידע קיים): </w:t>
      </w:r>
      <w:r w:rsidR="00B71A97" w:rsidRPr="00E0670C">
        <w:rPr>
          <w:rFonts w:eastAsiaTheme="majorEastAsia" w:hint="cs"/>
          <w:kern w:val="2"/>
          <w:rtl/>
          <w14:ligatures w14:val="standardContextual"/>
        </w:rPr>
        <w:t>1-3</w:t>
      </w:r>
      <w:r w:rsidRPr="00E0670C">
        <w:rPr>
          <w:rFonts w:eastAsiaTheme="majorEastAsia"/>
          <w:kern w:val="2"/>
          <w:rtl/>
          <w14:ligatures w14:val="standardContextual"/>
        </w:rPr>
        <w:t xml:space="preserve"> שניות.</w:t>
      </w:r>
    </w:p>
    <w:p w14:paraId="25503142" w14:textId="5B885F05" w:rsidR="008B2B87" w:rsidRPr="00E0670C" w:rsidRDefault="00251F22" w:rsidP="00C803AC">
      <w:pPr>
        <w:keepNext/>
        <w:keepLines/>
        <w:numPr>
          <w:ilvl w:val="3"/>
          <w:numId w:val="263"/>
        </w:numPr>
        <w:tabs>
          <w:tab w:val="left" w:pos="1360"/>
        </w:tabs>
        <w:spacing w:line="360" w:lineRule="auto"/>
        <w:ind w:left="1643" w:hanging="861"/>
        <w:jc w:val="both"/>
        <w:outlineLvl w:val="1"/>
        <w:rPr>
          <w:rFonts w:eastAsia="Times New Roman"/>
          <w:kern w:val="2"/>
          <w14:ligatures w14:val="standardContextual"/>
        </w:rPr>
      </w:pPr>
      <w:r w:rsidRPr="00E0670C">
        <w:rPr>
          <w:rFonts w:eastAsiaTheme="majorEastAsia"/>
          <w:kern w:val="2"/>
          <w:rtl/>
          <w14:ligatures w14:val="standardContextual"/>
        </w:rPr>
        <w:t xml:space="preserve">דפדוף בין דפים: </w:t>
      </w:r>
      <w:r w:rsidR="00B71A97" w:rsidRPr="00E0670C">
        <w:rPr>
          <w:rFonts w:eastAsiaTheme="majorEastAsia" w:hint="cs"/>
          <w:kern w:val="2"/>
          <w:rtl/>
          <w14:ligatures w14:val="standardContextual"/>
        </w:rPr>
        <w:t>1-3</w:t>
      </w:r>
      <w:r w:rsidR="00B71A97" w:rsidRPr="00E0670C">
        <w:rPr>
          <w:rFonts w:eastAsiaTheme="majorEastAsia"/>
          <w:kern w:val="2"/>
          <w:rtl/>
          <w14:ligatures w14:val="standardContextual"/>
        </w:rPr>
        <w:t xml:space="preserve"> </w:t>
      </w:r>
      <w:r w:rsidR="00B71A97" w:rsidRPr="00E0670C">
        <w:rPr>
          <w:rFonts w:eastAsiaTheme="majorEastAsia" w:hint="cs"/>
          <w:kern w:val="2"/>
          <w:rtl/>
          <w14:ligatures w14:val="standardContextual"/>
        </w:rPr>
        <w:t>שניות</w:t>
      </w:r>
    </w:p>
    <w:p w14:paraId="107E6B6D" w14:textId="77777777" w:rsidR="008B2B87" w:rsidRPr="00E0670C" w:rsidRDefault="00251F22" w:rsidP="00E717FD">
      <w:pPr>
        <w:keepNext/>
        <w:keepLines/>
        <w:numPr>
          <w:ilvl w:val="1"/>
          <w:numId w:val="263"/>
        </w:numPr>
        <w:tabs>
          <w:tab w:val="left" w:pos="1360"/>
        </w:tabs>
        <w:spacing w:line="360" w:lineRule="auto"/>
        <w:jc w:val="both"/>
        <w:outlineLvl w:val="1"/>
        <w:rPr>
          <w:rFonts w:eastAsia="Times New Roman"/>
          <w:b/>
          <w:bCs/>
          <w:kern w:val="2"/>
          <w:u w:val="single"/>
          <w14:ligatures w14:val="standardContextual"/>
        </w:rPr>
      </w:pPr>
      <w:r w:rsidRPr="00E0670C">
        <w:rPr>
          <w:rFonts w:eastAsiaTheme="majorEastAsia"/>
          <w:b/>
          <w:bCs/>
          <w:kern w:val="2"/>
          <w:u w:val="single"/>
          <w:rtl/>
          <w14:ligatures w14:val="standardContextual"/>
        </w:rPr>
        <w:t>דרישות נוספות</w:t>
      </w:r>
    </w:p>
    <w:p w14:paraId="5CEBDBC9" w14:textId="77777777" w:rsidR="008B2B87" w:rsidRPr="00E0670C" w:rsidRDefault="00251F22" w:rsidP="00E717FD">
      <w:pPr>
        <w:keepNext/>
        <w:keepLines/>
        <w:numPr>
          <w:ilvl w:val="2"/>
          <w:numId w:val="263"/>
        </w:numPr>
        <w:tabs>
          <w:tab w:val="left" w:pos="1360"/>
        </w:tabs>
        <w:spacing w:line="360" w:lineRule="auto"/>
        <w:jc w:val="both"/>
        <w:outlineLvl w:val="1"/>
        <w:rPr>
          <w:rFonts w:eastAsia="Times New Roman"/>
          <w:b/>
          <w:bCs/>
          <w:kern w:val="2"/>
          <w:u w:val="single"/>
          <w14:ligatures w14:val="standardContextual"/>
        </w:rPr>
      </w:pPr>
      <w:r w:rsidRPr="00E0670C">
        <w:rPr>
          <w:rFonts w:eastAsiaTheme="majorEastAsia"/>
          <w:b/>
          <w:bCs/>
          <w:kern w:val="2"/>
          <w:u w:val="single"/>
          <w:rtl/>
          <w14:ligatures w14:val="standardContextual"/>
        </w:rPr>
        <w:t>העברת הנתונים למשרד/לספק חליפי</w:t>
      </w:r>
    </w:p>
    <w:p w14:paraId="5F5B87C8" w14:textId="77777777" w:rsidR="008B2B87" w:rsidRPr="00E0670C" w:rsidRDefault="00251F22" w:rsidP="00E717FD">
      <w:pPr>
        <w:keepNext/>
        <w:keepLines/>
        <w:numPr>
          <w:ilvl w:val="3"/>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המציע יתחייב להעביר למשרד, בתום תקופת ההתקשרות (כולל במקרה של סיום התקשרות לפני תום התקופה המוגדרת, עקב החלטת המשרד), עותק מלא של בסיס הנתונים בפורמט מקובל ובכלל זה נתוני הפונים וההליכים שנעשו בקשר עם פנייתם, בהתאם לדרישות המשרד.</w:t>
      </w:r>
    </w:p>
    <w:p w14:paraId="5574F4B9" w14:textId="77777777" w:rsidR="008B2B87" w:rsidRPr="00E0670C" w:rsidRDefault="00251F22" w:rsidP="00E717FD">
      <w:pPr>
        <w:keepNext/>
        <w:keepLines/>
        <w:numPr>
          <w:ilvl w:val="3"/>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kern w:val="2"/>
          <w:rtl/>
          <w14:ligatures w14:val="standardContextual"/>
        </w:rPr>
        <w:t>המציע יתחייב לשתף פעולה עם הספק החליפי שייבחר להחליפו בעתיד לצורך העברה מלאה וחלקה של המידע.</w:t>
      </w:r>
    </w:p>
    <w:p w14:paraId="02DD3AB9" w14:textId="77777777" w:rsidR="008B2B87" w:rsidRPr="00E0670C" w:rsidRDefault="00251F22" w:rsidP="00E717FD">
      <w:pPr>
        <w:keepNext/>
        <w:keepLines/>
        <w:numPr>
          <w:ilvl w:val="0"/>
          <w:numId w:val="263"/>
        </w:numPr>
        <w:tabs>
          <w:tab w:val="left" w:pos="1360"/>
        </w:tabs>
        <w:spacing w:line="360" w:lineRule="auto"/>
        <w:jc w:val="both"/>
        <w:outlineLvl w:val="1"/>
        <w:rPr>
          <w:rFonts w:eastAsia="Times New Roman"/>
          <w:b/>
          <w:bCs/>
          <w:kern w:val="2"/>
          <w:rtl/>
          <w14:ligatures w14:val="standardContextual"/>
        </w:rPr>
      </w:pPr>
      <w:r w:rsidRPr="00E0670C">
        <w:rPr>
          <w:rFonts w:eastAsiaTheme="majorEastAsia" w:hint="cs"/>
          <w:b/>
          <w:bCs/>
          <w:kern w:val="2"/>
          <w:rtl/>
          <w14:ligatures w14:val="standardContextual"/>
        </w:rPr>
        <w:t>טכנולוגיה</w:t>
      </w:r>
    </w:p>
    <w:p w14:paraId="7C2272B1" w14:textId="77777777" w:rsidR="00AB61EB" w:rsidRPr="00E0670C" w:rsidRDefault="00251F22" w:rsidP="00E717FD">
      <w:pPr>
        <w:keepNext/>
        <w:keepLines/>
        <w:numPr>
          <w:ilvl w:val="1"/>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hint="cs"/>
          <w:b/>
          <w:bCs/>
          <w:kern w:val="2"/>
          <w:rtl/>
          <w14:ligatures w14:val="standardContextual"/>
        </w:rPr>
        <w:t>ארכיטקטורה כללית</w:t>
      </w:r>
    </w:p>
    <w:p w14:paraId="5096E5F1" w14:textId="77777777" w:rsidR="00AB61EB" w:rsidRPr="00E0670C" w:rsidRDefault="00251F22" w:rsidP="00E717FD">
      <w:pPr>
        <w:keepNext/>
        <w:keepLines/>
        <w:numPr>
          <w:ilvl w:val="2"/>
          <w:numId w:val="263"/>
        </w:numPr>
        <w:tabs>
          <w:tab w:val="left" w:pos="1360"/>
        </w:tabs>
        <w:spacing w:line="360" w:lineRule="auto"/>
        <w:jc w:val="both"/>
        <w:outlineLvl w:val="1"/>
        <w:rPr>
          <w:rFonts w:eastAsia="Times New Roman"/>
          <w:kern w:val="2"/>
          <w14:ligatures w14:val="standardContextual"/>
        </w:rPr>
      </w:pPr>
      <w:r w:rsidRPr="00E0670C">
        <w:rPr>
          <w:rFonts w:eastAsiaTheme="majorEastAsia" w:hint="cs"/>
          <w:kern w:val="2"/>
          <w:rtl/>
          <w14:ligatures w14:val="standardContextual"/>
        </w:rPr>
        <w:t>המערכת המבוקשת תנוהל בסביבת אינטרנט.</w:t>
      </w:r>
    </w:p>
    <w:p w14:paraId="48001FD9" w14:textId="77777777" w:rsidR="008B2B87" w:rsidRPr="00E0670C" w:rsidRDefault="00251F22" w:rsidP="00E717FD">
      <w:pPr>
        <w:keepNext/>
        <w:keepLines/>
        <w:numPr>
          <w:ilvl w:val="3"/>
          <w:numId w:val="263"/>
        </w:numPr>
        <w:tabs>
          <w:tab w:val="left" w:pos="1360"/>
        </w:tabs>
        <w:spacing w:line="360" w:lineRule="auto"/>
        <w:ind w:left="1334"/>
        <w:jc w:val="both"/>
        <w:outlineLvl w:val="1"/>
        <w:rPr>
          <w:rFonts w:eastAsiaTheme="majorEastAsia"/>
          <w:kern w:val="2"/>
          <w14:ligatures w14:val="standardContextual"/>
        </w:rPr>
      </w:pPr>
      <w:r w:rsidRPr="00E0670C">
        <w:rPr>
          <w:rFonts w:eastAsiaTheme="majorEastAsia" w:hint="cs"/>
          <w:kern w:val="2"/>
          <w:rtl/>
          <w14:ligatures w14:val="standardContextual"/>
        </w:rPr>
        <w:t>אתר האינטרנט של המערכת יכלול שני מודולים עיקריים:</w:t>
      </w:r>
    </w:p>
    <w:p w14:paraId="47D2A4BE" w14:textId="77777777" w:rsidR="008B2B87" w:rsidRPr="00E0670C" w:rsidRDefault="00251F22" w:rsidP="00E717FD">
      <w:pPr>
        <w:keepNext/>
        <w:keepLines/>
        <w:numPr>
          <w:ilvl w:val="3"/>
          <w:numId w:val="263"/>
        </w:numPr>
        <w:tabs>
          <w:tab w:val="left" w:pos="1360"/>
        </w:tabs>
        <w:spacing w:line="360" w:lineRule="auto"/>
        <w:ind w:left="1334"/>
        <w:jc w:val="both"/>
        <w:outlineLvl w:val="1"/>
        <w:rPr>
          <w:rFonts w:eastAsiaTheme="majorEastAsia"/>
          <w:kern w:val="2"/>
          <w:rtl/>
          <w14:ligatures w14:val="standardContextual"/>
        </w:rPr>
      </w:pPr>
      <w:r w:rsidRPr="00E0670C">
        <w:rPr>
          <w:rFonts w:eastAsiaTheme="majorEastAsia" w:hint="cs"/>
          <w:kern w:val="2"/>
          <w:rtl/>
          <w14:ligatures w14:val="standardContextual"/>
        </w:rPr>
        <w:t>תהליך הרישום וניהול פניות למועמדות -  כל פונה יוכל לראות ולהשתמש במסכי המערכת באמצעות דפדפן במחשב מרוחק מחובר לאינטרנט.</w:t>
      </w:r>
    </w:p>
    <w:p w14:paraId="7706EFDA" w14:textId="77777777" w:rsidR="008B2B87" w:rsidRPr="00E0670C" w:rsidRDefault="00251F22" w:rsidP="00E717FD">
      <w:pPr>
        <w:keepNext/>
        <w:keepLines/>
        <w:numPr>
          <w:ilvl w:val="3"/>
          <w:numId w:val="263"/>
        </w:numPr>
        <w:tabs>
          <w:tab w:val="left" w:pos="1360"/>
        </w:tabs>
        <w:spacing w:line="360" w:lineRule="auto"/>
        <w:ind w:left="1334"/>
        <w:jc w:val="both"/>
        <w:outlineLvl w:val="1"/>
        <w:rPr>
          <w:rFonts w:eastAsiaTheme="majorEastAsia"/>
          <w:kern w:val="2"/>
          <w14:ligatures w14:val="standardContextual"/>
        </w:rPr>
      </w:pPr>
      <w:r w:rsidRPr="00E0670C">
        <w:rPr>
          <w:rFonts w:eastAsiaTheme="majorEastAsia" w:hint="cs"/>
          <w:kern w:val="2"/>
          <w:rtl/>
          <w14:ligatures w14:val="standardContextual"/>
        </w:rPr>
        <w:t>תהליך הטיפול של המשרד במיון והשמת מתמחים, אשר היה נגיש רק למנהל המערכת ולעובדי היחידות הרלוונטיות במשרד.</w:t>
      </w:r>
      <w:r w:rsidRPr="00E0670C">
        <w:rPr>
          <w:rFonts w:eastAsiaTheme="majorEastAsia"/>
          <w:kern w:val="2"/>
          <w:rtl/>
          <w14:ligatures w14:val="standardContextual"/>
        </w:rPr>
        <w:tab/>
      </w:r>
      <w:r w:rsidRPr="00E0670C">
        <w:rPr>
          <w:rFonts w:eastAsiaTheme="majorEastAsia"/>
          <w:kern w:val="2"/>
          <w:rtl/>
          <w14:ligatures w14:val="standardContextual"/>
        </w:rPr>
        <w:br/>
      </w:r>
      <w:r w:rsidRPr="00E0670C">
        <w:rPr>
          <w:rFonts w:eastAsiaTheme="majorEastAsia" w:hint="cs"/>
          <w:kern w:val="2"/>
          <w:rtl/>
          <w14:ligatures w14:val="standardContextual"/>
        </w:rPr>
        <w:t>יובהר כי גם תהליכי הניהול של המערכת יבוצעו על ידי המשתמשים המורשים דרך האינטרנט.</w:t>
      </w:r>
    </w:p>
    <w:p w14:paraId="602C6E70" w14:textId="58FC5AB9" w:rsidR="00AB61EB" w:rsidRPr="00E0670C" w:rsidRDefault="00251F22" w:rsidP="00E717FD">
      <w:pPr>
        <w:keepNext/>
        <w:keepLines/>
        <w:numPr>
          <w:ilvl w:val="3"/>
          <w:numId w:val="263"/>
        </w:numPr>
        <w:tabs>
          <w:tab w:val="left" w:pos="1360"/>
        </w:tabs>
        <w:spacing w:line="360" w:lineRule="auto"/>
        <w:ind w:left="1334"/>
        <w:jc w:val="both"/>
        <w:outlineLvl w:val="1"/>
        <w:rPr>
          <w:rFonts w:eastAsiaTheme="majorEastAsia"/>
          <w:kern w:val="2"/>
          <w14:ligatures w14:val="standardContextual"/>
        </w:rPr>
      </w:pPr>
      <w:r w:rsidRPr="00E0670C">
        <w:rPr>
          <w:rFonts w:eastAsiaTheme="majorEastAsia" w:hint="cs"/>
          <w:kern w:val="2"/>
          <w:rtl/>
          <w14:ligatures w14:val="standardContextual"/>
        </w:rPr>
        <w:t>המערכת תאפשר עבודה באמצעות הדפדפנים המקובלים בשוק</w:t>
      </w:r>
      <w:r w:rsidR="00D10921" w:rsidRPr="00E0670C">
        <w:rPr>
          <w:rFonts w:eastAsiaTheme="majorEastAsia" w:hint="cs"/>
          <w:kern w:val="2"/>
          <w:rtl/>
          <w14:ligatures w14:val="standardContextual"/>
        </w:rPr>
        <w:t xml:space="preserve"> ויהיה מותאם לשימוש מלא במכשירי טלפון חכם</w:t>
      </w:r>
      <w:r w:rsidRPr="00E0670C">
        <w:rPr>
          <w:rFonts w:eastAsiaTheme="majorEastAsia" w:hint="cs"/>
          <w:kern w:val="2"/>
          <w:rtl/>
          <w14:ligatures w14:val="standardContextual"/>
        </w:rPr>
        <w:t xml:space="preserve"> (לרבות , אך לא רק, </w:t>
      </w:r>
      <w:r w:rsidR="00B835F6" w:rsidRPr="00E0670C">
        <w:rPr>
          <w:rFonts w:eastAsiaTheme="majorEastAsia" w:hint="cs"/>
          <w:kern w:val="2"/>
          <w14:ligatures w14:val="standardContextual"/>
        </w:rPr>
        <w:t>EDGE</w:t>
      </w:r>
      <w:r w:rsidRPr="00E0670C">
        <w:rPr>
          <w:rFonts w:eastAsiaTheme="majorEastAsia" w:hint="cs"/>
          <w:kern w:val="2"/>
          <w:rtl/>
          <w14:ligatures w14:val="standardContextual"/>
        </w:rPr>
        <w:t xml:space="preserve">, </w:t>
      </w:r>
      <w:r w:rsidRPr="00E0670C">
        <w:rPr>
          <w:rFonts w:eastAsiaTheme="majorEastAsia"/>
          <w:kern w:val="2"/>
          <w14:ligatures w14:val="standardContextual"/>
        </w:rPr>
        <w:t>FireFox</w:t>
      </w:r>
      <w:r w:rsidRPr="00E0670C">
        <w:rPr>
          <w:rFonts w:eastAsiaTheme="majorEastAsia" w:hint="cs"/>
          <w:kern w:val="2"/>
          <w:rtl/>
          <w14:ligatures w14:val="standardContextual"/>
        </w:rPr>
        <w:t>, כרום וכדומה).</w:t>
      </w:r>
    </w:p>
    <w:p w14:paraId="23959C6D" w14:textId="77777777" w:rsidR="00AB61EB" w:rsidRPr="00E0670C" w:rsidRDefault="00251F22" w:rsidP="00AB61EB">
      <w:pPr>
        <w:keepNext/>
        <w:keepLines/>
        <w:numPr>
          <w:ilvl w:val="3"/>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hint="cs"/>
          <w:b/>
          <w:bCs/>
          <w:kern w:val="2"/>
          <w:rtl/>
          <w14:ligatures w14:val="standardContextual"/>
        </w:rPr>
        <w:t>חומרה מרכזית</w:t>
      </w:r>
    </w:p>
    <w:p w14:paraId="3D9EBDFE" w14:textId="64315D9F" w:rsidR="00AB61EB" w:rsidRPr="00E0670C" w:rsidRDefault="00251F22" w:rsidP="00AB61EB">
      <w:pPr>
        <w:keepNext/>
        <w:keepLines/>
        <w:numPr>
          <w:ilvl w:val="4"/>
          <w:numId w:val="263"/>
        </w:numPr>
        <w:tabs>
          <w:tab w:val="left" w:pos="1360"/>
        </w:tabs>
        <w:spacing w:line="360" w:lineRule="auto"/>
        <w:ind w:left="1927"/>
        <w:jc w:val="both"/>
        <w:outlineLvl w:val="1"/>
        <w:rPr>
          <w:rFonts w:eastAsia="Times New Roman"/>
          <w:kern w:val="2"/>
          <w14:ligatures w14:val="standardContextual"/>
        </w:rPr>
      </w:pPr>
      <w:r w:rsidRPr="00E0670C">
        <w:rPr>
          <w:rFonts w:ascii="Times New Roman" w:eastAsiaTheme="majorEastAsia" w:hAnsi="Times New Roman" w:hint="cs"/>
          <w:kern w:val="2"/>
          <w:rtl/>
          <w14:ligatures w14:val="standardContextual"/>
        </w:rPr>
        <w:t>שרתי המערכת יאוחסנו ב</w:t>
      </w:r>
      <w:r w:rsidR="00D10921" w:rsidRPr="00E0670C">
        <w:rPr>
          <w:rFonts w:ascii="Times New Roman" w:eastAsiaTheme="majorEastAsia" w:hAnsi="Times New Roman" w:hint="cs"/>
          <w:kern w:val="2"/>
          <w:rtl/>
          <w14:ligatures w14:val="standardContextual"/>
        </w:rPr>
        <w:t>ענן</w:t>
      </w:r>
      <w:r w:rsidR="00B835F6" w:rsidRPr="00E0670C">
        <w:rPr>
          <w:rFonts w:ascii="Times New Roman" w:eastAsiaTheme="majorEastAsia" w:hAnsi="Times New Roman" w:hint="cs"/>
          <w:kern w:val="2"/>
          <w:rtl/>
          <w14:ligatures w14:val="standardContextual"/>
        </w:rPr>
        <w:t xml:space="preserve"> המשר</w:t>
      </w:r>
      <w:r w:rsidR="00D10921" w:rsidRPr="00E0670C">
        <w:rPr>
          <w:rFonts w:ascii="Times New Roman" w:eastAsiaTheme="majorEastAsia" w:hAnsi="Times New Roman" w:hint="cs"/>
          <w:kern w:val="2"/>
          <w:rtl/>
          <w14:ligatures w14:val="standardContextual"/>
        </w:rPr>
        <w:t>ת</w:t>
      </w:r>
      <w:r w:rsidR="00B835F6" w:rsidRPr="00E0670C">
        <w:rPr>
          <w:rFonts w:ascii="Times New Roman" w:eastAsiaTheme="majorEastAsia" w:hAnsi="Times New Roman" w:hint="cs"/>
          <w:kern w:val="2"/>
          <w:rtl/>
          <w14:ligatures w14:val="standardContextual"/>
        </w:rPr>
        <w:t xml:space="preserve"> את</w:t>
      </w:r>
      <w:r w:rsidRPr="00E0670C">
        <w:rPr>
          <w:rFonts w:ascii="Times New Roman" w:eastAsiaTheme="majorEastAsia" w:hAnsi="Times New Roman" w:hint="cs"/>
          <w:kern w:val="2"/>
          <w:rtl/>
          <w14:ligatures w14:val="standardContextual"/>
        </w:rPr>
        <w:t xml:space="preserve"> הספק.</w:t>
      </w:r>
    </w:p>
    <w:p w14:paraId="0DEB7C30" w14:textId="77777777" w:rsidR="00AB61EB" w:rsidRPr="00E0670C" w:rsidRDefault="00251F22" w:rsidP="00AB61EB">
      <w:pPr>
        <w:keepNext/>
        <w:keepLines/>
        <w:numPr>
          <w:ilvl w:val="3"/>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eastAsiaTheme="majorEastAsia" w:hint="cs"/>
          <w:b/>
          <w:bCs/>
          <w:kern w:val="2"/>
          <w:rtl/>
          <w14:ligatures w14:val="standardContextual"/>
        </w:rPr>
        <w:t>בסיס נתונים</w:t>
      </w:r>
      <w:r w:rsidRPr="00E0670C">
        <w:rPr>
          <w:rFonts w:eastAsiaTheme="majorEastAsia"/>
          <w:b/>
          <w:bCs/>
          <w:kern w:val="2"/>
          <w:rtl/>
          <w14:ligatures w14:val="standardContextual"/>
        </w:rPr>
        <w:tab/>
      </w:r>
    </w:p>
    <w:p w14:paraId="1E07F8C8" w14:textId="77777777" w:rsidR="00DA0120" w:rsidRPr="00E0670C" w:rsidRDefault="00251F22" w:rsidP="00AB61EB">
      <w:pPr>
        <w:keepNext/>
        <w:keepLines/>
        <w:numPr>
          <w:ilvl w:val="4"/>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מאגר הנתונים ינוהל במערכת לניהול מסד נתונים יחסית  (</w:t>
      </w:r>
      <w:r w:rsidRPr="00E0670C">
        <w:rPr>
          <w:rFonts w:ascii="Times New Roman" w:eastAsiaTheme="majorEastAsia" w:hAnsi="Times New Roman"/>
          <w:kern w:val="2"/>
          <w14:ligatures w14:val="standardContextual"/>
        </w:rPr>
        <w:t>relational DataBase</w:t>
      </w:r>
      <w:r w:rsidRPr="00E0670C">
        <w:rPr>
          <w:rFonts w:ascii="Times New Roman" w:eastAsiaTheme="majorEastAsia" w:hAnsi="Times New Roman" w:hint="cs"/>
          <w:kern w:val="2"/>
          <w:rtl/>
          <w14:ligatures w14:val="standardContextual"/>
        </w:rPr>
        <w:t>).</w:t>
      </w:r>
    </w:p>
    <w:p w14:paraId="32DFE51A" w14:textId="77777777" w:rsidR="00AB61EB" w:rsidRPr="00E0670C" w:rsidRDefault="00251F22" w:rsidP="00AB61EB">
      <w:pPr>
        <w:keepNext/>
        <w:keepLines/>
        <w:numPr>
          <w:ilvl w:val="4"/>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בסיס הנתונים יאוחסן בשרתי הספק.</w:t>
      </w:r>
      <w:r w:rsidRPr="00E0670C">
        <w:rPr>
          <w:rFonts w:ascii="Times New Roman" w:eastAsiaTheme="majorEastAsia" w:hAnsi="Times New Roman"/>
          <w:kern w:val="2"/>
          <w:rtl/>
          <w14:ligatures w14:val="standardContextual"/>
        </w:rPr>
        <w:tab/>
      </w:r>
    </w:p>
    <w:p w14:paraId="5264E51F" w14:textId="0A31DC91" w:rsidR="00AB61EB" w:rsidRPr="00E0670C" w:rsidRDefault="00251F22" w:rsidP="00AB61EB">
      <w:pPr>
        <w:keepNext/>
        <w:keepLines/>
        <w:numPr>
          <w:ilvl w:val="4"/>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המידע יישמר בשרתים</w:t>
      </w:r>
      <w:r w:rsidR="00D10921" w:rsidRPr="00E0670C">
        <w:rPr>
          <w:rFonts w:ascii="Times New Roman" w:eastAsiaTheme="majorEastAsia" w:hAnsi="Times New Roman" w:hint="cs"/>
          <w:kern w:val="2"/>
          <w:rtl/>
          <w14:ligatures w14:val="standardContextual"/>
        </w:rPr>
        <w:t xml:space="preserve"> בתשתית נימבוס</w:t>
      </w:r>
      <w:r w:rsidRPr="00E0670C">
        <w:rPr>
          <w:rFonts w:ascii="Times New Roman" w:eastAsiaTheme="majorEastAsia" w:hAnsi="Times New Roman" w:hint="cs"/>
          <w:kern w:val="2"/>
          <w:rtl/>
          <w14:ligatures w14:val="standardContextual"/>
        </w:rPr>
        <w:t xml:space="preserve"> במדינת ישראל בלבד.</w:t>
      </w:r>
      <w:r w:rsidRPr="00E0670C">
        <w:rPr>
          <w:rFonts w:ascii="Times New Roman" w:eastAsiaTheme="majorEastAsia" w:hAnsi="Times New Roman"/>
          <w:kern w:val="2"/>
          <w:rtl/>
          <w14:ligatures w14:val="standardContextual"/>
        </w:rPr>
        <w:tab/>
      </w:r>
    </w:p>
    <w:p w14:paraId="03B6A577" w14:textId="77777777" w:rsidR="00A2592B" w:rsidRPr="00E0670C" w:rsidRDefault="00251F22" w:rsidP="00A2592B">
      <w:pPr>
        <w:keepNext/>
        <w:keepLines/>
        <w:numPr>
          <w:ilvl w:val="4"/>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 xml:space="preserve">על המציע לכלול בהצעתו מידע מלא אודות חוות השרתים בה מאוחסן ומעובד המידע. </w:t>
      </w:r>
    </w:p>
    <w:p w14:paraId="10F6797C" w14:textId="77777777" w:rsidR="00A2592B" w:rsidRPr="00E0670C" w:rsidRDefault="00251F22" w:rsidP="00A2592B">
      <w:pPr>
        <w:keepNext/>
        <w:keepLines/>
        <w:numPr>
          <w:ilvl w:val="3"/>
          <w:numId w:val="263"/>
        </w:numPr>
        <w:tabs>
          <w:tab w:val="left" w:pos="1360"/>
        </w:tabs>
        <w:spacing w:line="360" w:lineRule="auto"/>
        <w:jc w:val="both"/>
        <w:outlineLvl w:val="1"/>
        <w:rPr>
          <w:rFonts w:eastAsia="Times New Roman"/>
          <w:b/>
          <w:bCs/>
          <w:kern w:val="2"/>
          <w14:ligatures w14:val="standardContextual"/>
        </w:rPr>
      </w:pPr>
      <w:r w:rsidRPr="00E0670C">
        <w:rPr>
          <w:rFonts w:eastAsiaTheme="majorEastAsia" w:hint="cs"/>
          <w:b/>
          <w:bCs/>
          <w:kern w:val="2"/>
          <w:rtl/>
          <w14:ligatures w14:val="standardContextual"/>
        </w:rPr>
        <w:t xml:space="preserve">גיבויים </w:t>
      </w:r>
    </w:p>
    <w:p w14:paraId="5A9F46D0" w14:textId="77777777" w:rsidR="00D240F3" w:rsidRPr="00E0670C" w:rsidRDefault="00251F22" w:rsidP="00D240F3">
      <w:pPr>
        <w:keepNext/>
        <w:keepLines/>
        <w:numPr>
          <w:ilvl w:val="4"/>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הזוכה יבצע גיבוי שבועי של מאגר נתונים.</w:t>
      </w:r>
    </w:p>
    <w:p w14:paraId="2B6C7F51" w14:textId="77777777" w:rsidR="00D240F3" w:rsidRPr="00E0670C" w:rsidRDefault="00251F22" w:rsidP="00D240F3">
      <w:pPr>
        <w:keepNext/>
        <w:keepLines/>
        <w:numPr>
          <w:ilvl w:val="3"/>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eastAsiaTheme="majorEastAsia" w:hint="cs"/>
          <w:b/>
          <w:bCs/>
          <w:kern w:val="2"/>
          <w:rtl/>
          <w14:ligatures w14:val="standardContextual"/>
        </w:rPr>
        <w:t>פרטי המוצר המוצע</w:t>
      </w:r>
    </w:p>
    <w:p w14:paraId="7C5D1386" w14:textId="77777777" w:rsidR="008B2B87" w:rsidRPr="00E0670C" w:rsidRDefault="00251F22" w:rsidP="00D240F3">
      <w:pPr>
        <w:keepNext/>
        <w:keepLines/>
        <w:numPr>
          <w:ilvl w:val="4"/>
          <w:numId w:val="263"/>
        </w:numPr>
        <w:tabs>
          <w:tab w:val="left" w:pos="1360"/>
        </w:tabs>
        <w:spacing w:line="360" w:lineRule="auto"/>
        <w:jc w:val="both"/>
        <w:outlineLvl w:val="1"/>
        <w:rPr>
          <w:rFonts w:ascii="Times New Roman" w:eastAsia="Times New Roman" w:hAnsi="Times New Roman"/>
          <w:kern w:val="2"/>
          <w:rtl/>
          <w14:ligatures w14:val="standardContextual"/>
        </w:rPr>
      </w:pPr>
      <w:r w:rsidRPr="00E0670C">
        <w:rPr>
          <w:rFonts w:ascii="Times New Roman" w:eastAsiaTheme="majorEastAsia" w:hAnsi="Times New Roman" w:hint="cs"/>
          <w:kern w:val="2"/>
          <w:rtl/>
          <w14:ligatures w14:val="standardContextual"/>
        </w:rPr>
        <w:t>המציע יפרט את הפרטים הבאים אודות המערכת המוצעת על ידו:</w:t>
      </w:r>
    </w:p>
    <w:p w14:paraId="19C2F85D" w14:textId="77777777" w:rsidR="008B2B87" w:rsidRPr="00E0670C" w:rsidRDefault="00251F22" w:rsidP="00D240F3">
      <w:pPr>
        <w:keepNext/>
        <w:keepLines/>
        <w:spacing w:line="360" w:lineRule="auto"/>
        <w:ind w:left="1224"/>
        <w:rPr>
          <w:rFonts w:ascii="Times New Roman" w:eastAsia="Aptos" w:hAnsi="Times New Roman"/>
          <w:kern w:val="2"/>
          <w14:ligatures w14:val="standardContextual"/>
        </w:rPr>
      </w:pPr>
      <w:r w:rsidRPr="00E0670C">
        <w:rPr>
          <w:rFonts w:ascii="Times New Roman" w:eastAsia="Aptos" w:hAnsi="Times New Roman" w:hint="cs"/>
          <w:kern w:val="2"/>
          <w:rtl/>
          <w14:ligatures w14:val="standardContextual"/>
        </w:rPr>
        <w:t>שם יצרן המערכת</w:t>
      </w:r>
    </w:p>
    <w:p w14:paraId="67BEC4DA" w14:textId="77777777" w:rsidR="008B2B87" w:rsidRPr="00E0670C" w:rsidRDefault="00251F22" w:rsidP="00D240F3">
      <w:pPr>
        <w:keepNext/>
        <w:keepLines/>
        <w:spacing w:line="360" w:lineRule="auto"/>
        <w:ind w:left="1224"/>
        <w:rPr>
          <w:rFonts w:ascii="Times New Roman" w:eastAsia="Aptos" w:hAnsi="Times New Roman"/>
          <w:kern w:val="2"/>
          <w14:ligatures w14:val="standardContextual"/>
        </w:rPr>
      </w:pPr>
      <w:r w:rsidRPr="00E0670C">
        <w:rPr>
          <w:rFonts w:ascii="Times New Roman" w:eastAsia="Aptos" w:hAnsi="Times New Roman" w:hint="cs"/>
          <w:kern w:val="2"/>
          <w:rtl/>
          <w14:ligatures w14:val="standardContextual"/>
        </w:rPr>
        <w:t>מספר גרסה</w:t>
      </w:r>
    </w:p>
    <w:p w14:paraId="1C92BA76" w14:textId="77777777" w:rsidR="008B2B87" w:rsidRPr="00E0670C" w:rsidRDefault="00251F22" w:rsidP="00D240F3">
      <w:pPr>
        <w:keepNext/>
        <w:keepLines/>
        <w:spacing w:line="360" w:lineRule="auto"/>
        <w:ind w:left="1224"/>
        <w:rPr>
          <w:rFonts w:ascii="Times New Roman" w:eastAsia="Aptos" w:hAnsi="Times New Roman"/>
          <w:kern w:val="2"/>
          <w14:ligatures w14:val="standardContextual"/>
        </w:rPr>
      </w:pPr>
      <w:r w:rsidRPr="00E0670C">
        <w:rPr>
          <w:rFonts w:ascii="Times New Roman" w:eastAsia="Aptos" w:hAnsi="Times New Roman" w:hint="cs"/>
          <w:kern w:val="2"/>
          <w:rtl/>
          <w14:ligatures w14:val="standardContextual"/>
        </w:rPr>
        <w:t>כתובת המערכת באינטרנט  (</w:t>
      </w:r>
      <w:r w:rsidRPr="00E0670C">
        <w:rPr>
          <w:rFonts w:ascii="Times New Roman" w:eastAsia="Aptos" w:hAnsi="Times New Roman" w:hint="cs"/>
          <w:kern w:val="2"/>
          <w14:ligatures w14:val="standardContextual"/>
        </w:rPr>
        <w:t>URL</w:t>
      </w:r>
      <w:r w:rsidRPr="00E0670C">
        <w:rPr>
          <w:rFonts w:ascii="Times New Roman" w:eastAsia="Aptos" w:hAnsi="Times New Roman" w:hint="cs"/>
          <w:kern w:val="2"/>
          <w:rtl/>
          <w14:ligatures w14:val="standardContextual"/>
        </w:rPr>
        <w:t>)</w:t>
      </w:r>
    </w:p>
    <w:p w14:paraId="4407FD7C" w14:textId="77777777" w:rsidR="008B2B87" w:rsidRPr="00E0670C" w:rsidRDefault="00251F22" w:rsidP="00D240F3">
      <w:pPr>
        <w:keepNext/>
        <w:keepLines/>
        <w:spacing w:line="360" w:lineRule="auto"/>
        <w:ind w:left="1224"/>
        <w:rPr>
          <w:rFonts w:ascii="Times New Roman" w:eastAsia="Aptos" w:hAnsi="Times New Roman"/>
          <w:kern w:val="2"/>
          <w14:ligatures w14:val="standardContextual"/>
        </w:rPr>
      </w:pPr>
      <w:r w:rsidRPr="00E0670C">
        <w:rPr>
          <w:rFonts w:ascii="Times New Roman" w:eastAsia="Aptos" w:hAnsi="Times New Roman" w:hint="cs"/>
          <w:kern w:val="2"/>
          <w:rtl/>
          <w14:ligatures w14:val="standardContextual"/>
        </w:rPr>
        <w:t>מפרט הטכנולוגיה שבה פותחה המערכת וסביבת התשתית שלה (ניתן לצרף מסמכי מידע קיימים, ברושור וכד').</w:t>
      </w:r>
    </w:p>
    <w:p w14:paraId="7DC8E10F" w14:textId="77777777" w:rsidR="00DA0120" w:rsidRPr="00E0670C" w:rsidRDefault="00251F22" w:rsidP="00E717FD">
      <w:pPr>
        <w:keepNext/>
        <w:keepLines/>
        <w:numPr>
          <w:ilvl w:val="0"/>
          <w:numId w:val="263"/>
        </w:numPr>
        <w:tabs>
          <w:tab w:val="left" w:pos="1360"/>
        </w:tabs>
        <w:spacing w:line="360" w:lineRule="auto"/>
        <w:jc w:val="both"/>
        <w:outlineLvl w:val="1"/>
        <w:rPr>
          <w:rFonts w:ascii="Times New Roman" w:eastAsia="Times New Roman" w:hAnsi="Times New Roman"/>
          <w:b/>
          <w:bCs/>
          <w:kern w:val="2"/>
          <w:u w:val="single"/>
          <w14:ligatures w14:val="standardContextual"/>
        </w:rPr>
      </w:pPr>
      <w:r w:rsidRPr="00E0670C">
        <w:rPr>
          <w:rFonts w:ascii="Times New Roman" w:eastAsiaTheme="majorEastAsia" w:hAnsi="Times New Roman" w:hint="cs"/>
          <w:b/>
          <w:bCs/>
          <w:kern w:val="2"/>
          <w:u w:val="single"/>
          <w:rtl/>
          <w14:ligatures w14:val="standardContextual"/>
        </w:rPr>
        <w:t>גורמים מעורבים</w:t>
      </w:r>
    </w:p>
    <w:p w14:paraId="1E6EE953" w14:textId="77777777" w:rsidR="008B2B87" w:rsidRPr="00E0670C" w:rsidRDefault="00251F22" w:rsidP="00E717FD">
      <w:pPr>
        <w:keepNext/>
        <w:keepLines/>
        <w:numPr>
          <w:ilvl w:val="1"/>
          <w:numId w:val="263"/>
        </w:numPr>
        <w:tabs>
          <w:tab w:val="left" w:pos="1360"/>
        </w:tabs>
        <w:spacing w:line="360" w:lineRule="auto"/>
        <w:jc w:val="both"/>
        <w:outlineLvl w:val="1"/>
        <w:rPr>
          <w:rFonts w:ascii="Times New Roman" w:eastAsia="Times New Roman" w:hAnsi="Times New Roman"/>
          <w:b/>
          <w:bCs/>
          <w:kern w:val="2"/>
          <w:u w:val="single"/>
          <w:rtl/>
          <w14:ligatures w14:val="standardContextual"/>
        </w:rPr>
      </w:pPr>
      <w:r w:rsidRPr="00E0670C">
        <w:rPr>
          <w:rFonts w:ascii="Times New Roman" w:eastAsiaTheme="majorEastAsia" w:hAnsi="Times New Roman"/>
          <w:b/>
          <w:bCs/>
          <w:kern w:val="2"/>
          <w:rtl/>
          <w14:ligatures w14:val="standardContextual"/>
        </w:rPr>
        <w:t xml:space="preserve">גורמים מטעם משרד </w:t>
      </w:r>
      <w:r w:rsidRPr="00E0670C">
        <w:rPr>
          <w:rFonts w:ascii="Times New Roman" w:eastAsiaTheme="majorEastAsia" w:hAnsi="Times New Roman" w:hint="cs"/>
          <w:b/>
          <w:bCs/>
          <w:kern w:val="2"/>
          <w:rtl/>
          <w14:ligatures w14:val="standardContextual"/>
        </w:rPr>
        <w:t>המשפטים</w:t>
      </w:r>
    </w:p>
    <w:p w14:paraId="1FF9C5C8" w14:textId="0E84EBDE" w:rsidR="008B2B87" w:rsidRPr="00E0670C" w:rsidRDefault="00251F22" w:rsidP="00227A36">
      <w:pPr>
        <w:keepNext/>
        <w:keepLines/>
        <w:spacing w:after="160" w:line="259" w:lineRule="auto"/>
        <w:ind w:left="1560"/>
        <w:jc w:val="both"/>
        <w:rPr>
          <w:rFonts w:ascii="Times New Roman" w:eastAsia="Aptos" w:hAnsi="Times New Roman"/>
          <w:kern w:val="2"/>
          <w:rtl/>
          <w14:ligatures w14:val="standardContextual"/>
        </w:rPr>
      </w:pPr>
      <w:r w:rsidRPr="00E0670C">
        <w:rPr>
          <w:rFonts w:ascii="Times New Roman" w:eastAsia="Aptos" w:hAnsi="Times New Roman" w:hint="cs"/>
          <w:kern w:val="2"/>
          <w:rtl/>
          <w14:ligatures w14:val="standardContextual"/>
        </w:rPr>
        <w:t xml:space="preserve">נציגת המשרד לצורך ביצוע ההתקשרות  תהא הגב' </w:t>
      </w:r>
      <w:r w:rsidR="001D4C0B" w:rsidRPr="00E0670C">
        <w:rPr>
          <w:rFonts w:ascii="Times New Roman" w:eastAsia="Aptos" w:hAnsi="Times New Roman" w:hint="cs"/>
          <w:kern w:val="2"/>
          <w:rtl/>
          <w14:ligatures w14:val="standardContextual"/>
        </w:rPr>
        <w:t>איריס בר</w:t>
      </w:r>
      <w:r w:rsidRPr="00E0670C">
        <w:rPr>
          <w:rFonts w:ascii="Times New Roman" w:eastAsia="Aptos" w:hAnsi="Times New Roman" w:hint="cs"/>
          <w:kern w:val="2"/>
          <w:rtl/>
          <w14:ligatures w14:val="standardContextual"/>
        </w:rPr>
        <w:t>, מאגף ההון האנושי במשרד המשפטים.</w:t>
      </w:r>
    </w:p>
    <w:p w14:paraId="4C255F13" w14:textId="0823B05B" w:rsidR="008B2B87" w:rsidRPr="00E0670C" w:rsidRDefault="00251F22" w:rsidP="00DA0120">
      <w:pPr>
        <w:keepNext/>
        <w:keepLines/>
        <w:numPr>
          <w:ilvl w:val="2"/>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b/>
          <w:bCs/>
          <w:kern w:val="2"/>
          <w:rtl/>
          <w14:ligatures w14:val="standardContextual"/>
        </w:rPr>
        <w:t>צוות מקצועי - גורמים מטעם הספק</w:t>
      </w:r>
    </w:p>
    <w:p w14:paraId="062B070B" w14:textId="5C313EE4" w:rsidR="008B2B87" w:rsidRPr="00E0670C" w:rsidRDefault="00251F22" w:rsidP="00C7102B">
      <w:pPr>
        <w:keepNext/>
        <w:keepLines/>
        <w:spacing w:after="160" w:line="259" w:lineRule="auto"/>
        <w:ind w:left="849"/>
        <w:rPr>
          <w:rFonts w:ascii="Times New Roman" w:eastAsia="Times New Roman" w:hAnsi="Times New Roman"/>
          <w:b/>
          <w:bCs/>
          <w:kern w:val="2"/>
          <w:u w:val="single"/>
          <w14:ligatures w14:val="standardContextual"/>
        </w:rPr>
      </w:pPr>
      <w:r w:rsidRPr="00E0670C">
        <w:rPr>
          <w:rFonts w:ascii="Times New Roman" w:eastAsia="Aptos" w:hAnsi="Times New Roman" w:hint="cs"/>
          <w:kern w:val="2"/>
          <w:u w:val="single"/>
          <w:rtl/>
          <w14:ligatures w14:val="standardContextual"/>
        </w:rPr>
        <w:t xml:space="preserve"> </w:t>
      </w:r>
      <w:r w:rsidRPr="00E0670C">
        <w:rPr>
          <w:rFonts w:ascii="Times New Roman" w:eastAsiaTheme="majorEastAsia" w:hAnsi="Times New Roman"/>
          <w:b/>
          <w:bCs/>
          <w:kern w:val="2"/>
          <w:u w:val="single"/>
          <w:rtl/>
          <w14:ligatures w14:val="standardContextual"/>
        </w:rPr>
        <w:t xml:space="preserve">מנהל </w:t>
      </w:r>
      <w:r w:rsidRPr="00E0670C">
        <w:rPr>
          <w:rFonts w:ascii="Times New Roman" w:eastAsiaTheme="majorEastAsia" w:hAnsi="Times New Roman" w:hint="cs"/>
          <w:b/>
          <w:bCs/>
          <w:kern w:val="2"/>
          <w:u w:val="single"/>
          <w:rtl/>
          <w14:ligatures w14:val="standardContextual"/>
        </w:rPr>
        <w:t>לקוח</w:t>
      </w:r>
    </w:p>
    <w:p w14:paraId="3BB9E91E" w14:textId="77777777" w:rsidR="008B2B87" w:rsidRPr="00E0670C" w:rsidRDefault="00251F22" w:rsidP="00CE38FB">
      <w:pPr>
        <w:keepNext/>
        <w:keepLines/>
        <w:numPr>
          <w:ilvl w:val="3"/>
          <w:numId w:val="263"/>
        </w:numPr>
        <w:tabs>
          <w:tab w:val="left" w:pos="1360"/>
        </w:tabs>
        <w:spacing w:line="360" w:lineRule="auto"/>
        <w:jc w:val="both"/>
        <w:outlineLvl w:val="1"/>
        <w:rPr>
          <w:rFonts w:ascii="Times New Roman" w:eastAsia="Times New Roman" w:hAnsi="Times New Roman"/>
          <w:kern w:val="2"/>
          <w:rtl/>
          <w14:ligatures w14:val="standardContextual"/>
        </w:rPr>
      </w:pPr>
      <w:r w:rsidRPr="00E0670C">
        <w:rPr>
          <w:rFonts w:ascii="Times New Roman" w:eastAsiaTheme="majorEastAsia" w:hAnsi="Times New Roman" w:hint="cs"/>
          <w:kern w:val="2"/>
          <w:rtl/>
          <w14:ligatures w14:val="standardContextual"/>
        </w:rPr>
        <w:t>דרישות סף ממנהל הלקוח:</w:t>
      </w:r>
    </w:p>
    <w:p w14:paraId="6630FF9C" w14:textId="68A881F6" w:rsidR="008B2B87" w:rsidRPr="00E0670C" w:rsidRDefault="00C7102B" w:rsidP="001E5929">
      <w:pPr>
        <w:keepNext/>
        <w:keepLines/>
        <w:numPr>
          <w:ilvl w:val="4"/>
          <w:numId w:val="263"/>
        </w:numPr>
        <w:tabs>
          <w:tab w:val="left" w:pos="1360"/>
        </w:tabs>
        <w:spacing w:line="360" w:lineRule="auto"/>
        <w:jc w:val="both"/>
        <w:outlineLvl w:val="1"/>
        <w:rPr>
          <w:rFonts w:ascii="Times New Roman" w:eastAsia="Times New Roman" w:hAnsi="Times New Roman"/>
          <w:kern w:val="2"/>
          <w:rtl/>
          <w14:ligatures w14:val="standardContextual"/>
        </w:rPr>
      </w:pPr>
      <w:r w:rsidRPr="00E0670C">
        <w:rPr>
          <w:rFonts w:ascii="Times New Roman" w:eastAsiaTheme="majorEastAsia" w:hAnsi="Times New Roman" w:hint="cs"/>
          <w:kern w:val="2"/>
          <w:rtl/>
          <w14:ligatures w14:val="standardContextual"/>
        </w:rPr>
        <w:t>כמפורט בפרק תנאי הסף למסמכי המכרז</w:t>
      </w:r>
      <w:r w:rsidR="00251F22" w:rsidRPr="00E0670C">
        <w:rPr>
          <w:rFonts w:ascii="Times New Roman" w:eastAsiaTheme="majorEastAsia" w:hAnsi="Times New Roman" w:hint="cs"/>
          <w:kern w:val="2"/>
          <w:rtl/>
          <w14:ligatures w14:val="standardContextual"/>
        </w:rPr>
        <w:t>.</w:t>
      </w:r>
      <w:r w:rsidR="00251F22" w:rsidRPr="00E0670C">
        <w:rPr>
          <w:rFonts w:ascii="Times New Roman" w:eastAsiaTheme="majorEastAsia" w:hAnsi="Times New Roman"/>
          <w:kern w:val="2"/>
          <w:rtl/>
          <w14:ligatures w14:val="standardContextual"/>
        </w:rPr>
        <w:t xml:space="preserve"> </w:t>
      </w:r>
    </w:p>
    <w:p w14:paraId="00CAEA1A" w14:textId="77777777" w:rsidR="008B2B87" w:rsidRPr="00E0670C" w:rsidRDefault="00251F22" w:rsidP="00CE38FB">
      <w:pPr>
        <w:keepNext/>
        <w:keepLines/>
        <w:numPr>
          <w:ilvl w:val="3"/>
          <w:numId w:val="263"/>
        </w:numPr>
        <w:tabs>
          <w:tab w:val="left" w:pos="1360"/>
        </w:tabs>
        <w:spacing w:line="360" w:lineRule="auto"/>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hint="cs"/>
          <w:kern w:val="2"/>
          <w:rtl/>
          <w14:ligatures w14:val="standardContextual"/>
        </w:rPr>
        <w:t>מנהל הלקוח יועסק בפרויקט בהיקף ככל ש</w:t>
      </w:r>
      <w:r w:rsidR="00CE38FB" w:rsidRPr="00E0670C">
        <w:rPr>
          <w:rFonts w:ascii="Times New Roman" w:eastAsiaTheme="majorEastAsia" w:hAnsi="Times New Roman" w:hint="cs"/>
          <w:kern w:val="2"/>
          <w:rtl/>
          <w14:ligatures w14:val="standardContextual"/>
        </w:rPr>
        <w:t>י</w:t>
      </w:r>
      <w:r w:rsidRPr="00E0670C">
        <w:rPr>
          <w:rFonts w:ascii="Times New Roman" w:eastAsiaTheme="majorEastAsia" w:hAnsi="Times New Roman" w:hint="cs"/>
          <w:kern w:val="2"/>
          <w:rtl/>
          <w14:ligatures w14:val="standardContextual"/>
        </w:rPr>
        <w:t>ידרש ויהיה זמין טלפונית בכל ימי ושעות הפעילות של משרד המשפטים.</w:t>
      </w:r>
    </w:p>
    <w:p w14:paraId="0383A68A" w14:textId="77777777" w:rsidR="00CE38FB" w:rsidRPr="00E0670C" w:rsidRDefault="00251F22" w:rsidP="00CE38FB">
      <w:pPr>
        <w:keepNext/>
        <w:keepLines/>
        <w:numPr>
          <w:ilvl w:val="3"/>
          <w:numId w:val="263"/>
        </w:numPr>
        <w:tabs>
          <w:tab w:val="left" w:pos="1360"/>
        </w:tabs>
        <w:spacing w:line="360" w:lineRule="auto"/>
        <w:jc w:val="both"/>
        <w:outlineLvl w:val="1"/>
        <w:rPr>
          <w:rFonts w:ascii="Times New Roman" w:eastAsia="Times New Roman" w:hAnsi="Times New Roman"/>
          <w:b/>
          <w:bCs/>
          <w:kern w:val="2"/>
          <w14:ligatures w14:val="standardContextual"/>
        </w:rPr>
      </w:pPr>
      <w:r w:rsidRPr="00E0670C">
        <w:rPr>
          <w:rFonts w:ascii="Times New Roman" w:eastAsiaTheme="majorEastAsia" w:hAnsi="Times New Roman" w:hint="cs"/>
          <w:kern w:val="2"/>
          <w:rtl/>
          <w14:ligatures w14:val="standardContextual"/>
        </w:rPr>
        <w:t>מנהל הלקוח יהווה, בין השאר, איש קשר לטובת הפרויקט להעברת בעיות/תקלות לצוותי התחזוקה.</w:t>
      </w:r>
    </w:p>
    <w:p w14:paraId="5E295E07" w14:textId="77777777" w:rsidR="008B2B87" w:rsidRPr="00E0670C" w:rsidRDefault="00251F22" w:rsidP="00227A36">
      <w:pPr>
        <w:keepNext/>
        <w:keepLines/>
        <w:tabs>
          <w:tab w:val="left" w:pos="2119"/>
        </w:tabs>
        <w:spacing w:after="160" w:line="259" w:lineRule="auto"/>
        <w:ind w:left="2119" w:right="360"/>
        <w:rPr>
          <w:rFonts w:ascii="Times New Roman" w:eastAsia="Aptos" w:hAnsi="Times New Roman"/>
          <w:kern w:val="2"/>
          <w:rtl/>
          <w14:ligatures w14:val="standardContextual"/>
        </w:rPr>
      </w:pPr>
      <w:r w:rsidRPr="00E0670C">
        <w:rPr>
          <w:rFonts w:ascii="Times New Roman" w:eastAsia="Aptos" w:hAnsi="Times New Roman" w:hint="cs"/>
          <w:kern w:val="2"/>
          <w:rtl/>
          <w14:ligatures w14:val="standardContextual"/>
        </w:rPr>
        <w:t xml:space="preserve"> </w:t>
      </w:r>
    </w:p>
    <w:p w14:paraId="7409204F" w14:textId="77777777" w:rsidR="008B2B87" w:rsidRPr="00E0670C" w:rsidRDefault="00251F22" w:rsidP="00CE38FB">
      <w:pPr>
        <w:keepNext/>
        <w:keepLines/>
        <w:numPr>
          <w:ilvl w:val="0"/>
          <w:numId w:val="263"/>
        </w:numPr>
        <w:tabs>
          <w:tab w:val="left" w:pos="1360"/>
        </w:tabs>
        <w:spacing w:line="360" w:lineRule="auto"/>
        <w:jc w:val="both"/>
        <w:outlineLvl w:val="1"/>
        <w:rPr>
          <w:rFonts w:eastAsia="Times New Roman"/>
          <w:b/>
          <w:bCs/>
          <w:kern w:val="2"/>
          <w:sz w:val="32"/>
          <w:szCs w:val="32"/>
          <w:u w:val="single"/>
          <w:rtl/>
          <w14:ligatures w14:val="standardContextual"/>
        </w:rPr>
      </w:pPr>
      <w:r w:rsidRPr="00E0670C">
        <w:rPr>
          <w:rFonts w:eastAsiaTheme="majorEastAsia" w:hint="cs"/>
          <w:b/>
          <w:bCs/>
          <w:kern w:val="2"/>
          <w:sz w:val="32"/>
          <w:szCs w:val="32"/>
          <w:u w:val="single"/>
          <w:rtl/>
          <w14:ligatures w14:val="standardContextual"/>
        </w:rPr>
        <w:t>תוכנית עבודה</w:t>
      </w:r>
    </w:p>
    <w:p w14:paraId="69307D54" w14:textId="77777777" w:rsidR="001E5929" w:rsidRPr="00E0670C" w:rsidRDefault="00251F22" w:rsidP="001E5929">
      <w:pPr>
        <w:keepNext/>
        <w:keepLines/>
        <w:numPr>
          <w:ilvl w:val="1"/>
          <w:numId w:val="263"/>
        </w:numPr>
        <w:tabs>
          <w:tab w:val="left" w:pos="1360"/>
        </w:tabs>
        <w:spacing w:line="360" w:lineRule="auto"/>
        <w:jc w:val="both"/>
        <w:outlineLvl w:val="1"/>
        <w:rPr>
          <w:rFonts w:ascii="Aptos" w:eastAsia="Aptos" w:hAnsi="Aptos"/>
          <w:kern w:val="2"/>
          <w14:ligatures w14:val="standardContextual"/>
        </w:rPr>
      </w:pPr>
      <w:r w:rsidRPr="00E0670C">
        <w:rPr>
          <w:rFonts w:ascii="Aptos" w:eastAsia="Aptos" w:hAnsi="Aptos" w:hint="cs"/>
          <w:kern w:val="2"/>
          <w:rtl/>
          <w14:ligatures w14:val="standardContextual"/>
        </w:rPr>
        <w:t>ביצוע שינויים והתאמות</w:t>
      </w:r>
      <w:r w:rsidRPr="00E0670C">
        <w:rPr>
          <w:rFonts w:ascii="Aptos" w:eastAsia="Aptos" w:hAnsi="Aptos"/>
          <w:kern w:val="2"/>
          <w:rtl/>
          <w14:ligatures w14:val="standardContextual"/>
        </w:rPr>
        <w:t xml:space="preserve"> </w:t>
      </w:r>
      <w:r w:rsidRPr="00E0670C">
        <w:rPr>
          <w:rFonts w:ascii="Aptos" w:eastAsia="Aptos" w:hAnsi="Aptos" w:hint="cs"/>
          <w:kern w:val="2"/>
          <w:rtl/>
          <w14:ligatures w14:val="standardContextual"/>
        </w:rPr>
        <w:t>ב</w:t>
      </w:r>
      <w:r w:rsidRPr="00E0670C">
        <w:rPr>
          <w:rFonts w:ascii="Aptos" w:eastAsia="Aptos" w:hAnsi="Aptos"/>
          <w:kern w:val="2"/>
          <w:rtl/>
          <w14:ligatures w14:val="standardContextual"/>
        </w:rPr>
        <w:t>מערכת והדרכתה יעשו בחצרי הספק ועל גבי ציוד ותוכנה שלו.</w:t>
      </w:r>
      <w:r w:rsidRPr="00E0670C">
        <w:rPr>
          <w:rFonts w:ascii="Aptos" w:eastAsia="Aptos" w:hAnsi="Aptos" w:hint="cs"/>
          <w:kern w:val="2"/>
          <w:rtl/>
          <w14:ligatures w14:val="standardContextual"/>
        </w:rPr>
        <w:br/>
        <w:t>המשרד שומר לעצמו את הזכות לדרוש כי ההדרכות, כולן או חלקן, יתקיימו באתר המשרד.</w:t>
      </w:r>
    </w:p>
    <w:p w14:paraId="5B5BA6BC" w14:textId="04847B81" w:rsidR="008B2B87" w:rsidRPr="00E0670C" w:rsidRDefault="00251F22" w:rsidP="001E5929">
      <w:pPr>
        <w:keepNext/>
        <w:keepLines/>
        <w:numPr>
          <w:ilvl w:val="1"/>
          <w:numId w:val="263"/>
        </w:numPr>
        <w:tabs>
          <w:tab w:val="left" w:pos="1360"/>
        </w:tabs>
        <w:spacing w:line="360" w:lineRule="auto"/>
        <w:jc w:val="both"/>
        <w:outlineLvl w:val="1"/>
        <w:rPr>
          <w:rFonts w:ascii="Aptos" w:eastAsia="Aptos" w:hAnsi="Aptos"/>
          <w:kern w:val="2"/>
          <w:rtl/>
          <w14:ligatures w14:val="standardContextual"/>
        </w:rPr>
      </w:pPr>
      <w:r w:rsidRPr="00E0670C">
        <w:rPr>
          <w:rFonts w:ascii="Aptos" w:eastAsia="Aptos" w:hAnsi="Aptos" w:hint="cs"/>
          <w:bCs/>
          <w:kern w:val="2"/>
          <w:rtl/>
          <w14:ligatures w14:val="standardContextual"/>
        </w:rPr>
        <w:t>תוכנית העבודה תוגדר תוך התייחסות לאילוצי מועדים</w:t>
      </w:r>
      <w:r w:rsidR="005D6B6A" w:rsidRPr="00E0670C">
        <w:rPr>
          <w:rFonts w:ascii="Aptos" w:eastAsia="Aptos" w:hAnsi="Aptos" w:hint="cs"/>
          <w:bCs/>
          <w:kern w:val="2"/>
          <w:rtl/>
          <w14:ligatures w14:val="standardContextual"/>
        </w:rPr>
        <w:t xml:space="preserve"> כפי שיגדיר המזמין.</w:t>
      </w:r>
      <w:r w:rsidRPr="00E0670C">
        <w:rPr>
          <w:rFonts w:ascii="Aptos" w:eastAsia="Aptos" w:hAnsi="Aptos"/>
          <w:bCs/>
          <w:kern w:val="2"/>
          <w:rtl/>
          <w14:ligatures w14:val="standardContextual"/>
        </w:rPr>
        <w:tab/>
      </w:r>
      <w:r w:rsidRPr="00E0670C">
        <w:rPr>
          <w:rFonts w:ascii="Aptos" w:eastAsia="Aptos" w:hAnsi="Aptos" w:hint="cs"/>
          <w:bCs/>
          <w:kern w:val="2"/>
          <w:rtl/>
          <w14:ligatures w14:val="standardContextual"/>
        </w:rPr>
        <w:br/>
        <w:t>המערכת תעלה לאוויר, לאחר כל ההתאמות וההערכות הנדרשת בהתאם לדרישות מפרט זה, לא יאוחר מ-</w:t>
      </w:r>
      <w:r w:rsidR="001D4C0B" w:rsidRPr="00E0670C">
        <w:rPr>
          <w:rFonts w:ascii="Aptos" w:eastAsia="Aptos" w:hAnsi="Aptos" w:hint="cs"/>
          <w:bCs/>
          <w:kern w:val="2"/>
          <w:rtl/>
          <w14:ligatures w14:val="standardContextual"/>
        </w:rPr>
        <w:t>1.10.2026.</w:t>
      </w:r>
      <w:r w:rsidRPr="00E0670C">
        <w:rPr>
          <w:rFonts w:ascii="Aptos" w:eastAsia="Aptos" w:hAnsi="Aptos"/>
          <w:bCs/>
          <w:kern w:val="2"/>
          <w:rtl/>
          <w14:ligatures w14:val="standardContextual"/>
        </w:rPr>
        <w:tab/>
      </w:r>
      <w:r w:rsidRPr="00E0670C">
        <w:rPr>
          <w:rFonts w:ascii="Aptos" w:eastAsia="Aptos" w:hAnsi="Aptos"/>
          <w:bCs/>
          <w:kern w:val="2"/>
          <w:rtl/>
          <w14:ligatures w14:val="standardContextual"/>
        </w:rPr>
        <w:tab/>
      </w:r>
      <w:r w:rsidRPr="00E0670C">
        <w:rPr>
          <w:rFonts w:ascii="Aptos" w:eastAsia="Aptos" w:hAnsi="Aptos" w:hint="cs"/>
          <w:bCs/>
          <w:kern w:val="2"/>
          <w:rtl/>
          <w14:ligatures w14:val="standardContextual"/>
        </w:rPr>
        <w:br/>
      </w:r>
    </w:p>
    <w:p w14:paraId="77866222" w14:textId="77777777" w:rsidR="00EE176C" w:rsidRPr="00E0670C" w:rsidRDefault="00251F22" w:rsidP="00EE176C">
      <w:pPr>
        <w:keepNext/>
        <w:keepLines/>
        <w:numPr>
          <w:ilvl w:val="0"/>
          <w:numId w:val="263"/>
        </w:numPr>
        <w:tabs>
          <w:tab w:val="left" w:pos="1360"/>
        </w:tabs>
        <w:spacing w:line="360" w:lineRule="auto"/>
        <w:jc w:val="both"/>
        <w:outlineLvl w:val="1"/>
        <w:rPr>
          <w:rFonts w:ascii="Aptos Display" w:eastAsia="Times New Roman" w:hAnsi="Aptos Display"/>
          <w:kern w:val="2"/>
          <w14:ligatures w14:val="standardContextual"/>
        </w:rPr>
      </w:pPr>
      <w:r w:rsidRPr="00E0670C">
        <w:rPr>
          <w:rFonts w:eastAsiaTheme="majorEastAsia" w:hint="cs"/>
          <w:b/>
          <w:bCs/>
          <w:kern w:val="2"/>
          <w:sz w:val="32"/>
          <w:szCs w:val="32"/>
          <w:u w:val="single"/>
          <w:rtl/>
          <w14:ligatures w14:val="standardContextual"/>
        </w:rPr>
        <w:t xml:space="preserve">תיעוד </w:t>
      </w:r>
    </w:p>
    <w:p w14:paraId="66185F73" w14:textId="39687612" w:rsidR="008B2B87" w:rsidRPr="00E0670C" w:rsidRDefault="00251F22" w:rsidP="00EE176C">
      <w:pPr>
        <w:keepNext/>
        <w:keepLines/>
        <w:numPr>
          <w:ilvl w:val="1"/>
          <w:numId w:val="263"/>
        </w:numPr>
        <w:tabs>
          <w:tab w:val="left" w:pos="1360"/>
        </w:tabs>
        <w:spacing w:line="360" w:lineRule="auto"/>
        <w:ind w:left="483" w:hanging="483"/>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 xml:space="preserve">הספק ימסור למשרד </w:t>
      </w:r>
      <w:r w:rsidRPr="00E0670C">
        <w:rPr>
          <w:rFonts w:ascii="Aptos Display" w:eastAsiaTheme="majorEastAsia" w:hAnsi="Aptos Display" w:hint="cs"/>
          <w:kern w:val="2"/>
          <w:rtl/>
          <w14:ligatures w14:val="standardContextual"/>
        </w:rPr>
        <w:t>המשפטים</w:t>
      </w:r>
      <w:r w:rsidRPr="00E0670C">
        <w:rPr>
          <w:rFonts w:ascii="Aptos Display" w:eastAsiaTheme="majorEastAsia" w:hAnsi="Aptos Display"/>
          <w:kern w:val="2"/>
          <w:rtl/>
          <w14:ligatures w14:val="standardContextual"/>
        </w:rPr>
        <w:t xml:space="preserve"> את המסמכים הבאים:</w:t>
      </w:r>
    </w:p>
    <w:p w14:paraId="5012A0DC" w14:textId="77777777" w:rsidR="008B2B87" w:rsidRPr="00E0670C" w:rsidRDefault="00251F22" w:rsidP="00EE176C">
      <w:pPr>
        <w:keepNext/>
        <w:keepLines/>
        <w:numPr>
          <w:ilvl w:val="2"/>
          <w:numId w:val="263"/>
        </w:numPr>
        <w:tabs>
          <w:tab w:val="left" w:pos="1360"/>
        </w:tabs>
        <w:spacing w:line="360" w:lineRule="auto"/>
        <w:ind w:left="1334"/>
        <w:jc w:val="both"/>
        <w:outlineLvl w:val="1"/>
        <w:rPr>
          <w:rFonts w:ascii="Aptos Display" w:eastAsia="Times New Roman" w:hAnsi="Aptos Display"/>
          <w:kern w:val="2"/>
          <w:rtl/>
          <w14:ligatures w14:val="standardContextual"/>
        </w:rPr>
      </w:pPr>
      <w:r w:rsidRPr="00E0670C">
        <w:rPr>
          <w:rFonts w:ascii="Aptos Display" w:eastAsiaTheme="majorEastAsia" w:hAnsi="Aptos Display" w:hint="cs"/>
          <w:kern w:val="2"/>
          <w:rtl/>
          <w14:ligatures w14:val="standardContextual"/>
        </w:rPr>
        <w:t>תוכנית הדרכה</w:t>
      </w:r>
    </w:p>
    <w:p w14:paraId="75B1E8D7" w14:textId="77777777" w:rsidR="00CE38FB" w:rsidRPr="00E0670C" w:rsidRDefault="00251F22" w:rsidP="00EE176C">
      <w:pPr>
        <w:keepNext/>
        <w:keepLines/>
        <w:numPr>
          <w:ilvl w:val="2"/>
          <w:numId w:val="263"/>
        </w:numPr>
        <w:tabs>
          <w:tab w:val="left" w:pos="1360"/>
        </w:tabs>
        <w:spacing w:line="360" w:lineRule="auto"/>
        <w:ind w:left="1334"/>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מדריך למשתמש (תואם למערך העזרה המקוונת במערכת)</w:t>
      </w:r>
      <w:r w:rsidRPr="00E0670C">
        <w:rPr>
          <w:rFonts w:ascii="Aptos Display" w:eastAsiaTheme="majorEastAsia" w:hAnsi="Aptos Display" w:hint="cs"/>
          <w:kern w:val="2"/>
          <w:rtl/>
          <w14:ligatures w14:val="standardContextual"/>
        </w:rPr>
        <w:t>.</w:t>
      </w:r>
    </w:p>
    <w:p w14:paraId="453E86E7" w14:textId="65ADED60" w:rsidR="008B2B87" w:rsidRPr="00E0670C" w:rsidRDefault="00251F22" w:rsidP="00EE176C">
      <w:pPr>
        <w:keepNext/>
        <w:keepLines/>
        <w:numPr>
          <w:ilvl w:val="2"/>
          <w:numId w:val="263"/>
        </w:numPr>
        <w:tabs>
          <w:tab w:val="left" w:pos="1360"/>
        </w:tabs>
        <w:spacing w:line="360" w:lineRule="auto"/>
        <w:ind w:left="1334"/>
        <w:jc w:val="both"/>
        <w:outlineLvl w:val="1"/>
        <w:rPr>
          <w:rFonts w:ascii="Aptos Display" w:eastAsia="Times New Roman" w:hAnsi="Aptos Display"/>
          <w:kern w:val="2"/>
          <w:rtl/>
          <w14:ligatures w14:val="standardContextual"/>
        </w:rPr>
      </w:pPr>
      <w:r w:rsidRPr="00E0670C">
        <w:rPr>
          <w:rFonts w:ascii="Aptos Display" w:eastAsiaTheme="majorEastAsia" w:hAnsi="Aptos Display"/>
          <w:kern w:val="2"/>
          <w:rtl/>
          <w14:ligatures w14:val="standardContextual"/>
        </w:rPr>
        <w:t xml:space="preserve">המסמכים יהיו </w:t>
      </w:r>
      <w:r w:rsidRPr="00E0670C">
        <w:rPr>
          <w:rFonts w:ascii="Aptos Display" w:eastAsiaTheme="majorEastAsia" w:hAnsi="Aptos Display" w:hint="cs"/>
          <w:kern w:val="2"/>
          <w:rtl/>
          <w14:ligatures w14:val="standardContextual"/>
        </w:rPr>
        <w:t xml:space="preserve">כתובים בעברית, </w:t>
      </w:r>
      <w:r w:rsidRPr="00E0670C">
        <w:rPr>
          <w:rFonts w:ascii="Aptos Display" w:eastAsiaTheme="majorEastAsia" w:hAnsi="Aptos Display"/>
          <w:kern w:val="2"/>
          <w:rtl/>
          <w14:ligatures w14:val="standardContextual"/>
        </w:rPr>
        <w:t xml:space="preserve">מותאמים לאוכלוסיית היעד האמורה להשתמש בהם וכתובים באמצעות מעבד תמלילים </w:t>
      </w:r>
      <w:r w:rsidRPr="00E0670C">
        <w:rPr>
          <w:rFonts w:ascii="Aptos Display" w:eastAsiaTheme="majorEastAsia" w:hAnsi="Aptos Display"/>
          <w:kern w:val="2"/>
          <w14:ligatures w14:val="standardContextual"/>
        </w:rPr>
        <w:t>WORD</w:t>
      </w:r>
      <w:r w:rsidRPr="00E0670C">
        <w:rPr>
          <w:rFonts w:ascii="Aptos Display" w:eastAsiaTheme="majorEastAsia" w:hAnsi="Aptos Display"/>
          <w:kern w:val="2"/>
          <w:rtl/>
          <w14:ligatures w14:val="standardContextual"/>
        </w:rPr>
        <w:t xml:space="preserve"> </w:t>
      </w:r>
      <w:r w:rsidRPr="00E0670C">
        <w:rPr>
          <w:rFonts w:ascii="Aptos Display" w:eastAsiaTheme="majorEastAsia" w:hAnsi="Aptos Display" w:hint="cs"/>
          <w:kern w:val="2"/>
          <w:rtl/>
          <w14:ligatures w14:val="standardContextual"/>
        </w:rPr>
        <w:t>גרסה</w:t>
      </w:r>
      <w:r w:rsidRPr="00E0670C">
        <w:rPr>
          <w:rFonts w:ascii="Aptos Display" w:eastAsiaTheme="majorEastAsia" w:hAnsi="Aptos Display"/>
          <w:kern w:val="2"/>
          <w:rtl/>
          <w14:ligatures w14:val="standardContextual"/>
        </w:rPr>
        <w:t xml:space="preserve"> </w:t>
      </w:r>
      <w:r w:rsidR="00D10921" w:rsidRPr="00E0670C">
        <w:rPr>
          <w:rFonts w:ascii="Aptos Display" w:eastAsiaTheme="majorEastAsia" w:hAnsi="Aptos Display" w:hint="cs"/>
          <w:kern w:val="2"/>
          <w:rtl/>
          <w14:ligatures w14:val="standardContextual"/>
        </w:rPr>
        <w:t>2021</w:t>
      </w:r>
      <w:r w:rsidR="00D10921" w:rsidRPr="00E0670C">
        <w:rPr>
          <w:rFonts w:ascii="Aptos Display" w:eastAsiaTheme="majorEastAsia" w:hAnsi="Aptos Display"/>
          <w:kern w:val="2"/>
          <w:rtl/>
          <w14:ligatures w14:val="standardContextual"/>
        </w:rPr>
        <w:t xml:space="preserve"> </w:t>
      </w:r>
      <w:r w:rsidRPr="00E0670C">
        <w:rPr>
          <w:rFonts w:ascii="Aptos Display" w:eastAsiaTheme="majorEastAsia" w:hAnsi="Aptos Display"/>
          <w:kern w:val="2"/>
          <w:rtl/>
          <w14:ligatures w14:val="standardContextual"/>
        </w:rPr>
        <w:t xml:space="preserve">לפחות. כל אחד ממסמכים אלה יוגש למשרד </w:t>
      </w:r>
      <w:r w:rsidRPr="00E0670C">
        <w:rPr>
          <w:rFonts w:ascii="Aptos Display" w:eastAsiaTheme="majorEastAsia" w:hAnsi="Aptos Display" w:hint="cs"/>
          <w:kern w:val="2"/>
          <w:rtl/>
          <w14:ligatures w14:val="standardContextual"/>
        </w:rPr>
        <w:t>המשפטים</w:t>
      </w:r>
      <w:r w:rsidRPr="00E0670C">
        <w:rPr>
          <w:rFonts w:ascii="Aptos Display" w:eastAsiaTheme="majorEastAsia" w:hAnsi="Aptos Display"/>
          <w:kern w:val="2"/>
          <w:rtl/>
          <w14:ligatures w14:val="standardContextual"/>
        </w:rPr>
        <w:t xml:space="preserve"> מודפס </w:t>
      </w:r>
      <w:r w:rsidR="00676460" w:rsidRPr="00E0670C">
        <w:rPr>
          <w:rFonts w:ascii="Aptos Display" w:eastAsiaTheme="majorEastAsia" w:hAnsi="Aptos Display" w:hint="cs"/>
          <w:kern w:val="2"/>
          <w:rtl/>
          <w14:ligatures w14:val="standardContextual"/>
        </w:rPr>
        <w:t>בעותק אחד</w:t>
      </w:r>
      <w:r w:rsidRPr="00E0670C">
        <w:rPr>
          <w:rFonts w:ascii="Aptos Display" w:eastAsiaTheme="majorEastAsia" w:hAnsi="Aptos Display"/>
          <w:kern w:val="2"/>
          <w:rtl/>
          <w14:ligatures w14:val="standardContextual"/>
        </w:rPr>
        <w:t xml:space="preserve"> לפחות, וכן על גבי מדיה מגנטית.</w:t>
      </w:r>
      <w:r w:rsidRPr="00E0670C">
        <w:rPr>
          <w:rFonts w:ascii="Aptos Display" w:eastAsiaTheme="majorEastAsia" w:hAnsi="Aptos Display"/>
          <w:kern w:val="2"/>
          <w:rtl/>
          <w14:ligatures w14:val="standardContextual"/>
        </w:rPr>
        <w:tab/>
      </w:r>
      <w:r w:rsidRPr="00E0670C">
        <w:rPr>
          <w:rFonts w:ascii="Aptos Display" w:eastAsiaTheme="majorEastAsia" w:hAnsi="Aptos Display"/>
          <w:color w:val="0F4761"/>
          <w:kern w:val="2"/>
          <w:rtl/>
          <w14:ligatures w14:val="standardContextual"/>
        </w:rPr>
        <w:br/>
      </w:r>
    </w:p>
    <w:p w14:paraId="0ACA1D12" w14:textId="77777777" w:rsidR="008B2B87" w:rsidRPr="00E0670C" w:rsidRDefault="00251F22" w:rsidP="00CE38FB">
      <w:pPr>
        <w:keepNext/>
        <w:keepLines/>
        <w:numPr>
          <w:ilvl w:val="0"/>
          <w:numId w:val="263"/>
        </w:numPr>
        <w:tabs>
          <w:tab w:val="left" w:pos="1360"/>
        </w:tabs>
        <w:spacing w:line="360" w:lineRule="auto"/>
        <w:jc w:val="both"/>
        <w:outlineLvl w:val="1"/>
        <w:rPr>
          <w:rFonts w:eastAsia="Times New Roman"/>
          <w:b/>
          <w:bCs/>
          <w:kern w:val="2"/>
          <w:sz w:val="32"/>
          <w:szCs w:val="32"/>
          <w:u w:val="single"/>
          <w14:ligatures w14:val="standardContextual"/>
        </w:rPr>
      </w:pPr>
      <w:r w:rsidRPr="00E0670C">
        <w:rPr>
          <w:rFonts w:eastAsiaTheme="majorEastAsia"/>
          <w:b/>
          <w:bCs/>
          <w:kern w:val="2"/>
          <w:sz w:val="32"/>
          <w:szCs w:val="32"/>
          <w:u w:val="single"/>
          <w:rtl/>
          <w14:ligatures w14:val="standardContextual"/>
        </w:rPr>
        <w:t xml:space="preserve">שירות ותחזוקה </w:t>
      </w:r>
    </w:p>
    <w:p w14:paraId="06C9E427" w14:textId="77777777" w:rsidR="008B2B87" w:rsidRPr="00E0670C" w:rsidRDefault="00251F22" w:rsidP="00CE38FB">
      <w:pPr>
        <w:keepNext/>
        <w:keepLines/>
        <w:numPr>
          <w:ilvl w:val="1"/>
          <w:numId w:val="263"/>
        </w:numPr>
        <w:tabs>
          <w:tab w:val="left" w:pos="1360"/>
        </w:tabs>
        <w:spacing w:line="360" w:lineRule="auto"/>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מוקד תמיכה</w:t>
      </w:r>
    </w:p>
    <w:p w14:paraId="0A4270E1" w14:textId="77777777" w:rsidR="008B2B87" w:rsidRPr="00E0670C" w:rsidRDefault="00251F22" w:rsidP="00CE38FB">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הזוכה יספק שרותי תמיכה והדרכה טכניים לכל משתמשי המערכת (משתמשים פנימיים ומשתמשים חיצוניים), במהלך כל תקופת ההתקשרות.</w:t>
      </w:r>
    </w:p>
    <w:p w14:paraId="31F130DF" w14:textId="77777777" w:rsidR="008B2B87" w:rsidRPr="00E0670C" w:rsidRDefault="00251F22" w:rsidP="00CE38FB">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הזוכה יעמיד לרשות הפונים שירות תמיכה והדרכה באמצעות הטלפון או באמצעות האינטרנט (בהתאם לבחירת הפונה).</w:t>
      </w:r>
    </w:p>
    <w:p w14:paraId="0CEC9948" w14:textId="77777777" w:rsidR="008B2B87" w:rsidRPr="00E0670C" w:rsidRDefault="00251F22" w:rsidP="00CE38FB">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הזוכה אחראי לפרסום מספר הטלפון של המוקד וכתובת המייל לפנייה למוקד באתר האינטרנט.</w:t>
      </w:r>
    </w:p>
    <w:p w14:paraId="6BC11075" w14:textId="77777777" w:rsidR="008B2B87" w:rsidRPr="00E0670C" w:rsidRDefault="00251F22" w:rsidP="00CE38FB">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u w:val="single"/>
          <w:rtl/>
          <w14:ligatures w14:val="standardContextual"/>
        </w:rPr>
        <w:t>מועדי מתן התמיכה:</w:t>
      </w:r>
      <w:r w:rsidR="00CE38FB" w:rsidRPr="00E0670C">
        <w:rPr>
          <w:rFonts w:ascii="Aptos Display" w:eastAsiaTheme="majorEastAsia" w:hAnsi="Aptos Display" w:hint="cs"/>
          <w:kern w:val="2"/>
          <w:rtl/>
          <w14:ligatures w14:val="standardContextual"/>
        </w:rPr>
        <w:t xml:space="preserve"> </w:t>
      </w:r>
      <w:r w:rsidRPr="00E0670C">
        <w:rPr>
          <w:rFonts w:ascii="Aptos Display" w:eastAsiaTheme="majorEastAsia" w:hAnsi="Aptos Display" w:hint="cs"/>
          <w:kern w:val="2"/>
          <w:rtl/>
          <w14:ligatures w14:val="standardContextual"/>
        </w:rPr>
        <w:t xml:space="preserve">בימים א' </w:t>
      </w:r>
      <w:r w:rsidRPr="00E0670C">
        <w:rPr>
          <w:rFonts w:ascii="Aptos Display" w:eastAsiaTheme="majorEastAsia" w:hAnsi="Aptos Display"/>
          <w:kern w:val="2"/>
          <w:rtl/>
          <w14:ligatures w14:val="standardContextual"/>
        </w:rPr>
        <w:t>–</w:t>
      </w:r>
      <w:r w:rsidRPr="00E0670C">
        <w:rPr>
          <w:rFonts w:ascii="Aptos Display" w:eastAsiaTheme="majorEastAsia" w:hAnsi="Aptos Display" w:hint="cs"/>
          <w:kern w:val="2"/>
          <w:rtl/>
          <w14:ligatures w14:val="standardContextual"/>
        </w:rPr>
        <w:t xml:space="preserve"> ה' בין השעות 9:00 </w:t>
      </w:r>
      <w:r w:rsidRPr="00E0670C">
        <w:rPr>
          <w:rFonts w:ascii="Aptos Display" w:eastAsiaTheme="majorEastAsia" w:hAnsi="Aptos Display"/>
          <w:kern w:val="2"/>
          <w:rtl/>
          <w14:ligatures w14:val="standardContextual"/>
        </w:rPr>
        <w:t>–</w:t>
      </w:r>
      <w:r w:rsidRPr="00E0670C">
        <w:rPr>
          <w:rFonts w:ascii="Aptos Display" w:eastAsiaTheme="majorEastAsia" w:hAnsi="Aptos Display" w:hint="cs"/>
          <w:kern w:val="2"/>
          <w:rtl/>
          <w14:ligatures w14:val="standardContextual"/>
        </w:rPr>
        <w:t xml:space="preserve"> 18:00 </w:t>
      </w:r>
    </w:p>
    <w:p w14:paraId="68A14646" w14:textId="77777777" w:rsidR="00CE38FB" w:rsidRPr="00E0670C" w:rsidRDefault="00251F22" w:rsidP="00CE38FB">
      <w:pPr>
        <w:keepNext/>
        <w:keepLines/>
        <w:numPr>
          <w:ilvl w:val="2"/>
          <w:numId w:val="263"/>
        </w:numPr>
        <w:tabs>
          <w:tab w:val="left" w:pos="1360"/>
        </w:tabs>
        <w:spacing w:line="360" w:lineRule="auto"/>
        <w:ind w:left="1360"/>
        <w:jc w:val="both"/>
        <w:outlineLvl w:val="1"/>
        <w:rPr>
          <w:rFonts w:ascii="Aptos Display" w:eastAsia="Times New Roman" w:hAnsi="Aptos Display"/>
          <w:kern w:val="2"/>
          <w:u w:val="single"/>
          <w14:ligatures w14:val="standardContextual"/>
        </w:rPr>
      </w:pPr>
      <w:r w:rsidRPr="00E0670C">
        <w:rPr>
          <w:rFonts w:ascii="Aptos Display" w:eastAsiaTheme="majorEastAsia" w:hAnsi="Aptos Display" w:hint="cs"/>
          <w:kern w:val="2"/>
          <w:u w:val="single"/>
          <w:rtl/>
          <w14:ligatures w14:val="standardContextual"/>
        </w:rPr>
        <w:t>יומן תקלות</w:t>
      </w:r>
    </w:p>
    <w:p w14:paraId="0E11C951" w14:textId="77777777" w:rsidR="00FC33A4" w:rsidRPr="00E0670C" w:rsidRDefault="00251F22" w:rsidP="00CE38FB">
      <w:pPr>
        <w:keepNext/>
        <w:keepLines/>
        <w:numPr>
          <w:ilvl w:val="3"/>
          <w:numId w:val="263"/>
        </w:numPr>
        <w:tabs>
          <w:tab w:val="left" w:pos="1360"/>
        </w:tabs>
        <w:spacing w:line="360" w:lineRule="auto"/>
        <w:ind w:left="1927"/>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הספק ינהל יומן רישום ממוחשב של פניות ותקלות ואופן הטיפול בהן.</w:t>
      </w:r>
      <w:r w:rsidRPr="00E0670C">
        <w:rPr>
          <w:rFonts w:ascii="Aptos Display" w:eastAsiaTheme="majorEastAsia" w:hAnsi="Aptos Display"/>
          <w:kern w:val="2"/>
          <w:rtl/>
          <w14:ligatures w14:val="standardContextual"/>
        </w:rPr>
        <w:br/>
      </w:r>
      <w:r w:rsidRPr="00E0670C">
        <w:rPr>
          <w:rFonts w:ascii="Aptos Display" w:eastAsiaTheme="majorEastAsia" w:hAnsi="Aptos Display" w:hint="cs"/>
          <w:kern w:val="2"/>
          <w:rtl/>
          <w14:ligatures w14:val="standardContextual"/>
        </w:rPr>
        <w:t>לכל פניה יינתן זיהוי חד ערכי.</w:t>
      </w:r>
    </w:p>
    <w:p w14:paraId="5B64F2C1" w14:textId="77777777" w:rsidR="00FC33A4" w:rsidRPr="00E0670C" w:rsidRDefault="00251F22" w:rsidP="00CE38FB">
      <w:pPr>
        <w:keepNext/>
        <w:keepLines/>
        <w:numPr>
          <w:ilvl w:val="3"/>
          <w:numId w:val="263"/>
        </w:numPr>
        <w:tabs>
          <w:tab w:val="left" w:pos="1360"/>
        </w:tabs>
        <w:spacing w:line="360" w:lineRule="auto"/>
        <w:ind w:left="1927"/>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היומן יכלול את תאריך ושעת הפניה, שם הפונה, אופן הפניה (טלפון/מייל/צ'ט) ופרטי הפניה, מועד סיום הטיפול/ים בפניה, שם המטפל ופרטי הטיפול שניתן.</w:t>
      </w:r>
    </w:p>
    <w:p w14:paraId="4AC1B725" w14:textId="77777777" w:rsidR="00FC33A4" w:rsidRPr="00E0670C" w:rsidRDefault="00251F22" w:rsidP="00FC33A4">
      <w:pPr>
        <w:keepNext/>
        <w:keepLines/>
        <w:tabs>
          <w:tab w:val="left" w:pos="1360"/>
        </w:tabs>
        <w:spacing w:line="360" w:lineRule="auto"/>
        <w:ind w:left="1927"/>
        <w:jc w:val="both"/>
        <w:outlineLvl w:val="1"/>
        <w:rPr>
          <w:rFonts w:ascii="Aptos Display" w:eastAsia="Times New Roman" w:hAnsi="Aptos Display"/>
          <w:kern w:val="2"/>
          <w:rtl/>
          <w14:ligatures w14:val="standardContextual"/>
        </w:rPr>
      </w:pPr>
      <w:r w:rsidRPr="00E0670C">
        <w:rPr>
          <w:rFonts w:ascii="Aptos Display" w:eastAsiaTheme="majorEastAsia" w:hAnsi="Aptos Display" w:hint="cs"/>
          <w:kern w:val="2"/>
          <w:rtl/>
          <w14:ligatures w14:val="standardContextual"/>
        </w:rPr>
        <w:t>היומן יהיה נגיש לנציג המשרד בכל עת.</w:t>
      </w:r>
    </w:p>
    <w:p w14:paraId="049BE8E7" w14:textId="77777777" w:rsidR="00FC33A4" w:rsidRPr="00E0670C" w:rsidRDefault="00FC33A4" w:rsidP="00FC33A4">
      <w:pPr>
        <w:keepNext/>
        <w:keepLines/>
        <w:tabs>
          <w:tab w:val="left" w:pos="1360"/>
        </w:tabs>
        <w:spacing w:line="360" w:lineRule="auto"/>
        <w:ind w:left="1927"/>
        <w:jc w:val="both"/>
        <w:outlineLvl w:val="1"/>
        <w:rPr>
          <w:rFonts w:ascii="Aptos Display" w:eastAsia="Times New Roman" w:hAnsi="Aptos Display"/>
          <w:kern w:val="2"/>
          <w:rtl/>
          <w14:ligatures w14:val="standardContextual"/>
        </w:rPr>
      </w:pPr>
    </w:p>
    <w:p w14:paraId="6C428CF4" w14:textId="77777777" w:rsidR="00FC33A4" w:rsidRPr="00E0670C" w:rsidRDefault="00251F22" w:rsidP="00FC33A4">
      <w:pPr>
        <w:keepNext/>
        <w:keepLines/>
        <w:numPr>
          <w:ilvl w:val="1"/>
          <w:numId w:val="263"/>
        </w:numPr>
        <w:tabs>
          <w:tab w:val="left" w:pos="1360"/>
        </w:tabs>
        <w:spacing w:line="360" w:lineRule="auto"/>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תמיכה ותחזוקת המערכת</w:t>
      </w:r>
    </w:p>
    <w:p w14:paraId="50265ED5" w14:textId="77777777" w:rsidR="008B2B87" w:rsidRPr="00E0670C" w:rsidRDefault="00251F22" w:rsidP="00FC33A4">
      <w:pPr>
        <w:keepNext/>
        <w:keepLines/>
        <w:numPr>
          <w:ilvl w:val="1"/>
          <w:numId w:val="263"/>
        </w:numPr>
        <w:tabs>
          <w:tab w:val="left" w:pos="1360"/>
        </w:tabs>
        <w:spacing w:line="360" w:lineRule="auto"/>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הזוכה אחראי לתחזוקה מלאה של המערכת.</w:t>
      </w:r>
    </w:p>
    <w:p w14:paraId="6B10E452" w14:textId="77777777" w:rsidR="008B2B87" w:rsidRPr="00E0670C" w:rsidRDefault="00251F22" w:rsidP="00FC33A4">
      <w:pPr>
        <w:keepNext/>
        <w:keepLines/>
        <w:numPr>
          <w:ilvl w:val="1"/>
          <w:numId w:val="263"/>
        </w:numPr>
        <w:tabs>
          <w:tab w:val="left" w:pos="1360"/>
        </w:tabs>
        <w:spacing w:line="360" w:lineRule="auto"/>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שירותי תחזוקה יכללו, בין היתר:</w:t>
      </w:r>
    </w:p>
    <w:p w14:paraId="021420EB"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תיקון שגיאות ותקלות</w:t>
      </w:r>
    </w:p>
    <w:p w14:paraId="593F860D"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פעולות תחזוקה מונעת</w:t>
      </w:r>
    </w:p>
    <w:p w14:paraId="750680C8" w14:textId="0069F614"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ביצוע שינויים, שיפורים ומודולים נוספים במערכת עפ"י הזמנת המשרד</w:t>
      </w:r>
      <w:r w:rsidRPr="00E0670C">
        <w:rPr>
          <w:rFonts w:ascii="Aptos Display" w:eastAsiaTheme="majorEastAsia" w:hAnsi="Aptos Display" w:hint="cs"/>
          <w:kern w:val="2"/>
          <w:rtl/>
          <w14:ligatures w14:val="standardContextual"/>
        </w:rPr>
        <w:t xml:space="preserve"> (בהתאם למנגנון המפורט בסעיף  </w:t>
      </w:r>
      <w:r w:rsidR="00575A1A" w:rsidRPr="00E0670C">
        <w:rPr>
          <w:rFonts w:ascii="Aptos Display" w:eastAsiaTheme="majorEastAsia" w:hAnsi="Aptos Display" w:hint="cs"/>
          <w:kern w:val="2"/>
          <w:rtl/>
          <w14:ligatures w14:val="standardContextual"/>
        </w:rPr>
        <w:t>14</w:t>
      </w:r>
      <w:r w:rsidRPr="00E0670C">
        <w:rPr>
          <w:rFonts w:ascii="Aptos Display" w:eastAsiaTheme="majorEastAsia" w:hAnsi="Aptos Display" w:hint="cs"/>
          <w:kern w:val="2"/>
          <w:rtl/>
          <w14:ligatures w14:val="standardContextual"/>
        </w:rPr>
        <w:t xml:space="preserve"> להלן).</w:t>
      </w:r>
    </w:p>
    <w:p w14:paraId="15876442"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התקנת גרסאות ומהדורות חדשות</w:t>
      </w:r>
    </w:p>
    <w:p w14:paraId="061DE52A"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ניהול משתמשים והרשאות</w:t>
      </w:r>
    </w:p>
    <w:p w14:paraId="43ED1DAD"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ביצוע גיבויים</w:t>
      </w:r>
    </w:p>
    <w:p w14:paraId="7A985022"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סיוע למשתמשי המשרד בהפקת דוחות</w:t>
      </w:r>
    </w:p>
    <w:p w14:paraId="404723D5" w14:textId="77777777" w:rsidR="008B2B87" w:rsidRPr="00E0670C" w:rsidRDefault="00251F22" w:rsidP="00FC33A4">
      <w:pPr>
        <w:keepNext/>
        <w:keepLines/>
        <w:numPr>
          <w:ilvl w:val="2"/>
          <w:numId w:val="263"/>
        </w:numPr>
        <w:tabs>
          <w:tab w:val="left" w:pos="1360"/>
        </w:tabs>
        <w:spacing w:line="360" w:lineRule="auto"/>
        <w:ind w:left="1360"/>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פעולות תחזוקה שוטפת/מונעת והתקנת גרסאות חדשות  יבוצעו, במידת האפשר, בהן ההפרעה למשתמשים במערכת הינה מינימאלית.</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r>
      <w:r w:rsidRPr="00E0670C">
        <w:rPr>
          <w:rFonts w:ascii="Aptos Display" w:eastAsiaTheme="majorEastAsia" w:hAnsi="Aptos Display" w:hint="cs"/>
          <w:kern w:val="2"/>
          <w:rtl/>
          <w14:ligatures w14:val="standardContextual"/>
        </w:rPr>
        <w:t xml:space="preserve">כל השבתה תלווה </w:t>
      </w:r>
      <w:r w:rsidRPr="00E0670C">
        <w:rPr>
          <w:rFonts w:ascii="Aptos Display" w:eastAsiaTheme="majorEastAsia" w:hAnsi="Aptos Display" w:hint="cs"/>
          <w:kern w:val="2"/>
          <w:u w:val="single"/>
          <w:rtl/>
          <w14:ligatures w14:val="standardContextual"/>
        </w:rPr>
        <w:t>בהודעה מראש</w:t>
      </w:r>
      <w:r w:rsidRPr="00E0670C">
        <w:rPr>
          <w:rFonts w:ascii="Aptos Display" w:eastAsiaTheme="majorEastAsia" w:hAnsi="Aptos Display" w:hint="cs"/>
          <w:kern w:val="2"/>
          <w:rtl/>
          <w14:ligatures w14:val="standardContextual"/>
        </w:rPr>
        <w:t xml:space="preserve"> למשתמשים הפנימיים והודעה שתופיע באתר עבור משתמשים חיצוניים.</w:t>
      </w:r>
    </w:p>
    <w:p w14:paraId="04368969" w14:textId="77777777" w:rsidR="008B2B87" w:rsidRPr="00E0670C" w:rsidRDefault="008B2B87" w:rsidP="00227A36">
      <w:pPr>
        <w:keepNext/>
        <w:keepLines/>
        <w:spacing w:after="160" w:line="259" w:lineRule="auto"/>
        <w:ind w:left="378"/>
        <w:rPr>
          <w:rFonts w:ascii="Times New Roman" w:eastAsia="Aptos" w:hAnsi="Times New Roman"/>
          <w:b/>
          <w:bCs/>
          <w:kern w:val="2"/>
          <w:sz w:val="28"/>
          <w:szCs w:val="28"/>
          <w:u w:val="single"/>
          <w14:ligatures w14:val="standardContextual"/>
        </w:rPr>
      </w:pPr>
    </w:p>
    <w:p w14:paraId="3B422B41" w14:textId="77777777" w:rsidR="008B2B87" w:rsidRPr="00E0670C" w:rsidRDefault="00251F22" w:rsidP="00B439ED">
      <w:pPr>
        <w:keepNext/>
        <w:keepLines/>
        <w:numPr>
          <w:ilvl w:val="0"/>
          <w:numId w:val="263"/>
        </w:numPr>
        <w:tabs>
          <w:tab w:val="left" w:pos="1360"/>
        </w:tabs>
        <w:spacing w:line="360" w:lineRule="auto"/>
        <w:jc w:val="both"/>
        <w:outlineLvl w:val="1"/>
        <w:rPr>
          <w:rFonts w:eastAsia="Times New Roman"/>
          <w:b/>
          <w:bCs/>
          <w:kern w:val="2"/>
          <w:sz w:val="32"/>
          <w:szCs w:val="32"/>
          <w:u w:val="single"/>
          <w14:ligatures w14:val="standardContextual"/>
        </w:rPr>
      </w:pPr>
      <w:r w:rsidRPr="00E0670C">
        <w:rPr>
          <w:rFonts w:eastAsiaTheme="majorEastAsia"/>
          <w:b/>
          <w:bCs/>
          <w:kern w:val="2"/>
          <w:sz w:val="32"/>
          <w:szCs w:val="32"/>
          <w:u w:val="single"/>
          <w:rtl/>
          <w14:ligatures w14:val="standardContextual"/>
        </w:rPr>
        <w:t>השתלבות בארגון</w:t>
      </w:r>
    </w:p>
    <w:p w14:paraId="74823999"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b/>
          <w:bCs/>
          <w:kern w:val="2"/>
          <w:rtl/>
          <w14:ligatures w14:val="standardContextual"/>
        </w:rPr>
        <w:t xml:space="preserve">הדרכת משתמשי המערכת </w:t>
      </w:r>
    </w:p>
    <w:p w14:paraId="42E88C62" w14:textId="77777777" w:rsidR="008B2B87" w:rsidRPr="00E0670C" w:rsidRDefault="00251F22" w:rsidP="00B439ED">
      <w:pPr>
        <w:keepNext/>
        <w:keepLines/>
        <w:numPr>
          <w:ilvl w:val="2"/>
          <w:numId w:val="263"/>
        </w:numPr>
        <w:tabs>
          <w:tab w:val="left" w:pos="1360"/>
        </w:tabs>
        <w:spacing w:line="360" w:lineRule="auto"/>
        <w:ind w:left="1218"/>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kern w:val="2"/>
          <w:rtl/>
          <w14:ligatures w14:val="standardContextual"/>
        </w:rPr>
        <w:t xml:space="preserve">על המציע להציע תוכנית מפורטת להדרכת כלל </w:t>
      </w:r>
      <w:r w:rsidRPr="00E0670C">
        <w:rPr>
          <w:rFonts w:ascii="Times New Roman" w:eastAsiaTheme="majorEastAsia" w:hAnsi="Times New Roman" w:hint="cs"/>
          <w:kern w:val="2"/>
          <w:rtl/>
          <w14:ligatures w14:val="standardContextual"/>
        </w:rPr>
        <w:t>המשתמשים הפנימיים</w:t>
      </w:r>
      <w:r w:rsidRPr="00E0670C">
        <w:rPr>
          <w:rFonts w:ascii="Times New Roman" w:eastAsiaTheme="majorEastAsia" w:hAnsi="Times New Roman"/>
          <w:kern w:val="2"/>
          <w:rtl/>
          <w14:ligatures w14:val="standardContextual"/>
        </w:rPr>
        <w:t xml:space="preserve"> </w:t>
      </w:r>
      <w:r w:rsidRPr="00E0670C">
        <w:rPr>
          <w:rFonts w:ascii="Times New Roman" w:eastAsiaTheme="majorEastAsia" w:hAnsi="Times New Roman" w:hint="cs"/>
          <w:kern w:val="2"/>
          <w:rtl/>
          <w14:ligatures w14:val="standardContextual"/>
        </w:rPr>
        <w:t>(עובדי המשרד)</w:t>
      </w:r>
      <w:r w:rsidRPr="00E0670C">
        <w:rPr>
          <w:rFonts w:ascii="Times New Roman" w:eastAsiaTheme="majorEastAsia" w:hAnsi="Times New Roman"/>
          <w:kern w:val="2"/>
          <w:rtl/>
          <w14:ligatures w14:val="standardContextual"/>
        </w:rPr>
        <w:t xml:space="preserve">. </w:t>
      </w:r>
    </w:p>
    <w:p w14:paraId="6E5E515B" w14:textId="77777777" w:rsidR="008B2B87" w:rsidRPr="00E0670C" w:rsidRDefault="00251F22" w:rsidP="00B439ED">
      <w:pPr>
        <w:keepNext/>
        <w:keepLines/>
        <w:numPr>
          <w:ilvl w:val="2"/>
          <w:numId w:val="263"/>
        </w:numPr>
        <w:tabs>
          <w:tab w:val="left" w:pos="1360"/>
        </w:tabs>
        <w:spacing w:line="360" w:lineRule="auto"/>
        <w:ind w:left="1218"/>
        <w:jc w:val="both"/>
        <w:outlineLvl w:val="1"/>
        <w:rPr>
          <w:rFonts w:ascii="Times New Roman" w:eastAsia="Times New Roman" w:hAnsi="Times New Roman"/>
          <w:kern w:val="2"/>
          <w14:ligatures w14:val="standardContextual"/>
        </w:rPr>
      </w:pPr>
      <w:r w:rsidRPr="00E0670C">
        <w:rPr>
          <w:rFonts w:ascii="Times New Roman" w:eastAsiaTheme="majorEastAsia" w:hAnsi="Times New Roman"/>
          <w:kern w:val="2"/>
          <w:rtl/>
          <w14:ligatures w14:val="standardContextual"/>
        </w:rPr>
        <w:t xml:space="preserve">תחילת ההדרכה של המשתמשים תתבצע סמוך ככל האפשר למועד תחילת </w:t>
      </w:r>
      <w:r w:rsidRPr="00E0670C">
        <w:rPr>
          <w:rFonts w:ascii="Times New Roman" w:eastAsiaTheme="majorEastAsia" w:hAnsi="Times New Roman" w:hint="cs"/>
          <w:kern w:val="2"/>
          <w:rtl/>
          <w14:ligatures w14:val="standardContextual"/>
        </w:rPr>
        <w:t>הפעלת</w:t>
      </w:r>
      <w:r w:rsidRPr="00E0670C">
        <w:rPr>
          <w:rFonts w:ascii="Times New Roman" w:eastAsiaTheme="majorEastAsia" w:hAnsi="Times New Roman"/>
          <w:kern w:val="2"/>
          <w:rtl/>
          <w14:ligatures w14:val="standardContextual"/>
        </w:rPr>
        <w:t xml:space="preserve"> המערכת.</w:t>
      </w:r>
    </w:p>
    <w:p w14:paraId="33641462" w14:textId="77777777" w:rsidR="00B439ED" w:rsidRPr="00E0670C" w:rsidRDefault="00251F22" w:rsidP="00B439ED">
      <w:pPr>
        <w:keepNext/>
        <w:keepLines/>
        <w:numPr>
          <w:ilvl w:val="2"/>
          <w:numId w:val="263"/>
        </w:numPr>
        <w:tabs>
          <w:tab w:val="left" w:pos="1360"/>
        </w:tabs>
        <w:spacing w:line="360" w:lineRule="auto"/>
        <w:ind w:left="1218"/>
        <w:jc w:val="both"/>
        <w:outlineLvl w:val="1"/>
        <w:rPr>
          <w:rFonts w:ascii="Times New Roman" w:eastAsia="Times New Roman" w:hAnsi="Times New Roman"/>
          <w:b/>
          <w:bCs/>
          <w:kern w:val="2"/>
          <w14:ligatures w14:val="standardContextual"/>
        </w:rPr>
      </w:pPr>
      <w:r w:rsidRPr="00E0670C">
        <w:rPr>
          <w:rFonts w:ascii="Times New Roman" w:eastAsiaTheme="majorEastAsia" w:hAnsi="Times New Roman"/>
          <w:kern w:val="2"/>
          <w:rtl/>
          <w14:ligatures w14:val="standardContextual"/>
        </w:rPr>
        <w:t xml:space="preserve">ההדרכה תינתן על ידי </w:t>
      </w:r>
      <w:r w:rsidRPr="00E0670C">
        <w:rPr>
          <w:rFonts w:ascii="Times New Roman" w:eastAsiaTheme="majorEastAsia" w:hAnsi="Times New Roman" w:hint="cs"/>
          <w:kern w:val="2"/>
          <w:rtl/>
          <w14:ligatures w14:val="standardContextual"/>
        </w:rPr>
        <w:t xml:space="preserve">אנשי מקצוע </w:t>
      </w:r>
      <w:r w:rsidRPr="00E0670C">
        <w:rPr>
          <w:rFonts w:ascii="Times New Roman" w:eastAsiaTheme="majorEastAsia" w:hAnsi="Times New Roman"/>
          <w:kern w:val="2"/>
          <w:rtl/>
          <w14:ligatures w14:val="standardContextual"/>
        </w:rPr>
        <w:t>מיומנים בהדרכה, בתפעול המערכת ובתהליכי העבודה של המשרד</w:t>
      </w:r>
      <w:r w:rsidRPr="00E0670C">
        <w:rPr>
          <w:rFonts w:ascii="Times New Roman" w:eastAsiaTheme="majorEastAsia" w:hAnsi="Times New Roman" w:hint="cs"/>
          <w:kern w:val="2"/>
          <w:rtl/>
          <w14:ligatures w14:val="standardContextual"/>
        </w:rPr>
        <w:t>.</w:t>
      </w:r>
    </w:p>
    <w:p w14:paraId="216EC50D" w14:textId="77777777" w:rsidR="008B2B87" w:rsidRPr="00E0670C" w:rsidRDefault="00251F22" w:rsidP="00B439ED">
      <w:pPr>
        <w:keepNext/>
        <w:keepLines/>
        <w:numPr>
          <w:ilvl w:val="2"/>
          <w:numId w:val="263"/>
        </w:numPr>
        <w:tabs>
          <w:tab w:val="left" w:pos="1360"/>
        </w:tabs>
        <w:spacing w:line="360" w:lineRule="auto"/>
        <w:ind w:left="1218"/>
        <w:jc w:val="both"/>
        <w:outlineLvl w:val="1"/>
        <w:rPr>
          <w:rFonts w:ascii="Times New Roman" w:eastAsia="Times New Roman" w:hAnsi="Times New Roman"/>
          <w:b/>
          <w:bCs/>
          <w:kern w:val="2"/>
          <w:rtl/>
          <w14:ligatures w14:val="standardContextual"/>
        </w:rPr>
      </w:pPr>
      <w:r w:rsidRPr="00E0670C">
        <w:rPr>
          <w:rFonts w:ascii="Times New Roman" w:eastAsiaTheme="majorEastAsia" w:hAnsi="Times New Roman" w:hint="cs"/>
          <w:b/>
          <w:bCs/>
          <w:kern w:val="2"/>
          <w:rtl/>
          <w14:ligatures w14:val="standardContextual"/>
        </w:rPr>
        <w:t>מדריך למשתמש</w:t>
      </w:r>
      <w:r w:rsidRPr="00E0670C">
        <w:rPr>
          <w:rFonts w:ascii="Times New Roman" w:eastAsiaTheme="majorEastAsia" w:hAnsi="Times New Roman"/>
          <w:b/>
          <w:bCs/>
          <w:kern w:val="2"/>
          <w:rtl/>
          <w14:ligatures w14:val="standardContextual"/>
        </w:rPr>
        <w:tab/>
      </w:r>
      <w:r w:rsidRPr="00E0670C">
        <w:rPr>
          <w:rFonts w:ascii="Times New Roman" w:eastAsiaTheme="majorEastAsia" w:hAnsi="Times New Roman"/>
          <w:b/>
          <w:bCs/>
          <w:kern w:val="2"/>
          <w:sz w:val="28"/>
          <w:szCs w:val="28"/>
          <w:u w:val="single"/>
          <w:rtl/>
          <w14:ligatures w14:val="standardContextual"/>
        </w:rPr>
        <w:br/>
      </w:r>
      <w:r w:rsidRPr="00E0670C">
        <w:rPr>
          <w:rFonts w:ascii="Aptos Display" w:eastAsiaTheme="majorEastAsia" w:hAnsi="Aptos Display"/>
          <w:kern w:val="2"/>
          <w:rtl/>
          <w14:ligatures w14:val="standardContextual"/>
        </w:rPr>
        <w:t xml:space="preserve">הספק יידרש להכין מדריך </w:t>
      </w:r>
      <w:r w:rsidRPr="00E0670C">
        <w:rPr>
          <w:rFonts w:ascii="Aptos Display" w:eastAsiaTheme="majorEastAsia" w:hAnsi="Aptos Display" w:hint="cs"/>
          <w:kern w:val="2"/>
          <w:rtl/>
          <w14:ligatures w14:val="standardContextual"/>
        </w:rPr>
        <w:t xml:space="preserve">מקוון </w:t>
      </w:r>
      <w:r w:rsidRPr="00E0670C">
        <w:rPr>
          <w:rFonts w:ascii="Aptos Display" w:eastAsiaTheme="majorEastAsia" w:hAnsi="Aptos Display"/>
          <w:kern w:val="2"/>
          <w:rtl/>
          <w14:ligatures w14:val="standardContextual"/>
        </w:rPr>
        <w:t>למשתמש אשר יענה על הדרישות הבאות:</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קריא</w:t>
      </w:r>
      <w:r w:rsidRPr="00E0670C">
        <w:rPr>
          <w:rFonts w:ascii="Aptos Display" w:eastAsiaTheme="majorEastAsia" w:hAnsi="Aptos Display"/>
          <w:kern w:val="2"/>
          <w:rtl/>
          <w14:ligatures w14:val="standardContextual"/>
        </w:rPr>
        <w:t>: כתוב בסגנון בהיר, פשוט, לוגי, קל להבנה.</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יעיל</w:t>
      </w:r>
      <w:r w:rsidRPr="00E0670C">
        <w:rPr>
          <w:rFonts w:ascii="Aptos Display" w:eastAsiaTheme="majorEastAsia" w:hAnsi="Aptos Display"/>
          <w:kern w:val="2"/>
          <w:rtl/>
          <w14:ligatures w14:val="standardContextual"/>
        </w:rPr>
        <w:t>: מאפשר איתור מאתר איתור מהיר של המושג או הפונקציה הנדרשת</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מקיף</w:t>
      </w:r>
      <w:r w:rsidRPr="00E0670C">
        <w:rPr>
          <w:rFonts w:ascii="Aptos Display" w:eastAsiaTheme="majorEastAsia" w:hAnsi="Aptos Display"/>
          <w:kern w:val="2"/>
          <w:rtl/>
          <w14:ligatures w14:val="standardContextual"/>
        </w:rPr>
        <w:t>: מכיל את כל המידע הנדרש</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תקף</w:t>
      </w:r>
      <w:r w:rsidRPr="00E0670C">
        <w:rPr>
          <w:rFonts w:ascii="Aptos Display" w:eastAsiaTheme="majorEastAsia" w:hAnsi="Aptos Display"/>
          <w:kern w:val="2"/>
          <w:rtl/>
          <w14:ligatures w14:val="standardContextual"/>
        </w:rPr>
        <w:t>: תואם את המהדורה העדכנית של המערכת</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דידקטי</w:t>
      </w:r>
      <w:r w:rsidRPr="00E0670C">
        <w:rPr>
          <w:rFonts w:ascii="Aptos Display" w:eastAsiaTheme="majorEastAsia" w:hAnsi="Aptos Display"/>
          <w:kern w:val="2"/>
          <w:rtl/>
          <w14:ligatures w14:val="standardContextual"/>
        </w:rPr>
        <w:t>: מתאים לשימוש כספר עזר לתוכנית ההדרכה</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
          <w:bCs/>
          <w:kern w:val="2"/>
          <w:rtl/>
          <w14:ligatures w14:val="standardContextual"/>
        </w:rPr>
        <w:t>שימושי</w:t>
      </w:r>
      <w:r w:rsidRPr="00E0670C">
        <w:rPr>
          <w:rFonts w:ascii="Aptos Display" w:eastAsiaTheme="majorEastAsia" w:hAnsi="Aptos Display"/>
          <w:kern w:val="2"/>
          <w:rtl/>
          <w14:ligatures w14:val="standardContextual"/>
        </w:rPr>
        <w:t xml:space="preserve">: בעל מימדים ומבנה פיזי נוחים לתפעול </w:t>
      </w:r>
      <w:r w:rsidRPr="00E0670C">
        <w:rPr>
          <w:rFonts w:ascii="Aptos Display" w:eastAsiaTheme="majorEastAsia" w:hAnsi="Aptos Display" w:hint="cs"/>
          <w:kern w:val="2"/>
          <w:rtl/>
          <w14:ligatures w14:val="standardContextual"/>
        </w:rPr>
        <w:t>ואחסון</w:t>
      </w:r>
      <w:r w:rsidRPr="00E0670C">
        <w:rPr>
          <w:rFonts w:ascii="Aptos Display" w:eastAsiaTheme="majorEastAsia" w:hAnsi="Aptos Display"/>
          <w:kern w:val="2"/>
          <w:rtl/>
          <w14:ligatures w14:val="standardContextual"/>
        </w:rPr>
        <w:t xml:space="preserve"> בעמדה</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bCs/>
          <w:kern w:val="2"/>
          <w:rtl/>
          <w14:ligatures w14:val="standardContextual"/>
        </w:rPr>
        <w:t>נגיש</w:t>
      </w:r>
      <w:r w:rsidRPr="00E0670C">
        <w:rPr>
          <w:rFonts w:ascii="Aptos Display" w:eastAsiaTheme="majorEastAsia" w:hAnsi="Aptos Display"/>
          <w:kern w:val="2"/>
          <w:rtl/>
          <w14:ligatures w14:val="standardContextual"/>
        </w:rPr>
        <w:t>: ניתן לשכפול ו</w:t>
      </w:r>
      <w:r w:rsidRPr="00E0670C">
        <w:rPr>
          <w:rFonts w:ascii="Aptos Display" w:eastAsiaTheme="majorEastAsia" w:hAnsi="Aptos Display" w:hint="cs"/>
          <w:kern w:val="2"/>
          <w:rtl/>
          <w14:ligatures w14:val="standardContextual"/>
        </w:rPr>
        <w:t>ל</w:t>
      </w:r>
      <w:r w:rsidRPr="00E0670C">
        <w:rPr>
          <w:rFonts w:ascii="Aptos Display" w:eastAsiaTheme="majorEastAsia" w:hAnsi="Aptos Display"/>
          <w:kern w:val="2"/>
          <w:rtl/>
          <w14:ligatures w14:val="standardContextual"/>
        </w:rPr>
        <w:t>יצירת עותקים נוספים בקלות</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r>
      <w:r w:rsidRPr="00E0670C">
        <w:rPr>
          <w:rFonts w:ascii="Aptos Display" w:eastAsiaTheme="majorEastAsia" w:hAnsi="Aptos Display"/>
          <w:kern w:val="2"/>
          <w:rtl/>
          <w14:ligatures w14:val="standardContextual"/>
        </w:rPr>
        <w:br/>
        <w:t>דגשים עיקריים בכתיבת המדריך:</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kern w:val="2"/>
          <w:u w:val="single"/>
          <w:rtl/>
          <w14:ligatures w14:val="standardContextual"/>
        </w:rPr>
        <w:t>מניעת כפילות</w:t>
      </w:r>
      <w:r w:rsidRPr="00E0670C">
        <w:rPr>
          <w:rFonts w:ascii="Aptos Display" w:eastAsiaTheme="majorEastAsia" w:hAnsi="Aptos Display"/>
          <w:kern w:val="2"/>
          <w:rtl/>
          <w14:ligatures w14:val="standardContextual"/>
        </w:rPr>
        <w:t xml:space="preserve">: יש להימנע מהכללת תכנים </w:t>
      </w:r>
      <w:r w:rsidRPr="00E0670C">
        <w:rPr>
          <w:rFonts w:ascii="Aptos Display" w:eastAsiaTheme="majorEastAsia" w:hAnsi="Aptos Display" w:hint="cs"/>
          <w:kern w:val="2"/>
          <w:rtl/>
          <w14:ligatures w14:val="standardContextual"/>
        </w:rPr>
        <w:t>מסוימים</w:t>
      </w:r>
      <w:r w:rsidRPr="00E0670C">
        <w:rPr>
          <w:rFonts w:ascii="Aptos Display" w:eastAsiaTheme="majorEastAsia" w:hAnsi="Aptos Display"/>
          <w:kern w:val="2"/>
          <w:rtl/>
          <w14:ligatures w14:val="standardContextual"/>
        </w:rPr>
        <w:t>, המופיעים במסמכים אחרים, במדריך. למשל: התיאור הכללי. המדריך מיועד רק למי שרוצה לדעת כיצד להפעיל את המערכת.</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kern w:val="2"/>
          <w:u w:val="single"/>
          <w:rtl/>
          <w14:ligatures w14:val="standardContextual"/>
        </w:rPr>
        <w:t>סגנון כתיבה ומושגים</w:t>
      </w:r>
      <w:r w:rsidRPr="00E0670C">
        <w:rPr>
          <w:rFonts w:ascii="Aptos Display" w:eastAsiaTheme="majorEastAsia" w:hAnsi="Aptos Display"/>
          <w:kern w:val="2"/>
          <w:rtl/>
          <w14:ligatures w14:val="standardContextual"/>
        </w:rPr>
        <w:t>: יש להימנע מכתיבה בשפה טכנית המתאימה לאנשי תוכנה וחומרה, אך אינה ברורה למשתמש הממוצע.</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kern w:val="2"/>
          <w:u w:val="single"/>
          <w:rtl/>
          <w14:ligatures w14:val="standardContextual"/>
        </w:rPr>
        <w:t>תמציתיות</w:t>
      </w:r>
      <w:r w:rsidRPr="00E0670C">
        <w:rPr>
          <w:rFonts w:ascii="Aptos Display" w:eastAsiaTheme="majorEastAsia" w:hAnsi="Aptos Display"/>
          <w:kern w:val="2"/>
          <w:rtl/>
          <w14:ligatures w14:val="standardContextual"/>
        </w:rPr>
        <w:t>: יש להימנע מהכללת פרטים מייגעים, שאינם רלוונטיים למשתמש בתפעול השוטף. אם הכרחי - יש לכלול אותם בנספחים.</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kern w:val="2"/>
          <w:u w:val="single"/>
          <w:rtl/>
          <w14:ligatures w14:val="standardContextual"/>
        </w:rPr>
        <w:t>אינדקס נושאים/מונחים</w:t>
      </w:r>
      <w:r w:rsidRPr="00E0670C">
        <w:rPr>
          <w:rFonts w:ascii="Aptos Display" w:eastAsiaTheme="majorEastAsia" w:hAnsi="Aptos Display"/>
          <w:kern w:val="2"/>
          <w:rtl/>
          <w14:ligatures w14:val="standardContextual"/>
        </w:rPr>
        <w:t>: רצוי ביותר להקלת ההתמצאות במדריך.</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t xml:space="preserve">* </w:t>
      </w:r>
      <w:r w:rsidRPr="00E0670C">
        <w:rPr>
          <w:rFonts w:ascii="Aptos Display" w:eastAsiaTheme="majorEastAsia" w:hAnsi="Aptos Display"/>
          <w:kern w:val="2"/>
          <w:u w:val="single"/>
          <w:rtl/>
          <w14:ligatures w14:val="standardContextual"/>
        </w:rPr>
        <w:t>עריכה גרפית</w:t>
      </w:r>
      <w:r w:rsidRPr="00E0670C">
        <w:rPr>
          <w:rFonts w:ascii="Aptos Display" w:eastAsiaTheme="majorEastAsia" w:hAnsi="Aptos Display"/>
          <w:kern w:val="2"/>
          <w:rtl/>
          <w14:ligatures w14:val="standardContextual"/>
        </w:rPr>
        <w:t xml:space="preserve">: במערכות </w:t>
      </w:r>
      <w:r w:rsidRPr="00E0670C">
        <w:rPr>
          <w:rFonts w:ascii="Aptos Display" w:eastAsiaTheme="majorEastAsia" w:hAnsi="Aptos Display" w:hint="cs"/>
          <w:kern w:val="2"/>
          <w:rtl/>
          <w14:ligatures w14:val="standardContextual"/>
        </w:rPr>
        <w:t>מסוימות</w:t>
      </w:r>
      <w:r w:rsidRPr="00E0670C">
        <w:rPr>
          <w:rFonts w:ascii="Aptos Display" w:eastAsiaTheme="majorEastAsia" w:hAnsi="Aptos Display"/>
          <w:kern w:val="2"/>
          <w:rtl/>
          <w14:ligatures w14:val="standardContextual"/>
        </w:rPr>
        <w:t>, בהן יש חשיבות מיוחדת למדריך בהטמעת המערכת בארגון, רצוי להשקיע מחשבה ואמצעים בשיפור העריכה הגרפית של המדריך, לשיפור המובנות וההתמצאות בו.</w:t>
      </w:r>
    </w:p>
    <w:p w14:paraId="318A4835" w14:textId="77777777" w:rsidR="008B2B87" w:rsidRPr="00E0670C" w:rsidRDefault="00251F22" w:rsidP="00B439ED">
      <w:pPr>
        <w:keepNext/>
        <w:keepLines/>
        <w:numPr>
          <w:ilvl w:val="0"/>
          <w:numId w:val="263"/>
        </w:numPr>
        <w:tabs>
          <w:tab w:val="left" w:pos="1360"/>
        </w:tabs>
        <w:spacing w:line="360" w:lineRule="auto"/>
        <w:jc w:val="both"/>
        <w:outlineLvl w:val="1"/>
        <w:rPr>
          <w:rFonts w:eastAsia="Times New Roman"/>
          <w:b/>
          <w:bCs/>
          <w:kern w:val="2"/>
          <w:sz w:val="32"/>
          <w:szCs w:val="32"/>
          <w:u w:val="single"/>
          <w:rtl/>
          <w14:ligatures w14:val="standardContextual"/>
        </w:rPr>
      </w:pPr>
      <w:bookmarkStart w:id="407" w:name="_Ref331939763"/>
      <w:r w:rsidRPr="00E0670C">
        <w:rPr>
          <w:rFonts w:eastAsiaTheme="majorEastAsia" w:hint="cs"/>
          <w:b/>
          <w:bCs/>
          <w:kern w:val="2"/>
          <w:sz w:val="32"/>
          <w:szCs w:val="32"/>
          <w:u w:val="single"/>
          <w:rtl/>
          <w14:ligatures w14:val="standardContextual"/>
        </w:rPr>
        <w:t xml:space="preserve">הסכם רמת שירות  </w:t>
      </w:r>
      <w:r w:rsidRPr="00E0670C">
        <w:rPr>
          <w:rFonts w:eastAsiaTheme="majorEastAsia"/>
          <w:b/>
          <w:bCs/>
          <w:kern w:val="2"/>
          <w:sz w:val="32"/>
          <w:szCs w:val="32"/>
          <w:u w:val="single"/>
          <w14:ligatures w14:val="standardContextual"/>
        </w:rPr>
        <w:t xml:space="preserve"> (SLA - Service Level Agreement)</w:t>
      </w:r>
      <w:bookmarkEnd w:id="407"/>
    </w:p>
    <w:p w14:paraId="3C977019"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rtl/>
          <w14:ligatures w14:val="standardContextual"/>
        </w:rPr>
      </w:pPr>
      <w:bookmarkStart w:id="408" w:name="_Ref331060570"/>
      <w:r w:rsidRPr="00E0670C">
        <w:rPr>
          <w:rFonts w:ascii="Aptos Display" w:eastAsiaTheme="majorEastAsia" w:hAnsi="Aptos Display"/>
          <w:kern w:val="2"/>
          <w:rtl/>
          <w14:ligatures w14:val="standardContextual"/>
        </w:rPr>
        <w:t>רמת השרידות של המערכת תהיה עפ"י הטבלה הבאה:</w:t>
      </w:r>
      <w:bookmarkEnd w:id="408"/>
    </w:p>
    <w:p w14:paraId="18B445A0" w14:textId="77777777" w:rsidR="008B2B87" w:rsidRPr="00E0670C" w:rsidRDefault="008B2B87" w:rsidP="00227A36">
      <w:pPr>
        <w:keepNext/>
        <w:keepLines/>
        <w:tabs>
          <w:tab w:val="left" w:pos="1418"/>
        </w:tabs>
        <w:spacing w:after="160" w:line="259" w:lineRule="auto"/>
        <w:ind w:left="720"/>
        <w:rPr>
          <w:rFonts w:ascii="Aptos" w:eastAsia="Aptos" w:hAnsi="Aptos" w:cs="Arial"/>
          <w:kern w:val="2"/>
          <w:sz w:val="22"/>
          <w:szCs w:val="22"/>
          <w:rtl/>
          <w14:ligatures w14:val="standardContextua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4967"/>
        <w:gridCol w:w="1708"/>
        <w:gridCol w:w="1708"/>
      </w:tblGrid>
      <w:tr w:rsidR="003666B8" w:rsidRPr="00E0670C" w14:paraId="2CA5479B" w14:textId="77777777" w:rsidTr="00870986">
        <w:trPr>
          <w:tblHeader/>
          <w:jc w:val="center"/>
        </w:trPr>
        <w:tc>
          <w:tcPr>
            <w:tcW w:w="992" w:type="dxa"/>
            <w:tcBorders>
              <w:bottom w:val="nil"/>
            </w:tcBorders>
            <w:shd w:val="pct20" w:color="000000" w:fill="FFFFFF"/>
          </w:tcPr>
          <w:p w14:paraId="56DFDD18" w14:textId="77777777" w:rsidR="008B2B87" w:rsidRPr="00E0670C" w:rsidRDefault="00251F22" w:rsidP="00227A36">
            <w:pPr>
              <w:keepNext/>
              <w:keepLines/>
              <w:tabs>
                <w:tab w:val="left" w:pos="1418"/>
              </w:tabs>
              <w:spacing w:after="160" w:line="259" w:lineRule="auto"/>
              <w:jc w:val="center"/>
              <w:rPr>
                <w:rFonts w:ascii="Aptos" w:eastAsia="Aptos" w:hAnsi="Aptos"/>
                <w:bCs/>
                <w:kern w:val="2"/>
                <w:rtl/>
                <w14:ligatures w14:val="standardContextual"/>
              </w:rPr>
            </w:pPr>
            <w:r w:rsidRPr="00E0670C">
              <w:rPr>
                <w:rFonts w:ascii="Aptos" w:eastAsia="Aptos" w:hAnsi="Aptos"/>
                <w:bCs/>
                <w:kern w:val="2"/>
                <w:rtl/>
                <w14:ligatures w14:val="standardContextual"/>
              </w:rPr>
              <w:t>קוד סוג תקלה</w:t>
            </w:r>
          </w:p>
        </w:tc>
        <w:tc>
          <w:tcPr>
            <w:tcW w:w="4967" w:type="dxa"/>
            <w:tcBorders>
              <w:bottom w:val="nil"/>
            </w:tcBorders>
            <w:shd w:val="pct20" w:color="000000" w:fill="FFFFFF"/>
          </w:tcPr>
          <w:p w14:paraId="6531D6FB" w14:textId="77777777" w:rsidR="008B2B87" w:rsidRPr="00E0670C" w:rsidRDefault="00251F22" w:rsidP="00227A36">
            <w:pPr>
              <w:keepNext/>
              <w:keepLines/>
              <w:tabs>
                <w:tab w:val="left" w:pos="1418"/>
              </w:tabs>
              <w:spacing w:after="160" w:line="259" w:lineRule="auto"/>
              <w:jc w:val="center"/>
              <w:rPr>
                <w:rFonts w:ascii="Aptos" w:eastAsia="Aptos" w:hAnsi="Aptos"/>
                <w:bCs/>
                <w:kern w:val="2"/>
                <w:rtl/>
                <w14:ligatures w14:val="standardContextual"/>
              </w:rPr>
            </w:pPr>
            <w:r w:rsidRPr="00E0670C">
              <w:rPr>
                <w:rFonts w:ascii="Aptos" w:eastAsia="Aptos" w:hAnsi="Aptos"/>
                <w:bCs/>
                <w:kern w:val="2"/>
                <w:rtl/>
                <w14:ligatures w14:val="standardContextual"/>
              </w:rPr>
              <w:t>תיאור סוג תקלה</w:t>
            </w:r>
          </w:p>
        </w:tc>
        <w:tc>
          <w:tcPr>
            <w:tcW w:w="1708" w:type="dxa"/>
            <w:shd w:val="pct20" w:color="000000" w:fill="FFFFFF"/>
          </w:tcPr>
          <w:p w14:paraId="44113F4A" w14:textId="77777777" w:rsidR="008B2B87" w:rsidRPr="00E0670C" w:rsidRDefault="00251F22" w:rsidP="00227A36">
            <w:pPr>
              <w:keepNext/>
              <w:keepLines/>
              <w:tabs>
                <w:tab w:val="left" w:pos="1418"/>
              </w:tabs>
              <w:spacing w:after="160" w:line="259" w:lineRule="auto"/>
              <w:jc w:val="center"/>
              <w:rPr>
                <w:rFonts w:ascii="Aptos" w:eastAsia="Aptos" w:hAnsi="Aptos"/>
                <w:bCs/>
                <w:kern w:val="2"/>
                <w:rtl/>
                <w14:ligatures w14:val="standardContextual"/>
              </w:rPr>
            </w:pPr>
            <w:r w:rsidRPr="00E0670C">
              <w:rPr>
                <w:rFonts w:ascii="Aptos" w:eastAsia="Aptos" w:hAnsi="Aptos"/>
                <w:bCs/>
                <w:kern w:val="2"/>
                <w:rtl/>
                <w14:ligatures w14:val="standardContextual"/>
              </w:rPr>
              <w:t xml:space="preserve">מס' תקלות מקסימלי בשנה </w:t>
            </w:r>
          </w:p>
        </w:tc>
        <w:tc>
          <w:tcPr>
            <w:tcW w:w="1708" w:type="dxa"/>
            <w:shd w:val="pct20" w:color="000000" w:fill="FFFFFF"/>
          </w:tcPr>
          <w:p w14:paraId="64B5C722" w14:textId="77777777" w:rsidR="008B2B87" w:rsidRPr="00E0670C" w:rsidRDefault="00251F22" w:rsidP="00227A36">
            <w:pPr>
              <w:keepNext/>
              <w:keepLines/>
              <w:tabs>
                <w:tab w:val="left" w:pos="1418"/>
              </w:tabs>
              <w:spacing w:after="160" w:line="259" w:lineRule="auto"/>
              <w:jc w:val="center"/>
              <w:rPr>
                <w:rFonts w:ascii="Aptos" w:eastAsia="Aptos" w:hAnsi="Aptos"/>
                <w:bCs/>
                <w:kern w:val="2"/>
                <w:rtl/>
                <w14:ligatures w14:val="standardContextual"/>
              </w:rPr>
            </w:pPr>
            <w:r w:rsidRPr="00E0670C">
              <w:rPr>
                <w:rFonts w:ascii="Aptos" w:eastAsia="Aptos" w:hAnsi="Aptos" w:hint="cs"/>
                <w:bCs/>
                <w:kern w:val="2"/>
                <w:rtl/>
                <w14:ligatures w14:val="standardContextual"/>
              </w:rPr>
              <w:t>עלות פיצוי</w:t>
            </w:r>
            <w:r w:rsidR="00B439ED" w:rsidRPr="00E0670C">
              <w:rPr>
                <w:rFonts w:ascii="Aptos" w:eastAsia="Aptos" w:hAnsi="Aptos" w:hint="cs"/>
                <w:bCs/>
                <w:kern w:val="2"/>
                <w:rtl/>
                <w14:ligatures w14:val="standardContextual"/>
              </w:rPr>
              <w:t xml:space="preserve"> (₪ למקרה)</w:t>
            </w:r>
          </w:p>
        </w:tc>
      </w:tr>
      <w:tr w:rsidR="003666B8" w:rsidRPr="00E0670C" w14:paraId="6319EB5D" w14:textId="77777777" w:rsidTr="00870986">
        <w:trPr>
          <w:cantSplit/>
          <w:jc w:val="center"/>
        </w:trPr>
        <w:tc>
          <w:tcPr>
            <w:tcW w:w="992" w:type="dxa"/>
          </w:tcPr>
          <w:p w14:paraId="5BB8E07F" w14:textId="77777777" w:rsidR="008B2B87" w:rsidRPr="00E0670C" w:rsidRDefault="00251F22" w:rsidP="00227A36">
            <w:pPr>
              <w:keepNext/>
              <w:keepLines/>
              <w:tabs>
                <w:tab w:val="left" w:pos="1418"/>
              </w:tabs>
              <w:spacing w:after="160" w:line="259" w:lineRule="auto"/>
              <w:jc w:val="center"/>
              <w:rPr>
                <w:rFonts w:ascii="Aptos" w:eastAsia="Aptos" w:hAnsi="Aptos"/>
                <w:kern w:val="2"/>
                <w:rtl/>
                <w14:ligatures w14:val="standardContextual"/>
              </w:rPr>
            </w:pPr>
            <w:r w:rsidRPr="00E0670C">
              <w:rPr>
                <w:rFonts w:ascii="Aptos" w:eastAsia="Aptos" w:hAnsi="Aptos"/>
                <w:kern w:val="2"/>
                <w14:ligatures w14:val="standardContextual"/>
              </w:rPr>
              <w:t>A</w:t>
            </w:r>
          </w:p>
        </w:tc>
        <w:tc>
          <w:tcPr>
            <w:tcW w:w="4967" w:type="dxa"/>
          </w:tcPr>
          <w:p w14:paraId="5E894426"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 xml:space="preserve">תקלה חמורה - </w:t>
            </w:r>
            <w:r w:rsidRPr="00E0670C">
              <w:rPr>
                <w:rFonts w:ascii="Aptos" w:eastAsia="Aptos" w:hAnsi="Aptos"/>
                <w:kern w:val="2"/>
                <w:rtl/>
                <w14:ligatures w14:val="standardContextual"/>
              </w:rPr>
              <w:t>השבתה של המערכת כולה</w:t>
            </w:r>
          </w:p>
        </w:tc>
        <w:tc>
          <w:tcPr>
            <w:tcW w:w="1708" w:type="dxa"/>
          </w:tcPr>
          <w:p w14:paraId="530841BE"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4</w:t>
            </w:r>
          </w:p>
        </w:tc>
        <w:tc>
          <w:tcPr>
            <w:tcW w:w="1708" w:type="dxa"/>
          </w:tcPr>
          <w:p w14:paraId="7ECEEAFD"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2000</w:t>
            </w:r>
          </w:p>
        </w:tc>
      </w:tr>
      <w:tr w:rsidR="003666B8" w:rsidRPr="00E0670C" w14:paraId="31191228" w14:textId="77777777" w:rsidTr="00870986">
        <w:trPr>
          <w:cantSplit/>
          <w:jc w:val="center"/>
        </w:trPr>
        <w:tc>
          <w:tcPr>
            <w:tcW w:w="992" w:type="dxa"/>
          </w:tcPr>
          <w:p w14:paraId="74672793" w14:textId="77777777" w:rsidR="008B2B87" w:rsidRPr="00E0670C" w:rsidRDefault="00251F22" w:rsidP="00227A36">
            <w:pPr>
              <w:keepNext/>
              <w:keepLines/>
              <w:tabs>
                <w:tab w:val="left" w:pos="1418"/>
              </w:tabs>
              <w:spacing w:after="160" w:line="259" w:lineRule="auto"/>
              <w:jc w:val="center"/>
              <w:rPr>
                <w:rFonts w:ascii="Aptos" w:eastAsia="Aptos" w:hAnsi="Aptos"/>
                <w:kern w:val="2"/>
                <w14:ligatures w14:val="standardContextual"/>
              </w:rPr>
            </w:pPr>
            <w:r w:rsidRPr="00E0670C">
              <w:rPr>
                <w:rFonts w:ascii="Aptos" w:eastAsia="Aptos" w:hAnsi="Aptos" w:hint="cs"/>
                <w:kern w:val="2"/>
                <w14:ligatures w14:val="standardContextual"/>
              </w:rPr>
              <w:t>B</w:t>
            </w:r>
          </w:p>
        </w:tc>
        <w:tc>
          <w:tcPr>
            <w:tcW w:w="4967" w:type="dxa"/>
          </w:tcPr>
          <w:p w14:paraId="3466159C"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 xml:space="preserve">תקלה רגילה </w:t>
            </w:r>
            <w:r w:rsidRPr="00E0670C">
              <w:rPr>
                <w:rFonts w:ascii="Aptos" w:eastAsia="Aptos" w:hAnsi="Aptos"/>
                <w:kern w:val="2"/>
                <w:rtl/>
                <w14:ligatures w14:val="standardContextual"/>
              </w:rPr>
              <w:t>–</w:t>
            </w:r>
            <w:r w:rsidRPr="00E0670C">
              <w:rPr>
                <w:rFonts w:ascii="Aptos" w:eastAsia="Aptos" w:hAnsi="Aptos" w:hint="cs"/>
                <w:kern w:val="2"/>
                <w:rtl/>
                <w14:ligatures w14:val="standardContextual"/>
              </w:rPr>
              <w:t xml:space="preserve"> תקלה המונעת עבודה של משתמש אחד/משתמשים בודדים או תקלה המונעת ביצוע פעולה ספציפית במערכת</w:t>
            </w:r>
          </w:p>
        </w:tc>
        <w:tc>
          <w:tcPr>
            <w:tcW w:w="1708" w:type="dxa"/>
          </w:tcPr>
          <w:p w14:paraId="4B57C807"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20</w:t>
            </w:r>
          </w:p>
        </w:tc>
        <w:tc>
          <w:tcPr>
            <w:tcW w:w="1708" w:type="dxa"/>
          </w:tcPr>
          <w:p w14:paraId="01A1A3E4"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300</w:t>
            </w:r>
          </w:p>
        </w:tc>
      </w:tr>
      <w:tr w:rsidR="003666B8" w:rsidRPr="00E0670C" w14:paraId="5FB7A355" w14:textId="77777777" w:rsidTr="00870986">
        <w:trPr>
          <w:cantSplit/>
          <w:jc w:val="center"/>
        </w:trPr>
        <w:tc>
          <w:tcPr>
            <w:tcW w:w="992" w:type="dxa"/>
          </w:tcPr>
          <w:p w14:paraId="29DA6871" w14:textId="77777777" w:rsidR="008B2B87" w:rsidRPr="00E0670C" w:rsidRDefault="00251F22" w:rsidP="00227A36">
            <w:pPr>
              <w:keepNext/>
              <w:keepLines/>
              <w:tabs>
                <w:tab w:val="left" w:pos="1418"/>
              </w:tabs>
              <w:spacing w:after="160" w:line="259" w:lineRule="auto"/>
              <w:jc w:val="center"/>
              <w:rPr>
                <w:rFonts w:ascii="Aptos" w:eastAsia="Aptos" w:hAnsi="Aptos"/>
                <w:kern w:val="2"/>
                <w14:ligatures w14:val="standardContextual"/>
              </w:rPr>
            </w:pPr>
            <w:r w:rsidRPr="00E0670C">
              <w:rPr>
                <w:rFonts w:ascii="Aptos" w:eastAsia="Aptos" w:hAnsi="Aptos" w:hint="cs"/>
                <w:kern w:val="2"/>
                <w14:ligatures w14:val="standardContextual"/>
              </w:rPr>
              <w:t>C</w:t>
            </w:r>
          </w:p>
        </w:tc>
        <w:tc>
          <w:tcPr>
            <w:tcW w:w="4967" w:type="dxa"/>
          </w:tcPr>
          <w:p w14:paraId="3AE58936"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אי עמידה בלוחות זמנים בפתיחת משרות/הפקת דוחות</w:t>
            </w:r>
          </w:p>
        </w:tc>
        <w:tc>
          <w:tcPr>
            <w:tcW w:w="1708" w:type="dxa"/>
          </w:tcPr>
          <w:p w14:paraId="12CDA9C2"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4</w:t>
            </w:r>
          </w:p>
        </w:tc>
        <w:tc>
          <w:tcPr>
            <w:tcW w:w="1708" w:type="dxa"/>
          </w:tcPr>
          <w:p w14:paraId="76F63E0E"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500</w:t>
            </w:r>
          </w:p>
        </w:tc>
      </w:tr>
      <w:tr w:rsidR="003666B8" w:rsidRPr="00E0670C" w14:paraId="2DD3B8D5" w14:textId="77777777" w:rsidTr="00870986">
        <w:trPr>
          <w:cantSplit/>
          <w:jc w:val="center"/>
        </w:trPr>
        <w:tc>
          <w:tcPr>
            <w:tcW w:w="992" w:type="dxa"/>
          </w:tcPr>
          <w:p w14:paraId="2301E4A6" w14:textId="77777777" w:rsidR="008B2B87" w:rsidRPr="00E0670C" w:rsidRDefault="00251F22" w:rsidP="00227A36">
            <w:pPr>
              <w:keepNext/>
              <w:keepLines/>
              <w:tabs>
                <w:tab w:val="left" w:pos="1418"/>
              </w:tabs>
              <w:spacing w:after="160" w:line="259" w:lineRule="auto"/>
              <w:jc w:val="center"/>
              <w:rPr>
                <w:rFonts w:ascii="Aptos" w:eastAsia="Aptos" w:hAnsi="Aptos"/>
                <w:kern w:val="2"/>
                <w14:ligatures w14:val="standardContextual"/>
              </w:rPr>
            </w:pPr>
            <w:r w:rsidRPr="00E0670C">
              <w:rPr>
                <w:rFonts w:ascii="Aptos" w:eastAsia="Aptos" w:hAnsi="Aptos" w:hint="cs"/>
                <w:kern w:val="2"/>
                <w14:ligatures w14:val="standardContextual"/>
              </w:rPr>
              <w:t>D</w:t>
            </w:r>
          </w:p>
        </w:tc>
        <w:tc>
          <w:tcPr>
            <w:tcW w:w="4967" w:type="dxa"/>
          </w:tcPr>
          <w:p w14:paraId="1AAD75F2"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חוסר אפשרות להשתמש במערכת לאחר סיום מחזור גיוס כנדרש</w:t>
            </w:r>
          </w:p>
        </w:tc>
        <w:tc>
          <w:tcPr>
            <w:tcW w:w="1708" w:type="dxa"/>
          </w:tcPr>
          <w:p w14:paraId="0B927CE4"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1</w:t>
            </w:r>
          </w:p>
        </w:tc>
        <w:tc>
          <w:tcPr>
            <w:tcW w:w="1708" w:type="dxa"/>
          </w:tcPr>
          <w:p w14:paraId="0DCDDE3E"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500</w:t>
            </w:r>
          </w:p>
        </w:tc>
      </w:tr>
      <w:tr w:rsidR="003666B8" w:rsidRPr="00E0670C" w14:paraId="4DC770FF" w14:textId="77777777" w:rsidTr="00870986">
        <w:trPr>
          <w:cantSplit/>
          <w:jc w:val="center"/>
        </w:trPr>
        <w:tc>
          <w:tcPr>
            <w:tcW w:w="992" w:type="dxa"/>
          </w:tcPr>
          <w:p w14:paraId="2E6681B8" w14:textId="77777777" w:rsidR="008B2B87" w:rsidRPr="00E0670C" w:rsidRDefault="00251F22" w:rsidP="00227A36">
            <w:pPr>
              <w:keepNext/>
              <w:keepLines/>
              <w:tabs>
                <w:tab w:val="left" w:pos="1418"/>
              </w:tabs>
              <w:spacing w:after="160" w:line="259" w:lineRule="auto"/>
              <w:jc w:val="center"/>
              <w:rPr>
                <w:rFonts w:ascii="Aptos" w:eastAsia="Aptos" w:hAnsi="Aptos"/>
                <w:kern w:val="2"/>
                <w14:ligatures w14:val="standardContextual"/>
              </w:rPr>
            </w:pPr>
            <w:r w:rsidRPr="00E0670C">
              <w:rPr>
                <w:rFonts w:ascii="Aptos" w:eastAsia="Aptos" w:hAnsi="Aptos" w:hint="cs"/>
                <w:kern w:val="2"/>
                <w14:ligatures w14:val="standardContextual"/>
              </w:rPr>
              <w:t>E</w:t>
            </w:r>
          </w:p>
        </w:tc>
        <w:tc>
          <w:tcPr>
            <w:tcW w:w="4967" w:type="dxa"/>
          </w:tcPr>
          <w:p w14:paraId="2D8B4E7B"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מחיקת נתוני משתמש חיצוני/עדכונים שהוזנו למערכת</w:t>
            </w:r>
          </w:p>
        </w:tc>
        <w:tc>
          <w:tcPr>
            <w:tcW w:w="1708" w:type="dxa"/>
          </w:tcPr>
          <w:p w14:paraId="544E87F8"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2</w:t>
            </w:r>
          </w:p>
        </w:tc>
        <w:tc>
          <w:tcPr>
            <w:tcW w:w="1708" w:type="dxa"/>
          </w:tcPr>
          <w:p w14:paraId="63C31347"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200</w:t>
            </w:r>
          </w:p>
        </w:tc>
      </w:tr>
      <w:tr w:rsidR="003666B8" w:rsidRPr="00E0670C" w14:paraId="5B6FEA32" w14:textId="77777777" w:rsidTr="00870986">
        <w:trPr>
          <w:cantSplit/>
          <w:jc w:val="center"/>
        </w:trPr>
        <w:tc>
          <w:tcPr>
            <w:tcW w:w="992" w:type="dxa"/>
          </w:tcPr>
          <w:p w14:paraId="7746B72E" w14:textId="77777777" w:rsidR="008B2B87" w:rsidRPr="00E0670C" w:rsidRDefault="00251F22" w:rsidP="00227A36">
            <w:pPr>
              <w:keepNext/>
              <w:keepLines/>
              <w:tabs>
                <w:tab w:val="left" w:pos="1418"/>
              </w:tabs>
              <w:spacing w:after="160" w:line="259" w:lineRule="auto"/>
              <w:jc w:val="center"/>
              <w:rPr>
                <w:rFonts w:ascii="Aptos" w:eastAsia="Aptos" w:hAnsi="Aptos"/>
                <w:kern w:val="2"/>
                <w14:ligatures w14:val="standardContextual"/>
              </w:rPr>
            </w:pPr>
            <w:r w:rsidRPr="00E0670C">
              <w:rPr>
                <w:rFonts w:ascii="Aptos" w:eastAsia="Aptos" w:hAnsi="Aptos" w:hint="cs"/>
                <w:kern w:val="2"/>
                <w14:ligatures w14:val="standardContextual"/>
              </w:rPr>
              <w:t>F</w:t>
            </w:r>
          </w:p>
        </w:tc>
        <w:tc>
          <w:tcPr>
            <w:tcW w:w="4967" w:type="dxa"/>
          </w:tcPr>
          <w:p w14:paraId="6EEE6A07" w14:textId="77777777" w:rsidR="008B2B87" w:rsidRPr="00E0670C" w:rsidRDefault="00251F22" w:rsidP="00227A36">
            <w:pPr>
              <w:keepNext/>
              <w:keepLines/>
              <w:tabs>
                <w:tab w:val="left" w:pos="1418"/>
              </w:tabs>
              <w:spacing w:after="160" w:line="259" w:lineRule="auto"/>
              <w:rPr>
                <w:rFonts w:ascii="Aptos" w:eastAsia="Aptos" w:hAnsi="Aptos"/>
                <w:kern w:val="2"/>
                <w:rtl/>
                <w14:ligatures w14:val="standardContextual"/>
              </w:rPr>
            </w:pPr>
            <w:r w:rsidRPr="00E0670C">
              <w:rPr>
                <w:rFonts w:ascii="Aptos" w:eastAsia="Aptos" w:hAnsi="Aptos" w:hint="cs"/>
                <w:kern w:val="2"/>
                <w:rtl/>
                <w14:ligatures w14:val="standardContextual"/>
              </w:rPr>
              <w:t>חוסר זמינות של מנהל הפרויקט מטעם הספק, מעבר ל-4  שעות</w:t>
            </w:r>
          </w:p>
        </w:tc>
        <w:tc>
          <w:tcPr>
            <w:tcW w:w="1708" w:type="dxa"/>
          </w:tcPr>
          <w:p w14:paraId="4B66745F"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10</w:t>
            </w:r>
          </w:p>
        </w:tc>
        <w:tc>
          <w:tcPr>
            <w:tcW w:w="1708" w:type="dxa"/>
          </w:tcPr>
          <w:p w14:paraId="348B34A8" w14:textId="77777777" w:rsidR="008B2B87" w:rsidRPr="00E0670C" w:rsidRDefault="00251F22" w:rsidP="00227A36">
            <w:pPr>
              <w:keepNext/>
              <w:keepLines/>
              <w:tabs>
                <w:tab w:val="left" w:pos="1418"/>
              </w:tabs>
              <w:spacing w:after="160" w:line="259" w:lineRule="auto"/>
              <w:jc w:val="center"/>
              <w:rPr>
                <w:rFonts w:ascii="Aptos" w:eastAsia="Aptos" w:hAnsi="Aptos"/>
                <w:b/>
                <w:kern w:val="2"/>
                <w:rtl/>
                <w14:ligatures w14:val="standardContextual"/>
              </w:rPr>
            </w:pPr>
            <w:r w:rsidRPr="00E0670C">
              <w:rPr>
                <w:rFonts w:ascii="Aptos" w:eastAsia="Aptos" w:hAnsi="Aptos" w:hint="cs"/>
                <w:b/>
                <w:kern w:val="2"/>
                <w:rtl/>
                <w14:ligatures w14:val="standardContextual"/>
              </w:rPr>
              <w:t>300</w:t>
            </w:r>
          </w:p>
        </w:tc>
      </w:tr>
    </w:tbl>
    <w:p w14:paraId="6F785FD8" w14:textId="77777777" w:rsidR="008B2B87" w:rsidRPr="00E0670C" w:rsidRDefault="00251F22" w:rsidP="00227A36">
      <w:pPr>
        <w:keepNext/>
        <w:keepLines/>
        <w:autoSpaceDE w:val="0"/>
        <w:autoSpaceDN w:val="0"/>
        <w:spacing w:line="360" w:lineRule="auto"/>
        <w:ind w:left="756"/>
        <w:jc w:val="both"/>
        <w:rPr>
          <w:rFonts w:ascii="Times New Roman" w:eastAsia="SimSun" w:hAnsi="Times New Roman"/>
          <w:b/>
          <w:bCs/>
          <w:smallCaps/>
          <w:sz w:val="20"/>
        </w:rPr>
      </w:pPr>
      <w:r w:rsidRPr="00E0670C">
        <w:rPr>
          <w:rFonts w:ascii="Times New Roman" w:eastAsia="SimSun" w:hAnsi="Times New Roman" w:hint="cs"/>
          <w:b/>
          <w:bCs/>
          <w:smallCaps/>
          <w:sz w:val="20"/>
          <w:rtl/>
        </w:rPr>
        <w:t>יודגש כי הקביעה הסופית האם מדובר בתקלה חמורה או רגילה  הינה של המשרד.</w:t>
      </w:r>
    </w:p>
    <w:p w14:paraId="7801DFF2"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ככל שיתגלו תקלות במערכת, הן יטופלו בתוך 24 שעות, לכל המאוחר, ממועד העברת ההודעה  על ידי המשרד או זיהוי  התקלה על ידי צוות הספק.</w:t>
      </w:r>
    </w:p>
    <w:p w14:paraId="7AF93821"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 xml:space="preserve">במקרים של </w:t>
      </w:r>
      <w:r w:rsidRPr="00E0670C">
        <w:rPr>
          <w:rFonts w:ascii="Aptos Display" w:eastAsiaTheme="majorEastAsia" w:hAnsi="Aptos Display"/>
          <w:kern w:val="2"/>
          <w:rtl/>
          <w14:ligatures w14:val="standardContextual"/>
        </w:rPr>
        <w:t xml:space="preserve">תקלות </w:t>
      </w:r>
      <w:r w:rsidRPr="00E0670C">
        <w:rPr>
          <w:rFonts w:ascii="Aptos Display" w:eastAsiaTheme="majorEastAsia" w:hAnsi="Aptos Display" w:hint="cs"/>
          <w:kern w:val="2"/>
          <w:rtl/>
          <w14:ligatures w14:val="standardContextual"/>
        </w:rPr>
        <w:t>חמורות (</w:t>
      </w:r>
      <w:r w:rsidRPr="00E0670C">
        <w:rPr>
          <w:rFonts w:ascii="Aptos Display" w:eastAsiaTheme="majorEastAsia" w:hAnsi="Aptos Display"/>
          <w:kern w:val="2"/>
          <w:rtl/>
          <w14:ligatures w14:val="standardContextual"/>
        </w:rPr>
        <w:t>המשביתות את כלל המערכת</w:t>
      </w:r>
      <w:r w:rsidRPr="00E0670C">
        <w:rPr>
          <w:rFonts w:ascii="Aptos Display" w:eastAsiaTheme="majorEastAsia" w:hAnsi="Aptos Display" w:hint="cs"/>
          <w:kern w:val="2"/>
          <w:rtl/>
          <w14:ligatures w14:val="standardContextual"/>
        </w:rPr>
        <w:t>),</w:t>
      </w:r>
      <w:r w:rsidRPr="00E0670C">
        <w:rPr>
          <w:rFonts w:ascii="Aptos Display" w:eastAsiaTheme="majorEastAsia" w:hAnsi="Aptos Display"/>
          <w:kern w:val="2"/>
          <w:rtl/>
          <w14:ligatures w14:val="standardContextual"/>
        </w:rPr>
        <w:t xml:space="preserve"> </w:t>
      </w:r>
      <w:r w:rsidRPr="00E0670C">
        <w:rPr>
          <w:rFonts w:ascii="Aptos Display" w:eastAsiaTheme="majorEastAsia" w:hAnsi="Aptos Display" w:hint="cs"/>
          <w:kern w:val="2"/>
          <w:rtl/>
          <w14:ligatures w14:val="standardContextual"/>
        </w:rPr>
        <w:t>הן יטופלו</w:t>
      </w:r>
      <w:r w:rsidRPr="00E0670C">
        <w:rPr>
          <w:rFonts w:ascii="Aptos Display" w:eastAsiaTheme="majorEastAsia" w:hAnsi="Aptos Display"/>
          <w:kern w:val="2"/>
          <w:rtl/>
          <w14:ligatures w14:val="standardContextual"/>
        </w:rPr>
        <w:t xml:space="preserve"> </w:t>
      </w:r>
      <w:r w:rsidRPr="00E0670C">
        <w:rPr>
          <w:rFonts w:ascii="Aptos Display" w:eastAsiaTheme="majorEastAsia" w:hAnsi="Aptos Display" w:hint="cs"/>
          <w:kern w:val="2"/>
          <w:rtl/>
          <w14:ligatures w14:val="standardContextual"/>
        </w:rPr>
        <w:t>ב</w:t>
      </w:r>
      <w:r w:rsidRPr="00E0670C">
        <w:rPr>
          <w:rFonts w:ascii="Aptos Display" w:eastAsiaTheme="majorEastAsia" w:hAnsi="Aptos Display"/>
          <w:kern w:val="2"/>
          <w:rtl/>
          <w14:ligatures w14:val="standardContextual"/>
        </w:rPr>
        <w:t>תוך 4 שעות עבודה מקבלת קריאה לשם תיקון זמני, ו</w:t>
      </w:r>
      <w:r w:rsidRPr="00E0670C">
        <w:rPr>
          <w:rFonts w:ascii="Aptos Display" w:eastAsiaTheme="majorEastAsia" w:hAnsi="Aptos Display" w:hint="cs"/>
          <w:kern w:val="2"/>
          <w:rtl/>
          <w14:ligatures w14:val="standardContextual"/>
        </w:rPr>
        <w:t>תיקון מלא יבוצע ב</w:t>
      </w:r>
      <w:r w:rsidRPr="00E0670C">
        <w:rPr>
          <w:rFonts w:ascii="Aptos Display" w:eastAsiaTheme="majorEastAsia" w:hAnsi="Aptos Display"/>
          <w:kern w:val="2"/>
          <w:rtl/>
          <w14:ligatures w14:val="standardContextual"/>
        </w:rPr>
        <w:t xml:space="preserve">תוך 12 שעות עבודה. </w:t>
      </w:r>
    </w:p>
    <w:p w14:paraId="45EB3583"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kern w:val="2"/>
          <w:rtl/>
          <w14:ligatures w14:val="standardContextual"/>
        </w:rPr>
        <w:t>החל מתחילת הטיפול, יבצע הספק טיפול שוטף ורציף בתקלות, עד לתיקונן.</w:t>
      </w:r>
    </w:p>
    <w:p w14:paraId="6B70AF3D"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משך ההמתנה המכסימלי של המשתמשים למענה טלפוני במוקד התמיכה לא יעלה על 3 דקות.</w:t>
      </w:r>
    </w:p>
    <w:p w14:paraId="5CFFB065"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זמן ההמתנה לתשובה לפניה שנשלחה במייל לא יעלה על  4 שעות עבודה.</w:t>
      </w:r>
    </w:p>
    <w:p w14:paraId="581EE8A2" w14:textId="77777777" w:rsidR="008B2B87" w:rsidRPr="00E0670C" w:rsidRDefault="008B2B87" w:rsidP="00227A36">
      <w:pPr>
        <w:keepNext/>
        <w:keepLines/>
        <w:spacing w:after="160" w:line="259" w:lineRule="auto"/>
        <w:ind w:left="378" w:right="705"/>
        <w:rPr>
          <w:rFonts w:ascii="Times New Roman" w:eastAsia="Aptos" w:hAnsi="Times New Roman"/>
          <w:b/>
          <w:bCs/>
          <w:kern w:val="2"/>
          <w:sz w:val="28"/>
          <w:szCs w:val="28"/>
          <w:u w:val="single"/>
          <w14:ligatures w14:val="standardContextual"/>
        </w:rPr>
      </w:pPr>
      <w:bookmarkStart w:id="409" w:name="_Ref331310289"/>
    </w:p>
    <w:p w14:paraId="34CF75CE" w14:textId="77777777" w:rsidR="008B2B87" w:rsidRPr="00E0670C" w:rsidRDefault="00251F22" w:rsidP="00B439ED">
      <w:pPr>
        <w:keepNext/>
        <w:keepLines/>
        <w:numPr>
          <w:ilvl w:val="0"/>
          <w:numId w:val="263"/>
        </w:numPr>
        <w:tabs>
          <w:tab w:val="left" w:pos="1360"/>
        </w:tabs>
        <w:spacing w:line="360" w:lineRule="auto"/>
        <w:jc w:val="both"/>
        <w:outlineLvl w:val="1"/>
        <w:rPr>
          <w:rFonts w:ascii="Times New Roman" w:eastAsia="Times New Roman" w:hAnsi="Times New Roman"/>
          <w:b/>
          <w:bCs/>
          <w:kern w:val="2"/>
          <w:sz w:val="28"/>
          <w:szCs w:val="28"/>
          <w:u w:val="single"/>
          <w14:ligatures w14:val="standardContextual"/>
        </w:rPr>
      </w:pPr>
      <w:bookmarkStart w:id="410" w:name="_Ref453685336"/>
      <w:r w:rsidRPr="00E0670C">
        <w:rPr>
          <w:rFonts w:ascii="Times New Roman" w:eastAsiaTheme="majorEastAsia" w:hAnsi="Times New Roman" w:hint="cs"/>
          <w:b/>
          <w:bCs/>
          <w:kern w:val="2"/>
          <w:sz w:val="28"/>
          <w:szCs w:val="28"/>
          <w:u w:val="single"/>
          <w:rtl/>
          <w14:ligatures w14:val="standardContextual"/>
        </w:rPr>
        <w:t>מנגנון שינויים ושיפורים (שו"שים)</w:t>
      </w:r>
      <w:bookmarkEnd w:id="409"/>
      <w:bookmarkEnd w:id="410"/>
    </w:p>
    <w:p w14:paraId="15E72958" w14:textId="77E73683"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המשרד יהיה רשאי להזמין מהספק, על פי שיקול דעתו הבלעדי ובהתאם לצורך, ביצוע שינויים ושיפורים במערכת ו/או הוספת פונקציונליו</w:t>
      </w:r>
      <w:r w:rsidRPr="00E0670C">
        <w:rPr>
          <w:rFonts w:ascii="Aptos Display" w:eastAsiaTheme="majorEastAsia" w:hAnsi="Aptos Display" w:hint="eastAsia"/>
          <w:kern w:val="2"/>
          <w:rtl/>
          <w14:ligatures w14:val="standardContextual"/>
        </w:rPr>
        <w:t>ת</w:t>
      </w:r>
      <w:r w:rsidRPr="00E0670C">
        <w:rPr>
          <w:rFonts w:ascii="Aptos Display" w:eastAsiaTheme="majorEastAsia" w:hAnsi="Aptos Display" w:hint="cs"/>
          <w:kern w:val="2"/>
          <w:rtl/>
          <w14:ligatures w14:val="standardContextual"/>
        </w:rPr>
        <w:t xml:space="preserve"> חדשה שלא אופיינה במסגרת מסמכי המכרז הנ"ל, בהתאם </w:t>
      </w:r>
      <w:r w:rsidR="00870986" w:rsidRPr="00E0670C">
        <w:rPr>
          <w:rFonts w:ascii="Aptos Display" w:eastAsiaTheme="majorEastAsia" w:hAnsi="Aptos Display" w:hint="cs"/>
          <w:kern w:val="2"/>
          <w:rtl/>
          <w14:ligatures w14:val="standardContextual"/>
        </w:rPr>
        <w:t>לסעיף 10.3 להסכם ההתקשרות</w:t>
      </w:r>
      <w:r w:rsidRPr="00E0670C">
        <w:rPr>
          <w:rFonts w:ascii="Aptos Display" w:eastAsiaTheme="majorEastAsia" w:hAnsi="Aptos Display" w:hint="cs"/>
          <w:kern w:val="2"/>
          <w:rtl/>
          <w14:ligatures w14:val="standardContextual"/>
        </w:rPr>
        <w:t xml:space="preserve"> ובהיקף שלא יעלה בכל שנה על 50% מהיקף ההתקשרות השנתית, זאת באישור ועדת המכרזים</w:t>
      </w:r>
      <w:r w:rsidRPr="00E0670C">
        <w:rPr>
          <w:rFonts w:ascii="Aptos Display" w:eastAsiaTheme="majorEastAsia" w:hAnsi="Aptos Display"/>
          <w:kern w:val="2"/>
          <w:rtl/>
          <w14:ligatures w14:val="standardContextual"/>
        </w:rPr>
        <w:t xml:space="preserve">. יודגש כי למשרד זכות להגדיר עד עשרה דו"חות מובנים ללא תשלום נוסף. </w:t>
      </w:r>
    </w:p>
    <w:p w14:paraId="6029CFB6" w14:textId="77777777" w:rsidR="008B2B87" w:rsidRPr="00E0670C" w:rsidRDefault="00251F22" w:rsidP="00B439ED">
      <w:pPr>
        <w:keepNext/>
        <w:keepLines/>
        <w:numPr>
          <w:ilvl w:val="1"/>
          <w:numId w:val="263"/>
        </w:numPr>
        <w:tabs>
          <w:tab w:val="left" w:pos="1360"/>
        </w:tabs>
        <w:spacing w:line="360" w:lineRule="auto"/>
        <w:ind w:left="509" w:hanging="509"/>
        <w:jc w:val="both"/>
        <w:outlineLvl w:val="1"/>
        <w:rPr>
          <w:rFonts w:ascii="Aptos Display" w:eastAsia="Times New Roman" w:hAnsi="Aptos Display"/>
          <w:kern w:val="2"/>
          <w:u w:val="single"/>
          <w14:ligatures w14:val="standardContextual"/>
        </w:rPr>
      </w:pPr>
      <w:r w:rsidRPr="00E0670C">
        <w:rPr>
          <w:rFonts w:ascii="Aptos Display" w:eastAsiaTheme="majorEastAsia" w:hAnsi="Aptos Display" w:hint="cs"/>
          <w:kern w:val="2"/>
          <w:u w:val="single"/>
          <w:rtl/>
          <w14:ligatures w14:val="standardContextual"/>
        </w:rPr>
        <w:t>תהליך טיפול בשו"ש</w:t>
      </w:r>
    </w:p>
    <w:p w14:paraId="3F12628B" w14:textId="77777777" w:rsidR="008B2B87" w:rsidRPr="00E0670C" w:rsidRDefault="00251F22" w:rsidP="00B439ED">
      <w:pPr>
        <w:keepNext/>
        <w:keepLines/>
        <w:numPr>
          <w:ilvl w:val="2"/>
          <w:numId w:val="263"/>
        </w:numPr>
        <w:tabs>
          <w:tab w:val="left" w:pos="1360"/>
        </w:tabs>
        <w:spacing w:line="360" w:lineRule="auto"/>
        <w:ind w:left="1076"/>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ככל שיתעורר הצורך במהלך תקופת ההתקשרות לבצע שינויים במערכת הממוחשבת יחול הנוהל הבא:</w:t>
      </w:r>
    </w:p>
    <w:p w14:paraId="3F5B37C7" w14:textId="77777777" w:rsidR="008B2B87" w:rsidRPr="00E0670C" w:rsidRDefault="00251F22" w:rsidP="00B439ED">
      <w:pPr>
        <w:keepNext/>
        <w:keepLines/>
        <w:numPr>
          <w:ilvl w:val="3"/>
          <w:numId w:val="263"/>
        </w:numPr>
        <w:tabs>
          <w:tab w:val="left" w:pos="1360"/>
        </w:tabs>
        <w:spacing w:line="360" w:lineRule="auto"/>
        <w:ind w:left="206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 xml:space="preserve"> נציג המשרד יפנה לספק בבקשה לביצוע שינוי במערכת.</w:t>
      </w:r>
    </w:p>
    <w:p w14:paraId="2977997F" w14:textId="77777777" w:rsidR="008B2B87" w:rsidRPr="00E0670C" w:rsidRDefault="00251F22" w:rsidP="00B439ED">
      <w:pPr>
        <w:keepNext/>
        <w:keepLines/>
        <w:numPr>
          <w:ilvl w:val="3"/>
          <w:numId w:val="263"/>
        </w:numPr>
        <w:tabs>
          <w:tab w:val="left" w:pos="1360"/>
        </w:tabs>
        <w:spacing w:line="360" w:lineRule="auto"/>
        <w:ind w:left="206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הספק יגיש למשרד הערכת שעות לביצוע השינוי (בחלוקה לתפקידים השונים הכלולים במחירון).</w:t>
      </w:r>
    </w:p>
    <w:p w14:paraId="6C486C8F" w14:textId="77777777" w:rsidR="008B2B87" w:rsidRPr="00E0670C" w:rsidRDefault="00251F22" w:rsidP="00B439ED">
      <w:pPr>
        <w:keepNext/>
        <w:keepLines/>
        <w:numPr>
          <w:ilvl w:val="3"/>
          <w:numId w:val="263"/>
        </w:numPr>
        <w:tabs>
          <w:tab w:val="left" w:pos="1360"/>
        </w:tabs>
        <w:spacing w:line="360" w:lineRule="auto"/>
        <w:ind w:left="2069"/>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המשרד, באמצעות נציג אגף מערכות מידע, יבדוק את הערכת השעות ואת החלוקה לתפקידים השונים:</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r>
      <w:r w:rsidRPr="00E0670C">
        <w:rPr>
          <w:rFonts w:ascii="Aptos Display" w:eastAsiaTheme="majorEastAsia" w:hAnsi="Aptos Display" w:hint="cs"/>
          <w:kern w:val="2"/>
          <w:rtl/>
          <w14:ligatures w14:val="standardContextual"/>
        </w:rPr>
        <w:t>במידה שהיקף העבודה והחלוקה לתפקידים השונים המוצעים מקובלים/סבירים, יאשר נציג המשרד בכתב לספק לבצע את השינוי.</w:t>
      </w:r>
      <w:r w:rsidRPr="00E0670C">
        <w:rPr>
          <w:rFonts w:ascii="Aptos Display" w:eastAsiaTheme="majorEastAsia" w:hAnsi="Aptos Display"/>
          <w:kern w:val="2"/>
          <w:rtl/>
          <w14:ligatures w14:val="standardContextual"/>
        </w:rPr>
        <w:tab/>
      </w:r>
      <w:r w:rsidRPr="00E0670C">
        <w:rPr>
          <w:rFonts w:ascii="Aptos Display" w:eastAsiaTheme="majorEastAsia" w:hAnsi="Aptos Display"/>
          <w:kern w:val="2"/>
          <w:rtl/>
          <w14:ligatures w14:val="standardContextual"/>
        </w:rPr>
        <w:br/>
      </w:r>
      <w:r w:rsidRPr="00E0670C">
        <w:rPr>
          <w:rFonts w:ascii="Aptos Display" w:eastAsiaTheme="majorEastAsia" w:hAnsi="Aptos Display" w:hint="cs"/>
          <w:kern w:val="2"/>
          <w:rtl/>
          <w14:ligatures w14:val="standardContextual"/>
        </w:rPr>
        <w:t>במידה שהיקף העבודה והחלוקה לתפקידים השונים המוצעים אינם מקובלים על נציג אגף מערכות מידע, יקבע מנמ"ר המשרד את מספר השעות המוקצות  לביצוע השינוי ואת החלוקה לתפקידים השונים והספק מתחייב לבצע את השינוי בהתאם לחוות דעת  מנמ"ר המשרד.</w:t>
      </w:r>
    </w:p>
    <w:p w14:paraId="31799878" w14:textId="77777777" w:rsidR="008B2B87" w:rsidRPr="00E0670C" w:rsidRDefault="00251F22" w:rsidP="00B439ED">
      <w:pPr>
        <w:keepNext/>
        <w:keepLines/>
        <w:numPr>
          <w:ilvl w:val="3"/>
          <w:numId w:val="263"/>
        </w:numPr>
        <w:tabs>
          <w:tab w:val="left" w:pos="1360"/>
        </w:tabs>
        <w:spacing w:line="360" w:lineRule="auto"/>
        <w:ind w:left="2069"/>
        <w:jc w:val="both"/>
        <w:outlineLvl w:val="1"/>
        <w:rPr>
          <w:rFonts w:ascii="Aptos Display" w:eastAsia="Times New Roman" w:hAnsi="Aptos Display"/>
          <w:kern w:val="2"/>
          <w:rtl/>
          <w14:ligatures w14:val="standardContextual"/>
        </w:rPr>
      </w:pPr>
      <w:r w:rsidRPr="00E0670C">
        <w:rPr>
          <w:rFonts w:ascii="Aptos Display" w:eastAsiaTheme="majorEastAsia" w:hAnsi="Aptos Display" w:hint="cs"/>
          <w:kern w:val="2"/>
          <w:rtl/>
          <w14:ligatures w14:val="standardContextual"/>
        </w:rPr>
        <w:t>להלן לוח הזמנים לטיפול בשו"ש:</w:t>
      </w:r>
    </w:p>
    <w:p w14:paraId="20DB0A70" w14:textId="77777777" w:rsidR="008B2B87" w:rsidRPr="00E0670C" w:rsidRDefault="008B2B87" w:rsidP="00227A36">
      <w:pPr>
        <w:keepNext/>
        <w:keepLines/>
        <w:spacing w:after="160" w:line="259" w:lineRule="auto"/>
        <w:ind w:left="1842"/>
        <w:jc w:val="both"/>
        <w:rPr>
          <w:rFonts w:ascii="Tahoma" w:eastAsia="Aptos" w:hAnsi="Tahoma" w:cs="Arial"/>
          <w:b/>
          <w:bCs/>
          <w:kern w:val="2"/>
          <w:szCs w:val="22"/>
          <w:rtl/>
          <w14:ligatures w14:val="standardContextual"/>
        </w:rPr>
      </w:pPr>
    </w:p>
    <w:tbl>
      <w:tblPr>
        <w:bidiVisual/>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989"/>
        <w:gridCol w:w="2134"/>
        <w:gridCol w:w="2268"/>
        <w:gridCol w:w="1857"/>
      </w:tblGrid>
      <w:tr w:rsidR="003666B8" w:rsidRPr="00E0670C" w14:paraId="691A8396" w14:textId="77777777" w:rsidTr="00870986">
        <w:trPr>
          <w:tblHeader/>
          <w:jc w:val="center"/>
        </w:trPr>
        <w:tc>
          <w:tcPr>
            <w:tcW w:w="1989" w:type="dxa"/>
            <w:tcBorders>
              <w:top w:val="double" w:sz="4" w:space="0" w:color="auto"/>
              <w:bottom w:val="single" w:sz="6" w:space="0" w:color="auto"/>
            </w:tcBorders>
            <w:shd w:val="clear" w:color="auto" w:fill="D9D9D9"/>
            <w:vAlign w:val="center"/>
          </w:tcPr>
          <w:p w14:paraId="0E2C322C" w14:textId="77777777" w:rsidR="008B2B87" w:rsidRPr="00E0670C" w:rsidRDefault="00251F22" w:rsidP="00227A36">
            <w:pPr>
              <w:keepNext/>
              <w:keepLines/>
              <w:numPr>
                <w:ilvl w:val="2"/>
                <w:numId w:val="0"/>
              </w:numPr>
              <w:spacing w:before="160" w:after="80" w:line="259" w:lineRule="auto"/>
              <w:jc w:val="center"/>
              <w:outlineLvl w:val="2"/>
              <w:rPr>
                <w:rFonts w:ascii="Tahoma" w:eastAsia="Times New Roman" w:hAnsi="Tahoma"/>
                <w:kern w:val="2"/>
                <w:rtl/>
                <w14:ligatures w14:val="standardContextual"/>
              </w:rPr>
            </w:pPr>
            <w:bookmarkStart w:id="411" w:name="_Toc98822095"/>
            <w:r w:rsidRPr="00E0670C">
              <w:rPr>
                <w:rFonts w:ascii="Tahoma" w:eastAsiaTheme="majorEastAsia" w:hAnsi="Tahoma" w:hint="cs"/>
                <w:kern w:val="2"/>
                <w:rtl/>
                <w14:ligatures w14:val="standardContextual"/>
              </w:rPr>
              <w:t>היקף השו"ש בשעות</w:t>
            </w:r>
            <w:bookmarkEnd w:id="411"/>
          </w:p>
        </w:tc>
        <w:tc>
          <w:tcPr>
            <w:tcW w:w="2134" w:type="dxa"/>
            <w:tcBorders>
              <w:top w:val="double" w:sz="4" w:space="0" w:color="auto"/>
              <w:bottom w:val="single" w:sz="6" w:space="0" w:color="auto"/>
            </w:tcBorders>
            <w:shd w:val="clear" w:color="auto" w:fill="D9D9D9"/>
            <w:vAlign w:val="center"/>
          </w:tcPr>
          <w:p w14:paraId="508D8066" w14:textId="77777777" w:rsidR="008B2B87" w:rsidRPr="00E0670C" w:rsidRDefault="00251F22" w:rsidP="00227A36">
            <w:pPr>
              <w:keepNext/>
              <w:keepLines/>
              <w:spacing w:line="360" w:lineRule="auto"/>
              <w:jc w:val="center"/>
              <w:rPr>
                <w:rFonts w:ascii="Times New Roman" w:eastAsia="Times New Roman" w:hAnsi="Times New Roman"/>
                <w:b/>
                <w:bCs/>
                <w:rtl/>
                <w:lang w:eastAsia="he-IL"/>
              </w:rPr>
            </w:pPr>
            <w:r w:rsidRPr="00E0670C">
              <w:rPr>
                <w:rFonts w:ascii="Times New Roman" w:eastAsia="Times New Roman" w:hAnsi="Times New Roman" w:hint="cs"/>
                <w:b/>
                <w:bCs/>
                <w:rtl/>
                <w:lang w:eastAsia="he-IL"/>
              </w:rPr>
              <w:t xml:space="preserve">זמן מקסימלי להגשת הצעה על ידי הספק </w:t>
            </w:r>
          </w:p>
        </w:tc>
        <w:tc>
          <w:tcPr>
            <w:tcW w:w="2268" w:type="dxa"/>
            <w:tcBorders>
              <w:top w:val="double" w:sz="4" w:space="0" w:color="auto"/>
              <w:bottom w:val="single" w:sz="6" w:space="0" w:color="auto"/>
            </w:tcBorders>
            <w:shd w:val="clear" w:color="auto" w:fill="D9D9D9"/>
            <w:vAlign w:val="center"/>
          </w:tcPr>
          <w:p w14:paraId="5F83AEA8" w14:textId="77777777" w:rsidR="008B2B87" w:rsidRPr="00E0670C" w:rsidRDefault="00251F22" w:rsidP="00227A36">
            <w:pPr>
              <w:keepNext/>
              <w:keepLines/>
              <w:spacing w:after="160" w:line="259" w:lineRule="auto"/>
              <w:jc w:val="center"/>
              <w:rPr>
                <w:rFonts w:ascii="Tahoma" w:eastAsia="Aptos" w:hAnsi="Tahoma"/>
                <w:b/>
                <w:bCs/>
                <w:kern w:val="2"/>
                <w:rtl/>
                <w14:ligatures w14:val="standardContextual"/>
              </w:rPr>
            </w:pPr>
            <w:r w:rsidRPr="00E0670C">
              <w:rPr>
                <w:rFonts w:ascii="Tahoma" w:eastAsia="Aptos" w:hAnsi="Tahoma" w:hint="cs"/>
                <w:b/>
                <w:bCs/>
                <w:kern w:val="2"/>
                <w:rtl/>
                <w14:ligatures w14:val="standardContextual"/>
              </w:rPr>
              <w:t>זמן מקסימלי לתחילת ביצוע השו"ש</w:t>
            </w:r>
          </w:p>
          <w:p w14:paraId="59D0488F" w14:textId="77777777" w:rsidR="008B2B87" w:rsidRPr="00E0670C" w:rsidRDefault="00251F22" w:rsidP="00227A36">
            <w:pPr>
              <w:keepNext/>
              <w:keepLines/>
              <w:spacing w:after="160" w:line="259" w:lineRule="auto"/>
              <w:jc w:val="center"/>
              <w:rPr>
                <w:rFonts w:ascii="Tahoma" w:eastAsia="Aptos" w:hAnsi="Tahoma"/>
                <w:b/>
                <w:bCs/>
                <w:kern w:val="2"/>
                <w:rtl/>
                <w14:ligatures w14:val="standardContextual"/>
              </w:rPr>
            </w:pPr>
            <w:r w:rsidRPr="00E0670C">
              <w:rPr>
                <w:rFonts w:ascii="Tahoma" w:eastAsia="Aptos" w:hAnsi="Tahoma" w:hint="cs"/>
                <w:b/>
                <w:bCs/>
                <w:kern w:val="2"/>
                <w:rtl/>
                <w14:ligatures w14:val="standardContextual"/>
              </w:rPr>
              <w:t>על ידי הספק</w:t>
            </w:r>
          </w:p>
          <w:p w14:paraId="267C7483" w14:textId="77777777" w:rsidR="008B2B87" w:rsidRPr="00E0670C" w:rsidRDefault="00251F22" w:rsidP="00227A36">
            <w:pPr>
              <w:keepNext/>
              <w:keepLines/>
              <w:spacing w:after="160" w:line="259" w:lineRule="auto"/>
              <w:jc w:val="center"/>
              <w:rPr>
                <w:rFonts w:ascii="Tahoma" w:eastAsia="Aptos" w:hAnsi="Tahoma"/>
                <w:b/>
                <w:bCs/>
                <w:kern w:val="2"/>
                <w:rtl/>
                <w14:ligatures w14:val="standardContextual"/>
              </w:rPr>
            </w:pPr>
            <w:r w:rsidRPr="00E0670C">
              <w:rPr>
                <w:rFonts w:ascii="Tahoma" w:eastAsia="Aptos" w:hAnsi="Tahoma" w:hint="cs"/>
                <w:b/>
                <w:bCs/>
                <w:kern w:val="2"/>
                <w:rtl/>
                <w14:ligatures w14:val="standardContextual"/>
              </w:rPr>
              <w:t>(ממועד קבלת אישור המשרד)</w:t>
            </w:r>
          </w:p>
        </w:tc>
        <w:tc>
          <w:tcPr>
            <w:tcW w:w="1857" w:type="dxa"/>
            <w:tcBorders>
              <w:top w:val="double" w:sz="4" w:space="0" w:color="auto"/>
              <w:bottom w:val="single" w:sz="6" w:space="0" w:color="auto"/>
            </w:tcBorders>
            <w:shd w:val="clear" w:color="auto" w:fill="D9D9D9"/>
            <w:vAlign w:val="center"/>
          </w:tcPr>
          <w:p w14:paraId="0F8E81E9" w14:textId="77777777" w:rsidR="008B2B87" w:rsidRPr="00E0670C" w:rsidRDefault="00251F22" w:rsidP="00227A36">
            <w:pPr>
              <w:keepNext/>
              <w:keepLines/>
              <w:spacing w:after="160" w:line="259" w:lineRule="auto"/>
              <w:ind w:left="22"/>
              <w:jc w:val="center"/>
              <w:rPr>
                <w:rFonts w:ascii="Tahoma" w:eastAsia="Aptos" w:hAnsi="Tahoma"/>
                <w:b/>
                <w:bCs/>
                <w:kern w:val="2"/>
                <w:rtl/>
                <w14:ligatures w14:val="standardContextual"/>
              </w:rPr>
            </w:pPr>
            <w:r w:rsidRPr="00E0670C">
              <w:rPr>
                <w:rFonts w:ascii="Tahoma" w:eastAsia="Aptos" w:hAnsi="Tahoma" w:hint="cs"/>
                <w:b/>
                <w:bCs/>
                <w:kern w:val="2"/>
                <w:rtl/>
                <w14:ligatures w14:val="standardContextual"/>
              </w:rPr>
              <w:t>זמן מקסימלי לסיום השו"ש על ידי הספק</w:t>
            </w:r>
          </w:p>
        </w:tc>
      </w:tr>
      <w:tr w:rsidR="003666B8" w:rsidRPr="00E0670C" w14:paraId="20803D22" w14:textId="77777777" w:rsidTr="00870986">
        <w:trPr>
          <w:jc w:val="center"/>
        </w:trPr>
        <w:tc>
          <w:tcPr>
            <w:tcW w:w="1989" w:type="dxa"/>
            <w:tcBorders>
              <w:top w:val="single" w:sz="6" w:space="0" w:color="auto"/>
            </w:tcBorders>
          </w:tcPr>
          <w:p w14:paraId="3936F752" w14:textId="77777777" w:rsidR="008B2B87" w:rsidRPr="00E0670C" w:rsidRDefault="00251F22" w:rsidP="00227A36">
            <w:pPr>
              <w:keepNext/>
              <w:keepLines/>
              <w:spacing w:after="160" w:line="259" w:lineRule="auto"/>
              <w:ind w:left="480"/>
              <w:rPr>
                <w:rFonts w:ascii="Tahoma" w:eastAsia="Aptos" w:hAnsi="Tahoma"/>
                <w:kern w:val="2"/>
                <w14:ligatures w14:val="standardContextual"/>
              </w:rPr>
            </w:pPr>
            <w:r w:rsidRPr="00E0670C">
              <w:rPr>
                <w:rFonts w:ascii="Tahoma" w:eastAsia="Aptos" w:hAnsi="Tahoma" w:hint="cs"/>
                <w:kern w:val="2"/>
                <w:rtl/>
                <w14:ligatures w14:val="standardContextual"/>
              </w:rPr>
              <w:t>10-1</w:t>
            </w:r>
          </w:p>
        </w:tc>
        <w:tc>
          <w:tcPr>
            <w:tcW w:w="2134" w:type="dxa"/>
            <w:tcBorders>
              <w:top w:val="single" w:sz="6" w:space="0" w:color="auto"/>
            </w:tcBorders>
          </w:tcPr>
          <w:p w14:paraId="0CBAD8DD"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יומיים</w:t>
            </w:r>
          </w:p>
        </w:tc>
        <w:tc>
          <w:tcPr>
            <w:tcW w:w="2268" w:type="dxa"/>
            <w:tcBorders>
              <w:top w:val="single" w:sz="6" w:space="0" w:color="auto"/>
            </w:tcBorders>
          </w:tcPr>
          <w:p w14:paraId="771E421D"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5 ימים</w:t>
            </w:r>
          </w:p>
        </w:tc>
        <w:tc>
          <w:tcPr>
            <w:tcW w:w="1857" w:type="dxa"/>
            <w:tcBorders>
              <w:top w:val="single" w:sz="6" w:space="0" w:color="auto"/>
            </w:tcBorders>
          </w:tcPr>
          <w:p w14:paraId="5EDB5CB4"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5 ימים</w:t>
            </w:r>
          </w:p>
        </w:tc>
      </w:tr>
      <w:tr w:rsidR="003666B8" w:rsidRPr="00E0670C" w14:paraId="1AB6EB23" w14:textId="77777777" w:rsidTr="00870986">
        <w:trPr>
          <w:jc w:val="center"/>
        </w:trPr>
        <w:tc>
          <w:tcPr>
            <w:tcW w:w="1989" w:type="dxa"/>
          </w:tcPr>
          <w:p w14:paraId="72B60FB9" w14:textId="77777777" w:rsidR="008B2B87" w:rsidRPr="00E0670C" w:rsidRDefault="00251F22" w:rsidP="00227A36">
            <w:pPr>
              <w:keepNext/>
              <w:keepLines/>
              <w:spacing w:after="160" w:line="259" w:lineRule="auto"/>
              <w:ind w:left="480"/>
              <w:rPr>
                <w:rFonts w:ascii="Tahoma" w:eastAsia="Aptos" w:hAnsi="Tahoma"/>
                <w:kern w:val="2"/>
                <w14:ligatures w14:val="standardContextual"/>
              </w:rPr>
            </w:pPr>
            <w:r w:rsidRPr="00E0670C">
              <w:rPr>
                <w:rFonts w:ascii="Tahoma" w:eastAsia="Aptos" w:hAnsi="Tahoma" w:hint="cs"/>
                <w:kern w:val="2"/>
                <w:rtl/>
                <w14:ligatures w14:val="standardContextual"/>
              </w:rPr>
              <w:t>50-10</w:t>
            </w:r>
          </w:p>
        </w:tc>
        <w:tc>
          <w:tcPr>
            <w:tcW w:w="2134" w:type="dxa"/>
          </w:tcPr>
          <w:p w14:paraId="4D862C42"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יומיים</w:t>
            </w:r>
          </w:p>
        </w:tc>
        <w:tc>
          <w:tcPr>
            <w:tcW w:w="2268" w:type="dxa"/>
          </w:tcPr>
          <w:p w14:paraId="2F5CCA27"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5 ימים</w:t>
            </w:r>
          </w:p>
        </w:tc>
        <w:tc>
          <w:tcPr>
            <w:tcW w:w="1857" w:type="dxa"/>
          </w:tcPr>
          <w:p w14:paraId="15C3FC68"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שבועיים</w:t>
            </w:r>
          </w:p>
        </w:tc>
      </w:tr>
      <w:tr w:rsidR="003666B8" w:rsidRPr="00E0670C" w14:paraId="1505758D" w14:textId="77777777" w:rsidTr="00870986">
        <w:trPr>
          <w:jc w:val="center"/>
        </w:trPr>
        <w:tc>
          <w:tcPr>
            <w:tcW w:w="1989" w:type="dxa"/>
          </w:tcPr>
          <w:p w14:paraId="766770E2" w14:textId="77777777" w:rsidR="008B2B87" w:rsidRPr="00E0670C" w:rsidRDefault="00251F22" w:rsidP="00227A36">
            <w:pPr>
              <w:keepNext/>
              <w:keepLines/>
              <w:spacing w:after="160" w:line="259" w:lineRule="auto"/>
              <w:ind w:left="480"/>
              <w:rPr>
                <w:rFonts w:ascii="Tahoma" w:eastAsia="Aptos" w:hAnsi="Tahoma"/>
                <w:kern w:val="2"/>
                <w14:ligatures w14:val="standardContextual"/>
              </w:rPr>
            </w:pPr>
            <w:r w:rsidRPr="00E0670C">
              <w:rPr>
                <w:rFonts w:ascii="Tahoma" w:eastAsia="Aptos" w:hAnsi="Tahoma" w:hint="cs"/>
                <w:kern w:val="2"/>
                <w:rtl/>
                <w14:ligatures w14:val="standardContextual"/>
              </w:rPr>
              <w:t>100-50</w:t>
            </w:r>
          </w:p>
        </w:tc>
        <w:tc>
          <w:tcPr>
            <w:tcW w:w="2134" w:type="dxa"/>
          </w:tcPr>
          <w:p w14:paraId="79627FC4"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יומיים</w:t>
            </w:r>
          </w:p>
        </w:tc>
        <w:tc>
          <w:tcPr>
            <w:tcW w:w="2268" w:type="dxa"/>
          </w:tcPr>
          <w:p w14:paraId="52CC712C"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5 ימים</w:t>
            </w:r>
          </w:p>
        </w:tc>
        <w:tc>
          <w:tcPr>
            <w:tcW w:w="1857" w:type="dxa"/>
          </w:tcPr>
          <w:p w14:paraId="081E7F47"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חודש</w:t>
            </w:r>
          </w:p>
        </w:tc>
      </w:tr>
      <w:tr w:rsidR="003666B8" w:rsidRPr="00E0670C" w14:paraId="27F45BC8" w14:textId="77777777" w:rsidTr="00870986">
        <w:trPr>
          <w:jc w:val="center"/>
        </w:trPr>
        <w:tc>
          <w:tcPr>
            <w:tcW w:w="1989" w:type="dxa"/>
          </w:tcPr>
          <w:p w14:paraId="0D7B62E4" w14:textId="77777777" w:rsidR="008B2B87" w:rsidRPr="00E0670C" w:rsidRDefault="00251F22" w:rsidP="00227A36">
            <w:pPr>
              <w:keepNext/>
              <w:keepLines/>
              <w:spacing w:after="160" w:line="259" w:lineRule="auto"/>
              <w:ind w:left="480"/>
              <w:rPr>
                <w:rFonts w:ascii="Tahoma" w:eastAsia="Aptos" w:hAnsi="Tahoma"/>
                <w:kern w:val="2"/>
                <w14:ligatures w14:val="standardContextual"/>
              </w:rPr>
            </w:pPr>
            <w:r w:rsidRPr="00E0670C">
              <w:rPr>
                <w:rFonts w:ascii="Tahoma" w:eastAsia="Aptos" w:hAnsi="Tahoma" w:hint="cs"/>
                <w:kern w:val="2"/>
                <w:rtl/>
                <w14:ligatures w14:val="standardContextual"/>
              </w:rPr>
              <w:t>200-100</w:t>
            </w:r>
          </w:p>
        </w:tc>
        <w:tc>
          <w:tcPr>
            <w:tcW w:w="2134" w:type="dxa"/>
          </w:tcPr>
          <w:p w14:paraId="518D6EF0"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5 ימים</w:t>
            </w:r>
          </w:p>
        </w:tc>
        <w:tc>
          <w:tcPr>
            <w:tcW w:w="2268" w:type="dxa"/>
          </w:tcPr>
          <w:p w14:paraId="39E5CA2D"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10 יום</w:t>
            </w:r>
          </w:p>
        </w:tc>
        <w:tc>
          <w:tcPr>
            <w:tcW w:w="1857" w:type="dxa"/>
          </w:tcPr>
          <w:p w14:paraId="3F89E3C9" w14:textId="77777777" w:rsidR="008B2B87" w:rsidRPr="00E0670C" w:rsidRDefault="00251F22" w:rsidP="00227A36">
            <w:pPr>
              <w:keepNext/>
              <w:keepLines/>
              <w:spacing w:after="160" w:line="259" w:lineRule="auto"/>
              <w:ind w:left="480"/>
              <w:rPr>
                <w:rFonts w:ascii="Tahoma" w:eastAsia="Aptos" w:hAnsi="Tahoma"/>
                <w:kern w:val="2"/>
                <w:rtl/>
                <w14:ligatures w14:val="standardContextual"/>
              </w:rPr>
            </w:pPr>
            <w:r w:rsidRPr="00E0670C">
              <w:rPr>
                <w:rFonts w:ascii="Tahoma" w:eastAsia="Aptos" w:hAnsi="Tahoma" w:hint="cs"/>
                <w:kern w:val="2"/>
                <w:rtl/>
                <w14:ligatures w14:val="standardContextual"/>
              </w:rPr>
              <w:t>45 יום</w:t>
            </w:r>
          </w:p>
        </w:tc>
      </w:tr>
    </w:tbl>
    <w:p w14:paraId="6471BF40" w14:textId="77777777" w:rsidR="008B2B87" w:rsidRPr="00E0670C" w:rsidRDefault="008B2B87" w:rsidP="00227A36">
      <w:pPr>
        <w:keepNext/>
        <w:keepLines/>
        <w:tabs>
          <w:tab w:val="left" w:pos="1418"/>
        </w:tabs>
        <w:spacing w:after="160" w:line="259" w:lineRule="auto"/>
        <w:ind w:left="1152"/>
        <w:jc w:val="both"/>
        <w:rPr>
          <w:rFonts w:ascii="Times New Roman" w:eastAsia="Aptos" w:hAnsi="Times New Roman"/>
          <w:kern w:val="2"/>
          <w:rtl/>
          <w14:ligatures w14:val="standardContextual"/>
        </w:rPr>
      </w:pPr>
    </w:p>
    <w:p w14:paraId="7AC2F1E8" w14:textId="77777777" w:rsidR="008B2B87" w:rsidRPr="00E0670C" w:rsidRDefault="00251F22" w:rsidP="00227A36">
      <w:pPr>
        <w:keepNext/>
        <w:keepLines/>
        <w:tabs>
          <w:tab w:val="left" w:pos="1418"/>
        </w:tabs>
        <w:spacing w:after="160" w:line="259" w:lineRule="auto"/>
        <w:ind w:left="480" w:right="120"/>
        <w:rPr>
          <w:rFonts w:ascii="Times New Roman" w:eastAsia="Aptos" w:hAnsi="Times New Roman"/>
          <w:kern w:val="2"/>
          <w:szCs w:val="28"/>
          <w:rtl/>
          <w14:ligatures w14:val="standardContextual"/>
        </w:rPr>
      </w:pPr>
      <w:r w:rsidRPr="00E0670C">
        <w:rPr>
          <w:rFonts w:ascii="Times New Roman" w:eastAsia="Aptos" w:hAnsi="Times New Roman"/>
          <w:kern w:val="2"/>
          <w:szCs w:val="28"/>
          <w:rtl/>
          <w14:ligatures w14:val="standardContextual"/>
        </w:rPr>
        <w:t xml:space="preserve"> </w:t>
      </w:r>
    </w:p>
    <w:p w14:paraId="23C7548F" w14:textId="77777777" w:rsidR="008B2B87" w:rsidRPr="00E0670C" w:rsidRDefault="00251F22" w:rsidP="00B439ED">
      <w:pPr>
        <w:keepNext/>
        <w:keepLines/>
        <w:numPr>
          <w:ilvl w:val="0"/>
          <w:numId w:val="263"/>
        </w:numPr>
        <w:tabs>
          <w:tab w:val="left" w:pos="1360"/>
        </w:tabs>
        <w:spacing w:line="360" w:lineRule="auto"/>
        <w:jc w:val="both"/>
        <w:outlineLvl w:val="1"/>
        <w:rPr>
          <w:rFonts w:ascii="Times New Roman" w:eastAsia="Times New Roman" w:hAnsi="Times New Roman"/>
          <w:b/>
          <w:bCs/>
          <w:kern w:val="2"/>
          <w:sz w:val="28"/>
          <w:szCs w:val="28"/>
          <w:u w:val="single"/>
          <w14:ligatures w14:val="standardContextual"/>
        </w:rPr>
      </w:pPr>
      <w:r w:rsidRPr="00E0670C">
        <w:rPr>
          <w:rFonts w:ascii="Times New Roman" w:eastAsiaTheme="majorEastAsia" w:hAnsi="Times New Roman" w:hint="cs"/>
          <w:b/>
          <w:bCs/>
          <w:kern w:val="2"/>
          <w:sz w:val="28"/>
          <w:szCs w:val="28"/>
          <w:u w:val="single"/>
          <w:rtl/>
          <w14:ligatures w14:val="standardContextual"/>
        </w:rPr>
        <w:t>סיום ההתקשרות</w:t>
      </w:r>
      <w:r w:rsidRPr="00E0670C">
        <w:rPr>
          <w:rFonts w:ascii="Times New Roman" w:eastAsiaTheme="majorEastAsia" w:hAnsi="Times New Roman"/>
          <w:b/>
          <w:bCs/>
          <w:kern w:val="2"/>
          <w:sz w:val="28"/>
          <w:szCs w:val="28"/>
          <w:u w:val="single"/>
          <w:rtl/>
          <w14:ligatures w14:val="standardContextual"/>
        </w:rPr>
        <w:t xml:space="preserve"> </w:t>
      </w:r>
    </w:p>
    <w:p w14:paraId="3103AE6B" w14:textId="77777777" w:rsidR="001F3E43" w:rsidRPr="00E0670C" w:rsidRDefault="00251F22" w:rsidP="00B439ED">
      <w:pPr>
        <w:keepNext/>
        <w:keepLines/>
        <w:numPr>
          <w:ilvl w:val="1"/>
          <w:numId w:val="263"/>
        </w:numPr>
        <w:tabs>
          <w:tab w:val="left" w:pos="1360"/>
        </w:tabs>
        <w:spacing w:line="360" w:lineRule="auto"/>
        <w:ind w:left="651" w:hanging="651"/>
        <w:jc w:val="both"/>
        <w:outlineLvl w:val="1"/>
        <w:rPr>
          <w:rFonts w:ascii="Aptos Display" w:eastAsia="Times New Roman" w:hAnsi="Aptos Display"/>
          <w:kern w:val="2"/>
          <w14:ligatures w14:val="standardContextual"/>
        </w:rPr>
      </w:pPr>
      <w:r w:rsidRPr="00E0670C">
        <w:rPr>
          <w:rFonts w:ascii="Aptos Display" w:eastAsiaTheme="majorEastAsia" w:hAnsi="Aptos Display" w:hint="cs"/>
          <w:kern w:val="2"/>
          <w:rtl/>
          <w14:ligatures w14:val="standardContextual"/>
        </w:rPr>
        <w:t>בסיום תקופת ההתקשרות יעביר הספק הזוכה למשרד עותק במדיה מגנטית של בסיס הנתונים המלא ובכלל זה נתוני הפונים וההליכים שנעשו בקשר עם פנייתם, בהתאם לדרישות המשרד.</w:t>
      </w:r>
    </w:p>
    <w:p w14:paraId="754708BF" w14:textId="77777777" w:rsidR="008B2B87" w:rsidRPr="00E0670C" w:rsidRDefault="00251F22" w:rsidP="00B439ED">
      <w:pPr>
        <w:keepNext/>
        <w:keepLines/>
        <w:numPr>
          <w:ilvl w:val="1"/>
          <w:numId w:val="263"/>
        </w:numPr>
        <w:tabs>
          <w:tab w:val="left" w:pos="1360"/>
        </w:tabs>
        <w:spacing w:line="360" w:lineRule="auto"/>
        <w:ind w:left="651" w:hanging="651"/>
        <w:jc w:val="both"/>
        <w:outlineLvl w:val="1"/>
        <w:rPr>
          <w:rFonts w:ascii="Aptos Display" w:eastAsia="Times New Roman" w:hAnsi="Aptos Display"/>
          <w:kern w:val="2"/>
          <w:rtl/>
          <w14:ligatures w14:val="standardContextual"/>
        </w:rPr>
      </w:pPr>
      <w:r w:rsidRPr="00E0670C">
        <w:rPr>
          <w:rFonts w:ascii="Aptos Display" w:eastAsiaTheme="majorEastAsia" w:hAnsi="Aptos Display" w:hint="cs"/>
          <w:kern w:val="2"/>
          <w:rtl/>
          <w14:ligatures w14:val="standardContextual"/>
        </w:rPr>
        <w:t>בסיום ההתקשרות ישמיד הזוכה כל עותק של מאגר הנתונים שברשותו.</w:t>
      </w:r>
    </w:p>
    <w:p w14:paraId="41278B56" w14:textId="77777777" w:rsidR="008B2B87" w:rsidRPr="00E0670C" w:rsidRDefault="008B2B87" w:rsidP="00227A36">
      <w:pPr>
        <w:keepNext/>
        <w:keepLines/>
        <w:tabs>
          <w:tab w:val="left" w:pos="1466"/>
        </w:tabs>
        <w:spacing w:line="360" w:lineRule="auto"/>
        <w:ind w:left="1466"/>
        <w:jc w:val="both"/>
        <w:rPr>
          <w:rFonts w:eastAsia="Aptos"/>
          <w:kern w:val="2"/>
          <w14:ligatures w14:val="standardContextual"/>
        </w:rPr>
      </w:pPr>
    </w:p>
    <w:p w14:paraId="25193723" w14:textId="77777777" w:rsidR="00F96E04" w:rsidRPr="00E0670C" w:rsidRDefault="00F96E04" w:rsidP="00E0309B">
      <w:pPr>
        <w:rPr>
          <w:sz w:val="28"/>
          <w:szCs w:val="28"/>
          <w:rtl/>
        </w:rPr>
      </w:pPr>
    </w:p>
    <w:bookmarkEnd w:id="395"/>
    <w:p w14:paraId="53650BD6" w14:textId="77777777" w:rsidR="00291E4E" w:rsidRPr="00E0670C" w:rsidRDefault="00251F22" w:rsidP="00E0309B">
      <w:pPr>
        <w:rPr>
          <w:rtl/>
        </w:rPr>
      </w:pPr>
      <w:r w:rsidRPr="00E0670C">
        <w:rPr>
          <w:rtl/>
        </w:rPr>
        <w:br w:type="page"/>
      </w:r>
    </w:p>
    <w:bookmarkEnd w:id="396"/>
    <w:p w14:paraId="6683ED94" w14:textId="77777777" w:rsidR="00E4029F" w:rsidRPr="00E0670C" w:rsidRDefault="00E4029F" w:rsidP="006A4395">
      <w:pPr>
        <w:tabs>
          <w:tab w:val="left" w:pos="5645"/>
        </w:tabs>
        <w:rPr>
          <w:b/>
          <w:bCs/>
          <w:sz w:val="40"/>
          <w:szCs w:val="40"/>
          <w:rtl/>
        </w:rPr>
      </w:pPr>
    </w:p>
    <w:p w14:paraId="6E3E22A0" w14:textId="77777777" w:rsidR="00024056" w:rsidRPr="00E0670C" w:rsidRDefault="00251F22" w:rsidP="0057259E">
      <w:pPr>
        <w:pStyle w:val="afffffff9"/>
        <w:rPr>
          <w:rtl/>
        </w:rPr>
      </w:pPr>
      <w:bookmarkStart w:id="412" w:name="_Toc173823733"/>
      <w:bookmarkStart w:id="413" w:name="_Toc173825542"/>
      <w:bookmarkStart w:id="414" w:name="_Toc203047710"/>
      <w:bookmarkEnd w:id="1"/>
      <w:bookmarkEnd w:id="2"/>
      <w:bookmarkEnd w:id="3"/>
      <w:bookmarkEnd w:id="4"/>
      <w:r w:rsidRPr="00E0670C">
        <w:rPr>
          <w:rFonts w:hint="eastAsia"/>
          <w:rtl/>
        </w:rPr>
        <w:t>פ</w:t>
      </w:r>
      <w:r w:rsidR="0007721F" w:rsidRPr="00E0670C">
        <w:rPr>
          <w:rFonts w:hint="eastAsia"/>
          <w:rtl/>
        </w:rPr>
        <w:t>רק</w:t>
      </w:r>
      <w:r w:rsidR="0007721F" w:rsidRPr="00E0670C">
        <w:rPr>
          <w:rtl/>
        </w:rPr>
        <w:t xml:space="preserve"> </w:t>
      </w:r>
      <w:r w:rsidR="004E394B" w:rsidRPr="00E0670C">
        <w:rPr>
          <w:rFonts w:hint="eastAsia"/>
          <w:rtl/>
        </w:rPr>
        <w:t>ד</w:t>
      </w:r>
      <w:r w:rsidR="0007721F" w:rsidRPr="00E0670C">
        <w:rPr>
          <w:rtl/>
        </w:rPr>
        <w:t xml:space="preserve">' – </w:t>
      </w:r>
      <w:r w:rsidR="00715DCD" w:rsidRPr="00E0670C">
        <w:rPr>
          <w:rFonts w:hint="eastAsia"/>
          <w:rtl/>
        </w:rPr>
        <w:t>הסכם</w:t>
      </w:r>
      <w:r w:rsidRPr="00E0670C">
        <w:rPr>
          <w:rtl/>
        </w:rPr>
        <w:t xml:space="preserve"> התקשרות</w:t>
      </w:r>
      <w:bookmarkEnd w:id="412"/>
      <w:bookmarkEnd w:id="413"/>
      <w:bookmarkEnd w:id="414"/>
    </w:p>
    <w:p w14:paraId="60C3487D" w14:textId="77777777" w:rsidR="00024056" w:rsidRPr="00E0670C" w:rsidRDefault="00024056" w:rsidP="002D7789">
      <w:pPr>
        <w:rPr>
          <w:b/>
          <w:bCs/>
          <w:sz w:val="32"/>
          <w:szCs w:val="32"/>
          <w:u w:val="single"/>
          <w:rtl/>
        </w:rPr>
      </w:pPr>
    </w:p>
    <w:p w14:paraId="3EC0C0B2" w14:textId="77777777" w:rsidR="00153966" w:rsidRPr="00E0670C" w:rsidRDefault="00153966" w:rsidP="0009150A">
      <w:pPr>
        <w:pStyle w:val="1c"/>
        <w:widowControl w:val="0"/>
        <w:numPr>
          <w:ilvl w:val="12"/>
          <w:numId w:val="0"/>
        </w:numPr>
        <w:tabs>
          <w:tab w:val="right" w:pos="8487"/>
        </w:tabs>
        <w:spacing w:line="360" w:lineRule="auto"/>
        <w:ind w:left="-18" w:firstLine="18"/>
        <w:jc w:val="center"/>
        <w:rPr>
          <w:rtl/>
        </w:rPr>
        <w:sectPr w:rsidR="00153966" w:rsidRPr="00E0670C" w:rsidSect="00654526">
          <w:pgSz w:w="11906" w:h="16838" w:code="9"/>
          <w:pgMar w:top="1616" w:right="1826" w:bottom="1440" w:left="1800" w:header="709" w:footer="709" w:gutter="0"/>
          <w:cols w:space="708"/>
          <w:titlePg/>
          <w:bidi/>
          <w:rtlGutter/>
          <w:docGrid w:linePitch="360"/>
        </w:sectPr>
      </w:pPr>
    </w:p>
    <w:bookmarkEnd w:id="5"/>
    <w:p w14:paraId="03AD4BFA" w14:textId="77777777" w:rsidR="00DE0499" w:rsidRPr="00E0670C" w:rsidRDefault="00DE0499" w:rsidP="00BB3FA0"/>
    <w:p w14:paraId="2A486B19" w14:textId="77777777" w:rsidR="00DD1BFE" w:rsidRPr="00E0670C" w:rsidRDefault="00251F22" w:rsidP="0009150A">
      <w:pPr>
        <w:pStyle w:val="1c"/>
        <w:widowControl w:val="0"/>
        <w:numPr>
          <w:ilvl w:val="12"/>
          <w:numId w:val="0"/>
        </w:numPr>
        <w:tabs>
          <w:tab w:val="right" w:pos="8487"/>
        </w:tabs>
        <w:spacing w:line="360" w:lineRule="auto"/>
        <w:ind w:left="-18" w:firstLine="18"/>
        <w:jc w:val="center"/>
        <w:rPr>
          <w:b/>
          <w:bCs/>
          <w:rtl/>
        </w:rPr>
      </w:pPr>
      <w:bookmarkStart w:id="415" w:name="_Toc203047711"/>
      <w:r w:rsidRPr="00E0670C">
        <w:rPr>
          <w:rFonts w:hint="eastAsia"/>
          <w:b/>
          <w:bCs/>
          <w:rtl/>
        </w:rPr>
        <w:t>הסכם</w:t>
      </w:r>
      <w:r w:rsidRPr="00E0670C">
        <w:rPr>
          <w:b/>
          <w:bCs/>
          <w:rtl/>
        </w:rPr>
        <w:t xml:space="preserve"> התקשרות</w:t>
      </w:r>
      <w:bookmarkEnd w:id="415"/>
      <w:r w:rsidRPr="00E0670C">
        <w:rPr>
          <w:b/>
          <w:bCs/>
          <w:rtl/>
        </w:rPr>
        <w:t xml:space="preserve"> </w:t>
      </w:r>
    </w:p>
    <w:p w14:paraId="3741572E" w14:textId="77777777" w:rsidR="0009150A" w:rsidRPr="00E0670C" w:rsidRDefault="0009150A" w:rsidP="00B71738">
      <w:pPr>
        <w:pStyle w:val="1c"/>
        <w:widowControl w:val="0"/>
        <w:numPr>
          <w:ilvl w:val="12"/>
          <w:numId w:val="0"/>
        </w:numPr>
        <w:tabs>
          <w:tab w:val="right" w:pos="8487"/>
        </w:tabs>
        <w:spacing w:line="360" w:lineRule="auto"/>
        <w:ind w:left="-18" w:firstLine="18"/>
        <w:jc w:val="center"/>
        <w:rPr>
          <w:rtl/>
        </w:rPr>
      </w:pPr>
    </w:p>
    <w:p w14:paraId="60BA42EC" w14:textId="77777777" w:rsidR="0009150A" w:rsidRPr="00E0670C" w:rsidRDefault="0009150A" w:rsidP="0009150A">
      <w:pPr>
        <w:pStyle w:val="1c"/>
        <w:widowControl w:val="0"/>
        <w:numPr>
          <w:ilvl w:val="12"/>
          <w:numId w:val="0"/>
        </w:numPr>
        <w:tabs>
          <w:tab w:val="right" w:pos="8487"/>
        </w:tabs>
        <w:spacing w:line="360" w:lineRule="auto"/>
        <w:ind w:left="-18" w:firstLine="18"/>
        <w:jc w:val="center"/>
        <w:rPr>
          <w:rtl/>
        </w:rPr>
      </w:pPr>
    </w:p>
    <w:p w14:paraId="64A62EF3" w14:textId="77777777" w:rsidR="0009150A" w:rsidRPr="00E0670C" w:rsidRDefault="00251F22" w:rsidP="0009150A">
      <w:pPr>
        <w:pStyle w:val="1c"/>
        <w:widowControl w:val="0"/>
        <w:numPr>
          <w:ilvl w:val="12"/>
          <w:numId w:val="0"/>
        </w:numPr>
        <w:tabs>
          <w:tab w:val="right" w:pos="8487"/>
        </w:tabs>
        <w:spacing w:line="360" w:lineRule="auto"/>
        <w:ind w:left="-18" w:firstLine="18"/>
        <w:jc w:val="center"/>
        <w:rPr>
          <w:b/>
          <w:bCs/>
          <w:rtl/>
        </w:rPr>
      </w:pPr>
      <w:bookmarkStart w:id="416" w:name="_Toc203047712"/>
      <w:r w:rsidRPr="00E0670C">
        <w:rPr>
          <w:b/>
          <w:bCs/>
          <w:rtl/>
        </w:rPr>
        <w:t>ב י ן</w:t>
      </w:r>
      <w:bookmarkEnd w:id="416"/>
      <w:r w:rsidRPr="00E0670C">
        <w:rPr>
          <w:b/>
          <w:bCs/>
          <w:rtl/>
        </w:rPr>
        <w:br/>
      </w:r>
    </w:p>
    <w:p w14:paraId="56640A99" w14:textId="77777777" w:rsidR="0009150A" w:rsidRPr="00E0670C" w:rsidRDefault="00251F22" w:rsidP="0000256D">
      <w:pPr>
        <w:pStyle w:val="1c"/>
        <w:widowControl w:val="0"/>
        <w:numPr>
          <w:ilvl w:val="12"/>
          <w:numId w:val="0"/>
        </w:numPr>
        <w:tabs>
          <w:tab w:val="right" w:pos="8487"/>
        </w:tabs>
        <w:spacing w:line="360" w:lineRule="auto"/>
        <w:ind w:left="-18" w:firstLine="18"/>
        <w:jc w:val="center"/>
        <w:rPr>
          <w:rtl/>
        </w:rPr>
      </w:pPr>
      <w:bookmarkStart w:id="417" w:name="OfficeValue_3"/>
      <w:bookmarkStart w:id="418" w:name="_Toc203047713"/>
      <w:r w:rsidRPr="00E0670C">
        <w:rPr>
          <w:rFonts w:hint="cs"/>
          <w:rtl/>
        </w:rPr>
        <w:t>משרד המשפטים</w:t>
      </w:r>
      <w:bookmarkEnd w:id="417"/>
      <w:r w:rsidRPr="00E0670C">
        <w:rPr>
          <w:rtl/>
        </w:rPr>
        <w:t xml:space="preserve"> </w:t>
      </w:r>
      <w:r w:rsidRPr="00E0670C">
        <w:rPr>
          <w:rtl/>
        </w:rPr>
        <w:br/>
      </w:r>
      <w:r w:rsidRPr="00E0670C">
        <w:rPr>
          <w:rtl/>
        </w:rPr>
        <w:br/>
        <w:t>(להלן</w:t>
      </w:r>
      <w:r w:rsidRPr="00E0670C">
        <w:rPr>
          <w:rFonts w:hint="cs"/>
          <w:rtl/>
        </w:rPr>
        <w:t>:</w:t>
      </w:r>
      <w:r w:rsidRPr="00E0670C">
        <w:rPr>
          <w:rtl/>
        </w:rPr>
        <w:t xml:space="preserve"> "</w:t>
      </w:r>
      <w:r w:rsidR="00361FDC" w:rsidRPr="00E0670C">
        <w:rPr>
          <w:b/>
          <w:bCs/>
          <w:rtl/>
        </w:rPr>
        <w:t>המזמין</w:t>
      </w:r>
      <w:r w:rsidRPr="00E0670C">
        <w:rPr>
          <w:b/>
          <w:bCs/>
          <w:rtl/>
        </w:rPr>
        <w:t>"</w:t>
      </w:r>
      <w:r w:rsidRPr="00E0670C">
        <w:rPr>
          <w:rtl/>
        </w:rPr>
        <w:t>)</w:t>
      </w:r>
      <w:bookmarkEnd w:id="418"/>
    </w:p>
    <w:p w14:paraId="56F7861E" w14:textId="77777777" w:rsidR="0009150A" w:rsidRPr="00E0670C" w:rsidRDefault="00251F2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u w:val="single"/>
          <w:rtl/>
        </w:rPr>
        <w:t>מצד אחד</w:t>
      </w:r>
    </w:p>
    <w:p w14:paraId="70E1145F" w14:textId="77777777" w:rsidR="0009150A" w:rsidRPr="00E0670C" w:rsidRDefault="00251F22" w:rsidP="0007721F">
      <w:pPr>
        <w:pStyle w:val="af7"/>
        <w:widowControl w:val="0"/>
        <w:spacing w:line="360" w:lineRule="auto"/>
        <w:jc w:val="center"/>
        <w:rPr>
          <w:rFonts w:cs="David"/>
          <w:b/>
          <w:bCs/>
          <w:rtl/>
        </w:rPr>
      </w:pPr>
      <w:r w:rsidRPr="00E0670C">
        <w:rPr>
          <w:rFonts w:cs="David"/>
          <w:b/>
          <w:bCs/>
          <w:rtl/>
        </w:rPr>
        <w:t>ל ב י ן</w:t>
      </w:r>
    </w:p>
    <w:p w14:paraId="05D77ACC" w14:textId="77777777" w:rsidR="0009150A" w:rsidRPr="00E0670C" w:rsidRDefault="00251F22" w:rsidP="0009150A">
      <w:pPr>
        <w:pStyle w:val="af7"/>
        <w:widowControl w:val="0"/>
        <w:spacing w:line="360" w:lineRule="auto"/>
        <w:jc w:val="center"/>
        <w:rPr>
          <w:rFonts w:cs="David"/>
          <w:rtl/>
        </w:rPr>
      </w:pPr>
      <w:r w:rsidRPr="00E0670C">
        <w:rPr>
          <w:rFonts w:cs="David" w:hint="cs"/>
          <w:rtl/>
        </w:rPr>
        <w:t xml:space="preserve"> </w:t>
      </w:r>
      <w:r w:rsidRPr="00E0670C">
        <w:rPr>
          <w:rFonts w:cs="David"/>
          <w:rtl/>
        </w:rPr>
        <w:t>________________________</w:t>
      </w:r>
    </w:p>
    <w:p w14:paraId="368EA85F" w14:textId="77777777" w:rsidR="0009150A" w:rsidRPr="00E0670C" w:rsidRDefault="00251F22" w:rsidP="0009150A">
      <w:pPr>
        <w:pStyle w:val="af7"/>
        <w:widowControl w:val="0"/>
        <w:spacing w:line="360" w:lineRule="auto"/>
        <w:jc w:val="center"/>
        <w:rPr>
          <w:rFonts w:cs="David"/>
          <w:rtl/>
        </w:rPr>
      </w:pPr>
      <w:r w:rsidRPr="00E0670C">
        <w:rPr>
          <w:rFonts w:cs="David"/>
          <w:rtl/>
        </w:rPr>
        <w:t>מכתובת ________________________________</w:t>
      </w:r>
    </w:p>
    <w:p w14:paraId="19DE0A33" w14:textId="77777777" w:rsidR="0009150A" w:rsidRPr="00E0670C" w:rsidRDefault="00251F22" w:rsidP="0009150A">
      <w:pPr>
        <w:pStyle w:val="af7"/>
        <w:widowControl w:val="0"/>
        <w:spacing w:line="360" w:lineRule="auto"/>
        <w:jc w:val="center"/>
        <w:rPr>
          <w:rFonts w:cs="David"/>
          <w:rtl/>
        </w:rPr>
      </w:pPr>
      <w:r w:rsidRPr="00E0670C">
        <w:rPr>
          <w:rFonts w:cs="David"/>
          <w:rtl/>
        </w:rPr>
        <w:t xml:space="preserve"> (להלן</w:t>
      </w:r>
      <w:r w:rsidRPr="00E0670C">
        <w:rPr>
          <w:rFonts w:cs="David" w:hint="cs"/>
          <w:rtl/>
        </w:rPr>
        <w:t>:</w:t>
      </w:r>
      <w:r w:rsidRPr="00E0670C">
        <w:rPr>
          <w:rFonts w:cs="David"/>
          <w:rtl/>
        </w:rPr>
        <w:t xml:space="preserve"> "</w:t>
      </w:r>
      <w:r w:rsidRPr="00E0670C">
        <w:rPr>
          <w:rFonts w:cs="David"/>
          <w:b/>
          <w:bCs/>
          <w:rtl/>
        </w:rPr>
        <w:t>הספק</w:t>
      </w:r>
      <w:r w:rsidRPr="00E0670C">
        <w:rPr>
          <w:rFonts w:cs="David"/>
          <w:rtl/>
        </w:rPr>
        <w:t>")</w:t>
      </w:r>
    </w:p>
    <w:p w14:paraId="7639F727" w14:textId="77777777" w:rsidR="0009150A" w:rsidRPr="00E0670C" w:rsidRDefault="00251F2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rtl/>
        </w:rPr>
        <w:tab/>
      </w:r>
      <w:r w:rsidRPr="00E0670C">
        <w:rPr>
          <w:b/>
          <w:bCs/>
          <w:u w:val="single"/>
          <w:rtl/>
        </w:rPr>
        <w:t>מצד שני</w:t>
      </w:r>
    </w:p>
    <w:p w14:paraId="28CB8EF4" w14:textId="77777777" w:rsidR="0009150A" w:rsidRPr="00E0670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437DCD1" w14:textId="6FCAA826" w:rsidR="0009150A" w:rsidRPr="00E0670C" w:rsidRDefault="00251F22" w:rsidP="00B108A6">
      <w:pPr>
        <w:pStyle w:val="af7"/>
        <w:widowControl w:val="0"/>
        <w:spacing w:line="360" w:lineRule="auto"/>
        <w:ind w:left="656" w:hanging="656"/>
        <w:jc w:val="both"/>
        <w:rPr>
          <w:rFonts w:cs="David"/>
          <w:rtl/>
        </w:rPr>
      </w:pPr>
      <w:bookmarkStart w:id="419" w:name="show_isTender_3"/>
      <w:r w:rsidRPr="00E0670C">
        <w:rPr>
          <w:rFonts w:cs="David"/>
          <w:b/>
          <w:bCs/>
          <w:rtl/>
        </w:rPr>
        <w:t>הואיל</w:t>
      </w:r>
      <w:r w:rsidRPr="00E0670C">
        <w:rPr>
          <w:rFonts w:cs="David"/>
        </w:rPr>
        <w:t xml:space="preserve"> </w:t>
      </w:r>
      <w:r w:rsidRPr="00E0670C">
        <w:rPr>
          <w:rFonts w:cs="David"/>
          <w:rtl/>
        </w:rPr>
        <w:t>ו</w:t>
      </w:r>
      <w:r w:rsidR="00361FDC" w:rsidRPr="00E0670C">
        <w:rPr>
          <w:rFonts w:cs="David"/>
          <w:rtl/>
        </w:rPr>
        <w:t>המזמין</w:t>
      </w:r>
      <w:r w:rsidRPr="00E0670C">
        <w:rPr>
          <w:rFonts w:cs="David"/>
          <w:rtl/>
        </w:rPr>
        <w:t xml:space="preserve"> </w:t>
      </w:r>
      <w:r w:rsidR="00B66033" w:rsidRPr="00E0670C">
        <w:rPr>
          <w:rFonts w:cs="David" w:hint="cs"/>
          <w:rtl/>
        </w:rPr>
        <w:t xml:space="preserve">פרסם את </w:t>
      </w:r>
      <w:r w:rsidRPr="00E0670C">
        <w:rPr>
          <w:rFonts w:cs="David"/>
          <w:rtl/>
        </w:rPr>
        <w:t>מכרז</w:t>
      </w:r>
      <w:r w:rsidR="00B96FA1" w:rsidRPr="00E0670C">
        <w:rPr>
          <w:rFonts w:cs="David"/>
          <w:rtl/>
        </w:rPr>
        <w:t xml:space="preserve"> </w:t>
      </w:r>
      <w:r w:rsidR="00E0670C" w:rsidRPr="00E0670C">
        <w:rPr>
          <w:rFonts w:cs="David" w:hint="cs"/>
          <w:rtl/>
        </w:rPr>
        <w:t>06-2026</w:t>
      </w:r>
      <w:r w:rsidR="006928F7" w:rsidRPr="00E0670C">
        <w:rPr>
          <w:rFonts w:cs="David" w:hint="cs"/>
          <w:rtl/>
        </w:rPr>
        <w:t xml:space="preserve"> ל</w:t>
      </w:r>
      <w:bookmarkStart w:id="420" w:name="TenderDesc_7"/>
      <w:r w:rsidR="007753CA" w:rsidRPr="00E0670C">
        <w:rPr>
          <w:rFonts w:cs="David"/>
          <w:rtl/>
        </w:rPr>
        <w:t xml:space="preserve">קבלת שירותי הפעלת מערכת תומכת בגיוס מתמחים באופן אינטרנטי לרבות הדרכה, מוקד תמיכה </w:t>
      </w:r>
      <w:bookmarkEnd w:id="420"/>
      <w:r w:rsidR="002541C2" w:rsidRPr="00E0670C">
        <w:rPr>
          <w:rFonts w:cs="David"/>
          <w:rtl/>
        </w:rPr>
        <w:t xml:space="preserve">וסיוע למשתמשים במערכת עבור משרד המשפטים </w:t>
      </w:r>
      <w:r w:rsidRPr="00E0670C">
        <w:rPr>
          <w:rFonts w:cs="David"/>
          <w:rtl/>
        </w:rPr>
        <w:t>(להלן</w:t>
      </w:r>
      <w:r w:rsidRPr="00E0670C">
        <w:rPr>
          <w:rFonts w:cs="David" w:hint="cs"/>
          <w:rtl/>
        </w:rPr>
        <w:t>:</w:t>
      </w:r>
      <w:r w:rsidRPr="00E0670C">
        <w:rPr>
          <w:rFonts w:cs="David"/>
          <w:rtl/>
        </w:rPr>
        <w:t xml:space="preserve"> </w:t>
      </w:r>
      <w:r w:rsidRPr="00E0670C">
        <w:rPr>
          <w:rFonts w:cs="David"/>
          <w:b/>
          <w:bCs/>
          <w:rtl/>
        </w:rPr>
        <w:t>"המכרז"</w:t>
      </w:r>
      <w:r w:rsidRPr="00E0670C">
        <w:rPr>
          <w:rFonts w:cs="David"/>
          <w:rtl/>
        </w:rPr>
        <w:t xml:space="preserve">), </w:t>
      </w:r>
      <w:r w:rsidR="00B66033" w:rsidRPr="00E0670C">
        <w:rPr>
          <w:rFonts w:cs="David" w:hint="cs"/>
          <w:rtl/>
        </w:rPr>
        <w:t xml:space="preserve">לקבלת </w:t>
      </w:r>
      <w:bookmarkStart w:id="421" w:name="show_IsSherutOrHR_1"/>
      <w:r w:rsidR="008D6817" w:rsidRPr="00E0670C">
        <w:rPr>
          <w:rFonts w:cs="David" w:hint="cs"/>
          <w:rtl/>
        </w:rPr>
        <w:t>ה</w:t>
      </w:r>
      <w:r w:rsidR="00B66033" w:rsidRPr="00E0670C">
        <w:rPr>
          <w:rFonts w:cs="David" w:hint="cs"/>
          <w:rtl/>
        </w:rPr>
        <w:t xml:space="preserve">שירותים </w:t>
      </w:r>
      <w:bookmarkEnd w:id="421"/>
      <w:r w:rsidR="00B66033" w:rsidRPr="00E0670C">
        <w:rPr>
          <w:rFonts w:cs="David" w:hint="cs"/>
          <w:rtl/>
        </w:rPr>
        <w:t>המפורטים ב</w:t>
      </w:r>
      <w:r w:rsidR="00E56C45" w:rsidRPr="00E0670C">
        <w:rPr>
          <w:rFonts w:cs="David" w:hint="cs"/>
          <w:b/>
          <w:bCs/>
          <w:rtl/>
        </w:rPr>
        <w:t>פרק ג</w:t>
      </w:r>
      <w:r w:rsidR="00E56C45" w:rsidRPr="00E0670C">
        <w:rPr>
          <w:rFonts w:cs="David" w:hint="cs"/>
          <w:rtl/>
        </w:rPr>
        <w:t xml:space="preserve"> ל</w:t>
      </w:r>
      <w:r w:rsidR="00B66033" w:rsidRPr="00E0670C">
        <w:rPr>
          <w:rFonts w:cs="David" w:hint="cs"/>
          <w:rtl/>
        </w:rPr>
        <w:t>מכרז</w:t>
      </w:r>
      <w:r w:rsidR="009B4E94" w:rsidRPr="00E0670C">
        <w:rPr>
          <w:rFonts w:cs="David" w:hint="cs"/>
          <w:rtl/>
        </w:rPr>
        <w:t xml:space="preserve"> (</w:t>
      </w:r>
      <w:r w:rsidR="009B4E94" w:rsidRPr="00E0670C">
        <w:rPr>
          <w:rFonts w:cs="David" w:hint="cs"/>
          <w:b/>
          <w:bCs/>
          <w:rtl/>
        </w:rPr>
        <w:t>"</w:t>
      </w:r>
      <w:bookmarkStart w:id="422" w:name="show_IsSherutOrHR_4"/>
      <w:r w:rsidR="009B4E94" w:rsidRPr="00E0670C">
        <w:rPr>
          <w:rFonts w:cs="David" w:hint="cs"/>
          <w:b/>
          <w:bCs/>
          <w:rtl/>
        </w:rPr>
        <w:t>השירותים</w:t>
      </w:r>
      <w:bookmarkEnd w:id="422"/>
      <w:r w:rsidR="009B4E94" w:rsidRPr="00E0670C">
        <w:rPr>
          <w:rFonts w:cs="David" w:hint="cs"/>
          <w:b/>
          <w:bCs/>
          <w:rtl/>
        </w:rPr>
        <w:t>"</w:t>
      </w:r>
      <w:r w:rsidR="009B4E94" w:rsidRPr="00E0670C">
        <w:rPr>
          <w:rFonts w:cs="David" w:hint="cs"/>
          <w:rtl/>
        </w:rPr>
        <w:t>)</w:t>
      </w:r>
      <w:r w:rsidRPr="00E0670C">
        <w:rPr>
          <w:rFonts w:cs="David"/>
          <w:rtl/>
        </w:rPr>
        <w:t xml:space="preserve">; </w:t>
      </w:r>
    </w:p>
    <w:p w14:paraId="0E1EFDEB" w14:textId="77777777" w:rsidR="0009150A" w:rsidRPr="00E0670C" w:rsidRDefault="00251F2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E0670C">
        <w:rPr>
          <w:b/>
          <w:bCs/>
          <w:rtl/>
        </w:rPr>
        <w:t>והואיל</w:t>
      </w:r>
      <w:r w:rsidRPr="00E0670C">
        <w:tab/>
      </w:r>
      <w:r w:rsidRPr="00E0670C">
        <w:rPr>
          <w:rtl/>
        </w:rPr>
        <w:t xml:space="preserve">והספק הגיש הצעה למכרז, </w:t>
      </w:r>
      <w:r w:rsidR="008F04C2" w:rsidRPr="00E0670C">
        <w:rPr>
          <w:rFonts w:hint="cs"/>
          <w:rtl/>
        </w:rPr>
        <w:t>כדי</w:t>
      </w:r>
      <w:r w:rsidRPr="00E0670C">
        <w:rPr>
          <w:rtl/>
        </w:rPr>
        <w:t xml:space="preserve"> לספק את</w:t>
      </w:r>
      <w:r w:rsidR="00B66033" w:rsidRPr="00E0670C">
        <w:rPr>
          <w:rFonts w:hint="cs"/>
          <w:rtl/>
        </w:rPr>
        <w:t xml:space="preserve"> </w:t>
      </w:r>
      <w:bookmarkStart w:id="423" w:name="show_IsSherutOrHR_2"/>
      <w:r w:rsidRPr="00E0670C">
        <w:rPr>
          <w:rtl/>
        </w:rPr>
        <w:t>השירות</w:t>
      </w:r>
      <w:r w:rsidR="00B66033" w:rsidRPr="00E0670C">
        <w:rPr>
          <w:rFonts w:hint="cs"/>
          <w:rtl/>
        </w:rPr>
        <w:t>ים</w:t>
      </w:r>
      <w:r w:rsidRPr="00E0670C">
        <w:rPr>
          <w:rtl/>
        </w:rPr>
        <w:t xml:space="preserve"> </w:t>
      </w:r>
      <w:bookmarkEnd w:id="423"/>
      <w:r w:rsidRPr="00E0670C">
        <w:rPr>
          <w:rtl/>
        </w:rPr>
        <w:t>המבוקש</w:t>
      </w:r>
      <w:r w:rsidR="00B66033" w:rsidRPr="00E0670C">
        <w:rPr>
          <w:rFonts w:hint="cs"/>
          <w:rtl/>
        </w:rPr>
        <w:t>ים</w:t>
      </w:r>
      <w:r w:rsidR="0007721F" w:rsidRPr="00E0670C">
        <w:rPr>
          <w:rFonts w:hint="cs"/>
          <w:rtl/>
        </w:rPr>
        <w:t xml:space="preserve"> </w:t>
      </w:r>
      <w:r w:rsidRPr="00E0670C">
        <w:rPr>
          <w:rtl/>
        </w:rPr>
        <w:t>בהתאם לאמור במכרז, בהצעת</w:t>
      </w:r>
      <w:r w:rsidR="009B4E94" w:rsidRPr="00E0670C">
        <w:rPr>
          <w:rFonts w:hint="cs"/>
          <w:rtl/>
        </w:rPr>
        <w:t>ו</w:t>
      </w:r>
      <w:r w:rsidRPr="00E0670C">
        <w:rPr>
          <w:rtl/>
        </w:rPr>
        <w:t xml:space="preserve"> ובהסכם זה</w:t>
      </w:r>
      <w:r w:rsidR="00715DCD" w:rsidRPr="00E0670C">
        <w:rPr>
          <w:rFonts w:hint="cs"/>
          <w:rtl/>
        </w:rPr>
        <w:t xml:space="preserve"> (להלן: "</w:t>
      </w:r>
      <w:r w:rsidR="00715DCD" w:rsidRPr="00E0670C">
        <w:rPr>
          <w:rFonts w:hint="cs"/>
          <w:b/>
          <w:bCs/>
          <w:rtl/>
        </w:rPr>
        <w:t>ההסכם</w:t>
      </w:r>
      <w:r w:rsidR="00715DCD" w:rsidRPr="00E0670C">
        <w:rPr>
          <w:rFonts w:hint="cs"/>
          <w:rtl/>
        </w:rPr>
        <w:t>")</w:t>
      </w:r>
      <w:r w:rsidRPr="00E0670C">
        <w:rPr>
          <w:rtl/>
        </w:rPr>
        <w:t xml:space="preserve">; </w:t>
      </w:r>
    </w:p>
    <w:p w14:paraId="55FFD87E" w14:textId="77777777" w:rsidR="0009150A" w:rsidRPr="00E0670C" w:rsidRDefault="00251F2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E0670C">
        <w:rPr>
          <w:b/>
          <w:bCs/>
          <w:rtl/>
        </w:rPr>
        <w:t>והואיל</w:t>
      </w:r>
      <w:r w:rsidRPr="00E0670C">
        <w:rPr>
          <w:rtl/>
        </w:rPr>
        <w:tab/>
        <w:t xml:space="preserve">ובכפוף לחתימתו על </w:t>
      </w:r>
      <w:r w:rsidR="00715DCD" w:rsidRPr="00E0670C">
        <w:rPr>
          <w:rFonts w:hint="cs"/>
          <w:rtl/>
        </w:rPr>
        <w:t>ה</w:t>
      </w:r>
      <w:r w:rsidRPr="00E0670C">
        <w:rPr>
          <w:rtl/>
        </w:rPr>
        <w:t>הסכם וקיום הדרישות המפורטות במכרז,</w:t>
      </w:r>
      <w:r w:rsidR="008F04C2" w:rsidRPr="00E0670C">
        <w:rPr>
          <w:rFonts w:hint="cs"/>
          <w:rtl/>
        </w:rPr>
        <w:t xml:space="preserve"> ועדת המכרזים של</w:t>
      </w:r>
      <w:r w:rsidRPr="00E0670C">
        <w:rPr>
          <w:rtl/>
        </w:rPr>
        <w:t xml:space="preserve"> </w:t>
      </w:r>
      <w:r w:rsidR="00361FDC" w:rsidRPr="00E0670C">
        <w:rPr>
          <w:rtl/>
        </w:rPr>
        <w:t>המזמין</w:t>
      </w:r>
      <w:r w:rsidRPr="00E0670C">
        <w:rPr>
          <w:rtl/>
        </w:rPr>
        <w:t xml:space="preserve"> בחר</w:t>
      </w:r>
      <w:r w:rsidR="008F04C2" w:rsidRPr="00E0670C">
        <w:rPr>
          <w:rFonts w:hint="cs"/>
          <w:rtl/>
        </w:rPr>
        <w:t>ה</w:t>
      </w:r>
      <w:r w:rsidRPr="00E0670C">
        <w:rPr>
          <w:rtl/>
        </w:rPr>
        <w:t xml:space="preserve"> בספק</w:t>
      </w:r>
      <w:r w:rsidR="0007721F" w:rsidRPr="00E0670C">
        <w:rPr>
          <w:rFonts w:hint="cs"/>
          <w:rtl/>
        </w:rPr>
        <w:t xml:space="preserve"> </w:t>
      </w:r>
      <w:r w:rsidR="00FD08D7" w:rsidRPr="00E0670C">
        <w:rPr>
          <w:rFonts w:hint="cs"/>
          <w:rtl/>
        </w:rPr>
        <w:t>כזוכה במכרז</w:t>
      </w:r>
      <w:r w:rsidRPr="00E0670C">
        <w:rPr>
          <w:rtl/>
        </w:rPr>
        <w:t>;</w:t>
      </w:r>
    </w:p>
    <w:bookmarkEnd w:id="419"/>
    <w:p w14:paraId="5321357C" w14:textId="77777777" w:rsidR="006A1C97" w:rsidRPr="00E0670C" w:rsidRDefault="006A1C97" w:rsidP="006A1C97"/>
    <w:p w14:paraId="3C0DBC79" w14:textId="77777777" w:rsidR="0009150A" w:rsidRPr="00E0670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6045368" w14:textId="77777777" w:rsidR="0009150A" w:rsidRPr="00E0670C" w:rsidRDefault="00251F2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E0670C">
        <w:rPr>
          <w:b/>
          <w:bCs/>
          <w:rtl/>
        </w:rPr>
        <w:t>לפיכך הוצהר, הותנה והוסכם בין הצדדים כדלקמן</w:t>
      </w:r>
      <w:r w:rsidRPr="00E0670C">
        <w:rPr>
          <w:rtl/>
        </w:rPr>
        <w:t>:</w:t>
      </w:r>
    </w:p>
    <w:p w14:paraId="1F00BABD" w14:textId="77777777" w:rsidR="0009150A" w:rsidRPr="00E0670C" w:rsidRDefault="00251F22" w:rsidP="0057259E">
      <w:pPr>
        <w:pStyle w:val="1-0"/>
        <w:numPr>
          <w:ilvl w:val="0"/>
          <w:numId w:val="239"/>
        </w:numPr>
        <w:rPr>
          <w:sz w:val="32"/>
          <w:szCs w:val="32"/>
          <w:rtl/>
        </w:rPr>
      </w:pPr>
      <w:bookmarkStart w:id="424" w:name="_Toc44931959"/>
      <w:bookmarkStart w:id="425" w:name="_Toc44932046"/>
      <w:bookmarkStart w:id="426" w:name="_Toc173823734"/>
      <w:bookmarkStart w:id="427" w:name="_Toc173825543"/>
      <w:r w:rsidRPr="00E0670C">
        <w:rPr>
          <w:sz w:val="32"/>
          <w:szCs w:val="32"/>
          <w:rtl/>
        </w:rPr>
        <w:t>כללי</w:t>
      </w:r>
      <w:bookmarkEnd w:id="424"/>
      <w:bookmarkEnd w:id="425"/>
      <w:bookmarkEnd w:id="426"/>
      <w:bookmarkEnd w:id="427"/>
    </w:p>
    <w:p w14:paraId="7A08A52C" w14:textId="77777777" w:rsidR="00715DCD" w:rsidRPr="00E0670C" w:rsidRDefault="00251F22" w:rsidP="00973BC2">
      <w:pPr>
        <w:pStyle w:val="2-0"/>
        <w:rPr>
          <w:rtl/>
        </w:rPr>
      </w:pPr>
      <w:r w:rsidRPr="00E0670C">
        <w:rPr>
          <w:rFonts w:hint="cs"/>
          <w:rtl/>
        </w:rPr>
        <w:t>להסכם זה מצורפים הנספחים המ</w:t>
      </w:r>
      <w:r w:rsidR="007243A8" w:rsidRPr="00E0670C">
        <w:rPr>
          <w:rFonts w:hint="cs"/>
          <w:rtl/>
        </w:rPr>
        <w:t>פורטי</w:t>
      </w:r>
      <w:r w:rsidRPr="00E0670C">
        <w:rPr>
          <w:rFonts w:hint="cs"/>
          <w:rtl/>
        </w:rPr>
        <w:t xml:space="preserve">ם להלן: </w:t>
      </w:r>
    </w:p>
    <w:p w14:paraId="38B571E2" w14:textId="77777777" w:rsidR="00715DCD" w:rsidRPr="00E0670C" w:rsidRDefault="00251F22" w:rsidP="00A0392D">
      <w:pPr>
        <w:pStyle w:val="3-"/>
        <w:rPr>
          <w:rtl/>
        </w:rPr>
      </w:pPr>
      <w:r w:rsidRPr="00E0670C">
        <w:rPr>
          <w:rFonts w:hint="cs"/>
          <w:b/>
          <w:bCs/>
          <w:rtl/>
        </w:rPr>
        <w:t>נספח א'</w:t>
      </w:r>
      <w:r w:rsidRPr="00E0670C">
        <w:rPr>
          <w:rFonts w:hint="cs"/>
          <w:rtl/>
        </w:rPr>
        <w:t xml:space="preserve"> </w:t>
      </w:r>
      <w:r w:rsidRPr="00E0670C">
        <w:rPr>
          <w:rtl/>
        </w:rPr>
        <w:t>–</w:t>
      </w:r>
      <w:r w:rsidRPr="00E0670C">
        <w:rPr>
          <w:rFonts w:hint="cs"/>
          <w:rtl/>
        </w:rPr>
        <w:t xml:space="preserve"> </w:t>
      </w:r>
      <w:r w:rsidR="00806190" w:rsidRPr="00E0670C">
        <w:rPr>
          <w:rFonts w:hint="cs"/>
          <w:rtl/>
        </w:rPr>
        <w:t>פירוט השירותים</w:t>
      </w:r>
      <w:bookmarkStart w:id="428" w:name="show_isTender_4"/>
      <w:r w:rsidR="00806190" w:rsidRPr="00E0670C">
        <w:rPr>
          <w:rFonts w:hint="cs"/>
          <w:rtl/>
        </w:rPr>
        <w:t xml:space="preserve"> (</w:t>
      </w:r>
      <w:r w:rsidR="00806190" w:rsidRPr="00E0670C">
        <w:rPr>
          <w:rFonts w:hint="eastAsia"/>
          <w:rtl/>
        </w:rPr>
        <w:t>פרק</w:t>
      </w:r>
      <w:r w:rsidR="00806190" w:rsidRPr="00E0670C">
        <w:rPr>
          <w:rtl/>
        </w:rPr>
        <w:t xml:space="preserve"> </w:t>
      </w:r>
      <w:r w:rsidR="00806190" w:rsidRPr="00E0670C">
        <w:rPr>
          <w:rFonts w:hint="eastAsia"/>
          <w:rtl/>
        </w:rPr>
        <w:t>ג</w:t>
      </w:r>
      <w:r w:rsidR="00806190" w:rsidRPr="00E0670C">
        <w:rPr>
          <w:rtl/>
        </w:rPr>
        <w:t>'</w:t>
      </w:r>
      <w:r w:rsidR="00806190" w:rsidRPr="00E0670C">
        <w:rPr>
          <w:rFonts w:hint="cs"/>
          <w:rtl/>
        </w:rPr>
        <w:t xml:space="preserve"> ל</w:t>
      </w:r>
      <w:r w:rsidR="0027331A" w:rsidRPr="00E0670C">
        <w:rPr>
          <w:rFonts w:hint="cs"/>
          <w:rtl/>
        </w:rPr>
        <w:t>מסמכי ה</w:t>
      </w:r>
      <w:r w:rsidR="00806190" w:rsidRPr="00E0670C">
        <w:rPr>
          <w:rFonts w:hint="cs"/>
          <w:rtl/>
        </w:rPr>
        <w:t>מכרז)</w:t>
      </w:r>
      <w:bookmarkEnd w:id="428"/>
      <w:r w:rsidRPr="00E0670C">
        <w:rPr>
          <w:rFonts w:hint="cs"/>
          <w:rtl/>
        </w:rPr>
        <w:t>;</w:t>
      </w:r>
    </w:p>
    <w:p w14:paraId="23DED055" w14:textId="77777777" w:rsidR="00715DCD" w:rsidRPr="00E0670C" w:rsidRDefault="00251F22" w:rsidP="00A0392D">
      <w:pPr>
        <w:pStyle w:val="3-"/>
        <w:rPr>
          <w:rtl/>
        </w:rPr>
      </w:pPr>
      <w:bookmarkStart w:id="429" w:name="show_isTender_13"/>
      <w:r w:rsidRPr="00E0670C">
        <w:rPr>
          <w:rFonts w:hint="cs"/>
          <w:b/>
          <w:bCs/>
          <w:rtl/>
        </w:rPr>
        <w:t xml:space="preserve">נספח ב' </w:t>
      </w:r>
      <w:r w:rsidRPr="00E0670C">
        <w:rPr>
          <w:rtl/>
        </w:rPr>
        <w:t>–</w:t>
      </w:r>
      <w:r w:rsidRPr="00E0670C">
        <w:rPr>
          <w:rFonts w:hint="cs"/>
          <w:rtl/>
        </w:rPr>
        <w:t xml:space="preserve"> </w:t>
      </w:r>
      <w:r w:rsidR="007D3D4E" w:rsidRPr="00E0670C">
        <w:rPr>
          <w:rFonts w:hint="cs"/>
          <w:rtl/>
        </w:rPr>
        <w:t>חוברת ההצעה של הספק במכרז</w:t>
      </w:r>
      <w:r w:rsidRPr="00E0670C">
        <w:rPr>
          <w:rFonts w:hint="cs"/>
          <w:rtl/>
        </w:rPr>
        <w:t>;</w:t>
      </w:r>
      <w:bookmarkEnd w:id="429"/>
    </w:p>
    <w:p w14:paraId="35EB0F91" w14:textId="77777777" w:rsidR="00715DCD" w:rsidRPr="00E0670C" w:rsidRDefault="00251F22" w:rsidP="00A0392D">
      <w:pPr>
        <w:pStyle w:val="3-"/>
        <w:rPr>
          <w:rtl/>
        </w:rPr>
      </w:pPr>
      <w:bookmarkStart w:id="430" w:name="show_nispach14"/>
      <w:r w:rsidRPr="00E0670C">
        <w:rPr>
          <w:rFonts w:hint="cs"/>
          <w:b/>
          <w:bCs/>
          <w:rtl/>
        </w:rPr>
        <w:t xml:space="preserve">נספח </w:t>
      </w:r>
      <w:bookmarkStart w:id="431" w:name="nispach14"/>
      <w:r w:rsidRPr="00E0670C">
        <w:rPr>
          <w:rFonts w:hint="cs"/>
          <w:b/>
          <w:bCs/>
          <w:rtl/>
        </w:rPr>
        <w:t>ג</w:t>
      </w:r>
      <w:bookmarkEnd w:id="431"/>
      <w:r w:rsidRPr="00E0670C">
        <w:rPr>
          <w:rFonts w:hint="cs"/>
          <w:b/>
          <w:bCs/>
          <w:rtl/>
        </w:rPr>
        <w:t xml:space="preserve">' </w:t>
      </w:r>
      <w:r w:rsidRPr="00E0670C">
        <w:rPr>
          <w:rtl/>
        </w:rPr>
        <w:t>–</w:t>
      </w:r>
      <w:r w:rsidRPr="00E0670C">
        <w:rPr>
          <w:rFonts w:hint="cs"/>
          <w:rtl/>
        </w:rPr>
        <w:t xml:space="preserve"> ערבות ביצוע;</w:t>
      </w:r>
      <w:bookmarkEnd w:id="430"/>
    </w:p>
    <w:p w14:paraId="15C0FA7B" w14:textId="77777777" w:rsidR="00715DCD" w:rsidRPr="00E0670C" w:rsidRDefault="00251F22" w:rsidP="00A0392D">
      <w:pPr>
        <w:pStyle w:val="3-"/>
        <w:rPr>
          <w:rtl/>
        </w:rPr>
      </w:pPr>
      <w:r w:rsidRPr="00E0670C">
        <w:rPr>
          <w:rFonts w:hint="cs"/>
          <w:b/>
          <w:bCs/>
          <w:rtl/>
        </w:rPr>
        <w:t xml:space="preserve">נספח </w:t>
      </w:r>
      <w:bookmarkStart w:id="432" w:name="nispach16"/>
      <w:r w:rsidRPr="00E0670C">
        <w:rPr>
          <w:rFonts w:hint="cs"/>
          <w:b/>
          <w:bCs/>
          <w:rtl/>
        </w:rPr>
        <w:t>ד</w:t>
      </w:r>
      <w:bookmarkEnd w:id="432"/>
      <w:r w:rsidRPr="00E0670C">
        <w:rPr>
          <w:rFonts w:hint="cs"/>
          <w:b/>
          <w:bCs/>
          <w:rtl/>
        </w:rPr>
        <w:t xml:space="preserve">' </w:t>
      </w:r>
      <w:r w:rsidRPr="00E0670C">
        <w:rPr>
          <w:rtl/>
        </w:rPr>
        <w:t>–</w:t>
      </w:r>
      <w:r w:rsidRPr="00E0670C">
        <w:rPr>
          <w:rFonts w:hint="cs"/>
          <w:rtl/>
        </w:rPr>
        <w:t xml:space="preserve"> נספח סודיות והיעדר ניגוד עניינים; </w:t>
      </w:r>
    </w:p>
    <w:p w14:paraId="2755FB21" w14:textId="77777777" w:rsidR="00FF3FEF" w:rsidRPr="00E0670C" w:rsidRDefault="00251F22" w:rsidP="00A0392D">
      <w:pPr>
        <w:pStyle w:val="3-"/>
        <w:rPr>
          <w:b/>
          <w:bCs/>
          <w:rtl/>
        </w:rPr>
      </w:pPr>
      <w:bookmarkStart w:id="433" w:name="show_IsHatzmadatTmura"/>
      <w:r w:rsidRPr="00E0670C">
        <w:rPr>
          <w:rFonts w:hint="cs"/>
          <w:b/>
          <w:bCs/>
          <w:rtl/>
        </w:rPr>
        <w:t xml:space="preserve">נספח </w:t>
      </w:r>
      <w:bookmarkStart w:id="434" w:name="nispach17_2"/>
      <w:r w:rsidRPr="00E0670C">
        <w:rPr>
          <w:rFonts w:hint="cs"/>
          <w:b/>
          <w:bCs/>
          <w:rtl/>
        </w:rPr>
        <w:t>ה</w:t>
      </w:r>
      <w:bookmarkEnd w:id="434"/>
      <w:r w:rsidRPr="00E0670C">
        <w:rPr>
          <w:rFonts w:hint="cs"/>
          <w:b/>
          <w:bCs/>
          <w:rtl/>
        </w:rPr>
        <w:t>'</w:t>
      </w:r>
      <w:r w:rsidR="00C21D13" w:rsidRPr="00E0670C">
        <w:rPr>
          <w:rFonts w:hint="cs"/>
          <w:b/>
          <w:bCs/>
          <w:rtl/>
        </w:rPr>
        <w:t xml:space="preserve"> </w:t>
      </w:r>
      <w:r w:rsidR="00C21D13" w:rsidRPr="00E0670C">
        <w:rPr>
          <w:b/>
          <w:bCs/>
          <w:rtl/>
        </w:rPr>
        <w:t>–</w:t>
      </w:r>
      <w:r w:rsidR="00C21D13" w:rsidRPr="00E0670C">
        <w:rPr>
          <w:rFonts w:hint="cs"/>
          <w:b/>
          <w:bCs/>
          <w:rtl/>
        </w:rPr>
        <w:t xml:space="preserve"> </w:t>
      </w:r>
      <w:r w:rsidR="00C21D13" w:rsidRPr="00E0670C">
        <w:rPr>
          <w:rFonts w:hint="cs"/>
          <w:rtl/>
        </w:rPr>
        <w:t>כללי הצמדה של התמורה;</w:t>
      </w:r>
      <w:bookmarkEnd w:id="433"/>
    </w:p>
    <w:p w14:paraId="288FEE8A" w14:textId="77777777" w:rsidR="002D7B6A" w:rsidRPr="00E0670C" w:rsidRDefault="00251F22" w:rsidP="00A0392D">
      <w:pPr>
        <w:pStyle w:val="3-"/>
        <w:rPr>
          <w:b/>
          <w:bCs/>
          <w:rtl/>
        </w:rPr>
      </w:pPr>
      <w:bookmarkStart w:id="435" w:name="show_nispach18_1"/>
      <w:bookmarkStart w:id="436" w:name="show_isNotCyberDetailsOrAttach"/>
      <w:r w:rsidRPr="00E0670C">
        <w:rPr>
          <w:rFonts w:hint="cs"/>
          <w:b/>
          <w:bCs/>
          <w:rtl/>
        </w:rPr>
        <w:t xml:space="preserve">נספח </w:t>
      </w:r>
      <w:bookmarkStart w:id="437" w:name="nispach18_2"/>
      <w:r w:rsidRPr="00E0670C">
        <w:rPr>
          <w:rFonts w:hint="cs"/>
          <w:b/>
          <w:bCs/>
          <w:rtl/>
        </w:rPr>
        <w:t>ו</w:t>
      </w:r>
      <w:bookmarkEnd w:id="437"/>
      <w:r w:rsidRPr="00E0670C">
        <w:rPr>
          <w:rFonts w:hint="cs"/>
          <w:b/>
          <w:bCs/>
          <w:rtl/>
        </w:rPr>
        <w:t xml:space="preserve">' </w:t>
      </w:r>
      <w:r w:rsidRPr="00E0670C">
        <w:rPr>
          <w:b/>
          <w:bCs/>
          <w:rtl/>
        </w:rPr>
        <w:t>–</w:t>
      </w:r>
      <w:r w:rsidRPr="00E0670C">
        <w:rPr>
          <w:rFonts w:hint="cs"/>
          <w:b/>
          <w:bCs/>
          <w:rtl/>
        </w:rPr>
        <w:t xml:space="preserve"> </w:t>
      </w:r>
      <w:r w:rsidRPr="00E0670C">
        <w:rPr>
          <w:rFonts w:hint="cs"/>
          <w:rtl/>
        </w:rPr>
        <w:t>נספח סייבר ואבטחת מידע;</w:t>
      </w:r>
      <w:bookmarkEnd w:id="435"/>
    </w:p>
    <w:p w14:paraId="34BEFDE6" w14:textId="77777777" w:rsidR="008F04C2" w:rsidRPr="00E0670C" w:rsidRDefault="00251F22" w:rsidP="00973BC2">
      <w:pPr>
        <w:pStyle w:val="2-0"/>
        <w:rPr>
          <w:rtl/>
        </w:rPr>
      </w:pPr>
      <w:bookmarkStart w:id="438" w:name="show_isTender_5"/>
      <w:bookmarkEnd w:id="436"/>
      <w:r w:rsidRPr="00E0670C">
        <w:rPr>
          <w:rFonts w:hint="cs"/>
          <w:rtl/>
        </w:rPr>
        <w:t xml:space="preserve">בנוסף מסמכי המכרז והבהרות למכרז שפורסמו </w:t>
      </w:r>
      <w:hyperlink r:id="rId16" w:history="1">
        <w:r w:rsidR="008F04C2" w:rsidRPr="00E0670C">
          <w:rPr>
            <w:rStyle w:val="Hyperlink"/>
            <w:rFonts w:ascii="David" w:hAnsi="David" w:cs="David" w:hint="eastAsia"/>
            <w:color w:val="auto"/>
            <w:u w:val="none"/>
            <w:rtl/>
          </w:rPr>
          <w:t>באתר</w:t>
        </w:r>
        <w:r w:rsidR="008F04C2" w:rsidRPr="00E0670C">
          <w:rPr>
            <w:rStyle w:val="Hyperlink"/>
            <w:rFonts w:ascii="David" w:hAnsi="David" w:cs="David"/>
            <w:color w:val="auto"/>
            <w:u w:val="none"/>
            <w:rtl/>
          </w:rPr>
          <w:t xml:space="preserve"> </w:t>
        </w:r>
        <w:r w:rsidR="008F04C2" w:rsidRPr="00E0670C">
          <w:rPr>
            <w:rStyle w:val="Hyperlink"/>
            <w:rFonts w:ascii="David" w:hAnsi="David" w:cs="David" w:hint="eastAsia"/>
            <w:color w:val="auto"/>
            <w:u w:val="none"/>
            <w:rtl/>
          </w:rPr>
          <w:t>מינהל</w:t>
        </w:r>
        <w:r w:rsidR="008F04C2" w:rsidRPr="00E0670C">
          <w:rPr>
            <w:rStyle w:val="Hyperlink"/>
            <w:rFonts w:ascii="David" w:hAnsi="David" w:cs="David"/>
            <w:color w:val="auto"/>
            <w:u w:val="none"/>
            <w:rtl/>
          </w:rPr>
          <w:t xml:space="preserve"> </w:t>
        </w:r>
        <w:r w:rsidR="008F04C2" w:rsidRPr="00E0670C">
          <w:rPr>
            <w:rStyle w:val="Hyperlink"/>
            <w:rFonts w:ascii="David" w:hAnsi="David" w:cs="David" w:hint="eastAsia"/>
            <w:color w:val="auto"/>
            <w:u w:val="none"/>
            <w:rtl/>
          </w:rPr>
          <w:t>הרכש</w:t>
        </w:r>
        <w:r w:rsidR="008F04C2" w:rsidRPr="00E0670C">
          <w:rPr>
            <w:rStyle w:val="Hyperlink"/>
            <w:rFonts w:ascii="David" w:hAnsi="David" w:cs="David"/>
            <w:color w:val="auto"/>
            <w:u w:val="none"/>
            <w:rtl/>
          </w:rPr>
          <w:t xml:space="preserve"> </w:t>
        </w:r>
        <w:r w:rsidR="008F04C2" w:rsidRPr="00E0670C">
          <w:rPr>
            <w:rStyle w:val="Hyperlink"/>
            <w:rFonts w:ascii="David" w:hAnsi="David" w:cs="David" w:hint="eastAsia"/>
            <w:color w:val="auto"/>
            <w:u w:val="none"/>
            <w:rtl/>
          </w:rPr>
          <w:t>הממשלתי</w:t>
        </w:r>
      </w:hyperlink>
      <w:r w:rsidRPr="00E0670C">
        <w:rPr>
          <w:rtl/>
        </w:rPr>
        <w:t xml:space="preserve"> (בהתאם לנוסח המעודכן ביותר המופיע שם)</w:t>
      </w:r>
      <w:r w:rsidRPr="00E0670C">
        <w:rPr>
          <w:rFonts w:hint="cs"/>
          <w:rtl/>
        </w:rPr>
        <w:t xml:space="preserve">, ייחשבו גם הם כמצורפים </w:t>
      </w:r>
      <w:r w:rsidR="008E5090" w:rsidRPr="00E0670C">
        <w:rPr>
          <w:rFonts w:hint="cs"/>
          <w:rtl/>
        </w:rPr>
        <w:t>להסכם זה</w:t>
      </w:r>
      <w:r w:rsidRPr="00E0670C">
        <w:rPr>
          <w:rtl/>
        </w:rPr>
        <w:t>.</w:t>
      </w:r>
    </w:p>
    <w:bookmarkEnd w:id="438"/>
    <w:p w14:paraId="1E1F2B43" w14:textId="77777777" w:rsidR="0009150A" w:rsidRPr="00E0670C" w:rsidRDefault="00251F22" w:rsidP="00973BC2">
      <w:pPr>
        <w:pStyle w:val="2-0"/>
        <w:rPr>
          <w:rtl/>
        </w:rPr>
      </w:pPr>
      <w:r w:rsidRPr="00E0670C">
        <w:rPr>
          <w:rtl/>
        </w:rPr>
        <w:t>המבוא</w:t>
      </w:r>
      <w:r w:rsidR="00E56C45" w:rsidRPr="00E0670C">
        <w:rPr>
          <w:rFonts w:hint="cs"/>
          <w:rtl/>
        </w:rPr>
        <w:t xml:space="preserve"> והנספחים</w:t>
      </w:r>
      <w:r w:rsidRPr="00E0670C">
        <w:rPr>
          <w:rtl/>
        </w:rPr>
        <w:t xml:space="preserve"> להסכם מהוו</w:t>
      </w:r>
      <w:r w:rsidR="00E56C45" w:rsidRPr="00E0670C">
        <w:rPr>
          <w:rFonts w:hint="cs"/>
          <w:rtl/>
        </w:rPr>
        <w:t>ים</w:t>
      </w:r>
      <w:r w:rsidRPr="00E0670C">
        <w:rPr>
          <w:rtl/>
        </w:rPr>
        <w:t xml:space="preserve"> חלק בלתי נפרד ממנו.</w:t>
      </w:r>
    </w:p>
    <w:p w14:paraId="2CCB607D" w14:textId="77777777" w:rsidR="00715DCD" w:rsidRPr="00E0670C" w:rsidRDefault="00251F22" w:rsidP="00973BC2">
      <w:pPr>
        <w:pStyle w:val="2-0"/>
        <w:rPr>
          <w:rtl/>
        </w:rPr>
      </w:pPr>
      <w:bookmarkStart w:id="439" w:name="show_isTender_6"/>
      <w:r w:rsidRPr="00E0670C">
        <w:rPr>
          <w:rtl/>
        </w:rPr>
        <w:t>בהסכם תהיה למונחים המשמעות המופיעה במכרז.</w:t>
      </w:r>
      <w:r w:rsidR="001C7208" w:rsidRPr="00E0670C">
        <w:rPr>
          <w:rFonts w:hint="cs"/>
          <w:rtl/>
        </w:rPr>
        <w:t xml:space="preserve"> </w:t>
      </w:r>
      <w:r w:rsidR="0009150A" w:rsidRPr="00E0670C">
        <w:rPr>
          <w:rtl/>
        </w:rPr>
        <w:t xml:space="preserve">פרשנות ההסכם </w:t>
      </w:r>
      <w:r w:rsidRPr="00E0670C">
        <w:rPr>
          <w:rFonts w:hint="cs"/>
          <w:rtl/>
        </w:rPr>
        <w:t xml:space="preserve">על נספחיו </w:t>
      </w:r>
      <w:r w:rsidR="0009150A" w:rsidRPr="00E0670C">
        <w:rPr>
          <w:rtl/>
        </w:rPr>
        <w:t xml:space="preserve">תיעשה באופן המקיים את דרישות המכרז המפורשות והמשתמעות </w:t>
      </w:r>
      <w:r w:rsidRPr="00E0670C">
        <w:rPr>
          <w:rFonts w:hint="cs"/>
          <w:rtl/>
        </w:rPr>
        <w:t>ו</w:t>
      </w:r>
      <w:r w:rsidR="00F007BA" w:rsidRPr="00E0670C">
        <w:rPr>
          <w:rFonts w:hint="cs"/>
          <w:rtl/>
        </w:rPr>
        <w:t xml:space="preserve">את </w:t>
      </w:r>
      <w:r w:rsidRPr="00E0670C">
        <w:rPr>
          <w:rFonts w:hint="cs"/>
          <w:rtl/>
        </w:rPr>
        <w:t xml:space="preserve">תכלית המכרז של אספקת </w:t>
      </w:r>
      <w:bookmarkStart w:id="440" w:name="show_IsSherutOrHR_5"/>
      <w:r w:rsidRPr="00E0670C">
        <w:rPr>
          <w:rFonts w:hint="cs"/>
          <w:rtl/>
        </w:rPr>
        <w:t xml:space="preserve">השירותים </w:t>
      </w:r>
      <w:bookmarkEnd w:id="440"/>
      <w:r w:rsidRPr="00E0670C">
        <w:rPr>
          <w:rFonts w:hint="cs"/>
          <w:rtl/>
        </w:rPr>
        <w:t>ל</w:t>
      </w:r>
      <w:r w:rsidR="00361FDC" w:rsidRPr="00E0670C">
        <w:rPr>
          <w:rFonts w:hint="cs"/>
          <w:rtl/>
        </w:rPr>
        <w:t>מזמין</w:t>
      </w:r>
      <w:r w:rsidRPr="00E0670C">
        <w:rPr>
          <w:rFonts w:hint="cs"/>
          <w:rtl/>
        </w:rPr>
        <w:t xml:space="preserve"> באופן מיטבי</w:t>
      </w:r>
      <w:r w:rsidR="0009150A" w:rsidRPr="00E0670C">
        <w:rPr>
          <w:rtl/>
        </w:rPr>
        <w:t>.</w:t>
      </w:r>
      <w:r w:rsidRPr="00E0670C">
        <w:rPr>
          <w:rFonts w:hint="cs"/>
          <w:rtl/>
        </w:rPr>
        <w:t xml:space="preserve">  </w:t>
      </w:r>
      <w:r w:rsidR="0009150A" w:rsidRPr="00E0670C">
        <w:rPr>
          <w:rtl/>
        </w:rPr>
        <w:t xml:space="preserve"> </w:t>
      </w:r>
      <w:bookmarkEnd w:id="439"/>
    </w:p>
    <w:p w14:paraId="11416944" w14:textId="77777777" w:rsidR="0009150A" w:rsidRPr="00E0670C" w:rsidRDefault="0053411D" w:rsidP="0057259E">
      <w:pPr>
        <w:pStyle w:val="1-0"/>
        <w:rPr>
          <w:sz w:val="32"/>
          <w:szCs w:val="32"/>
          <w:rtl/>
        </w:rPr>
      </w:pPr>
      <w:bookmarkStart w:id="441" w:name="show_isNotContractScopeAndPeriodEdited"/>
      <w:r w:rsidRPr="00E0670C">
        <w:rPr>
          <w:rFonts w:hint="cs"/>
          <w:sz w:val="32"/>
          <w:szCs w:val="32"/>
          <w:rtl/>
        </w:rPr>
        <w:t>תקופת ההתקשרות</w:t>
      </w:r>
    </w:p>
    <w:p w14:paraId="156FFE9E" w14:textId="696DB448" w:rsidR="009B4E94" w:rsidRPr="00E0670C" w:rsidRDefault="00251F22" w:rsidP="00870986">
      <w:pPr>
        <w:pStyle w:val="2-0"/>
      </w:pPr>
      <w:bookmarkStart w:id="442" w:name="show_ConnectionPeriod_1"/>
      <w:r w:rsidRPr="00E0670C">
        <w:rPr>
          <w:rFonts w:hint="eastAsia"/>
          <w:rtl/>
        </w:rPr>
        <w:t>תקופת</w:t>
      </w:r>
      <w:r w:rsidRPr="00E0670C">
        <w:rPr>
          <w:rtl/>
        </w:rPr>
        <w:t xml:space="preserve"> </w:t>
      </w:r>
      <w:r w:rsidRPr="00E0670C">
        <w:rPr>
          <w:rFonts w:hint="eastAsia"/>
          <w:rtl/>
        </w:rPr>
        <w:t>ההתקשרות</w:t>
      </w:r>
      <w:r w:rsidR="007243A8" w:rsidRPr="00E0670C">
        <w:rPr>
          <w:rtl/>
        </w:rPr>
        <w:t xml:space="preserve"> ת</w:t>
      </w:r>
      <w:r w:rsidR="006915DD" w:rsidRPr="00E0670C">
        <w:rPr>
          <w:rFonts w:hint="eastAsia"/>
          <w:rtl/>
        </w:rPr>
        <w:t>ארך</w:t>
      </w:r>
      <w:r w:rsidR="002A6F38" w:rsidRPr="00E0670C">
        <w:rPr>
          <w:rtl/>
        </w:rPr>
        <w:t xml:space="preserve"> </w:t>
      </w:r>
      <w:bookmarkStart w:id="443" w:name="BaseConnectionPeriod_3"/>
      <w:r w:rsidR="002A6F38" w:rsidRPr="00E0670C">
        <w:rPr>
          <w:rtl/>
        </w:rPr>
        <w:t>24</w:t>
      </w:r>
      <w:bookmarkEnd w:id="443"/>
      <w:r w:rsidR="002A6F38" w:rsidRPr="00E0670C">
        <w:rPr>
          <w:rtl/>
        </w:rPr>
        <w:t xml:space="preserve"> </w:t>
      </w:r>
      <w:r w:rsidR="002A6F38" w:rsidRPr="00E0670C">
        <w:rPr>
          <w:rFonts w:hint="eastAsia"/>
          <w:rtl/>
        </w:rPr>
        <w:t>חודשים</w:t>
      </w:r>
      <w:r w:rsidR="002A6F38" w:rsidRPr="00E0670C">
        <w:rPr>
          <w:rtl/>
        </w:rPr>
        <w:t xml:space="preserve"> ממועד החתימה על הסכם זה </w:t>
      </w:r>
      <w:r w:rsidR="002A6F38" w:rsidRPr="00E0670C">
        <w:rPr>
          <w:b/>
          <w:bCs/>
          <w:rtl/>
        </w:rPr>
        <w:t>("תקופת ההתקשרות")</w:t>
      </w:r>
      <w:bookmarkStart w:id="444" w:name="show_optionConnectionPeriod_3"/>
      <w:r w:rsidR="002A6F38" w:rsidRPr="00E0670C">
        <w:rPr>
          <w:rtl/>
        </w:rPr>
        <w:t xml:space="preserve">, כאשר </w:t>
      </w:r>
      <w:r w:rsidR="002A6F38" w:rsidRPr="00E0670C">
        <w:rPr>
          <w:rFonts w:hint="eastAsia"/>
          <w:rtl/>
        </w:rPr>
        <w:t>למזמין</w:t>
      </w:r>
      <w:r w:rsidR="002A6F38" w:rsidRPr="00E0670C">
        <w:rPr>
          <w:rtl/>
        </w:rPr>
        <w:t xml:space="preserve"> הזכות להאריך את תקופת ההתקשרות </w:t>
      </w:r>
      <w:r w:rsidR="002A6F38" w:rsidRPr="00E0670C">
        <w:rPr>
          <w:rFonts w:hint="eastAsia"/>
          <w:rtl/>
        </w:rPr>
        <w:t>בתקופות</w:t>
      </w:r>
      <w:r w:rsidR="002A6F38" w:rsidRPr="00E0670C">
        <w:rPr>
          <w:rtl/>
        </w:rPr>
        <w:t xml:space="preserve"> </w:t>
      </w:r>
      <w:r w:rsidR="002A6F38" w:rsidRPr="00E0670C">
        <w:rPr>
          <w:rFonts w:hint="eastAsia"/>
          <w:rtl/>
        </w:rPr>
        <w:t>נוספות</w:t>
      </w:r>
      <w:r w:rsidR="002A6F38" w:rsidRPr="00E0670C">
        <w:rPr>
          <w:rtl/>
        </w:rPr>
        <w:t>, ועד ל</w:t>
      </w:r>
      <w:r w:rsidR="00731ED2" w:rsidRPr="00E0670C">
        <w:rPr>
          <w:rtl/>
        </w:rPr>
        <w:t xml:space="preserve"> - </w:t>
      </w:r>
      <w:r w:rsidR="00870986" w:rsidRPr="00E0670C">
        <w:rPr>
          <w:rFonts w:hint="cs"/>
          <w:rtl/>
        </w:rPr>
        <w:t>60</w:t>
      </w:r>
      <w:r w:rsidR="00870986" w:rsidRPr="00E0670C">
        <w:rPr>
          <w:rtl/>
        </w:rPr>
        <w:t xml:space="preserve"> </w:t>
      </w:r>
      <w:r w:rsidR="00F10886" w:rsidRPr="00E0670C">
        <w:rPr>
          <w:rFonts w:hint="eastAsia"/>
          <w:rtl/>
        </w:rPr>
        <w:t>חודשים</w:t>
      </w:r>
      <w:r w:rsidR="00F10886" w:rsidRPr="00E0670C">
        <w:rPr>
          <w:rtl/>
        </w:rPr>
        <w:t xml:space="preserve"> נוספ</w:t>
      </w:r>
      <w:r w:rsidR="00F10886" w:rsidRPr="00E0670C">
        <w:rPr>
          <w:rFonts w:hint="eastAsia"/>
          <w:rtl/>
        </w:rPr>
        <w:t>ים</w:t>
      </w:r>
      <w:r w:rsidR="00313374" w:rsidRPr="00E0670C">
        <w:rPr>
          <w:rtl/>
        </w:rPr>
        <w:t xml:space="preserve">, </w:t>
      </w:r>
      <w:r w:rsidR="00313374" w:rsidRPr="00E0670C">
        <w:rPr>
          <w:rFonts w:hint="eastAsia"/>
          <w:rtl/>
        </w:rPr>
        <w:t>על</w:t>
      </w:r>
      <w:r w:rsidR="00313374" w:rsidRPr="00E0670C">
        <w:rPr>
          <w:rtl/>
        </w:rPr>
        <w:t xml:space="preserve"> </w:t>
      </w:r>
      <w:r w:rsidR="00313374" w:rsidRPr="00E0670C">
        <w:rPr>
          <w:rFonts w:hint="eastAsia"/>
          <w:rtl/>
        </w:rPr>
        <w:t>פי</w:t>
      </w:r>
      <w:r w:rsidR="00313374" w:rsidRPr="00E0670C">
        <w:rPr>
          <w:rtl/>
        </w:rPr>
        <w:t xml:space="preserve"> </w:t>
      </w:r>
      <w:r w:rsidR="00313374" w:rsidRPr="00E0670C">
        <w:rPr>
          <w:rFonts w:hint="eastAsia"/>
          <w:rtl/>
        </w:rPr>
        <w:t>שיקול</w:t>
      </w:r>
      <w:r w:rsidR="00313374" w:rsidRPr="00E0670C">
        <w:rPr>
          <w:rtl/>
        </w:rPr>
        <w:t xml:space="preserve"> </w:t>
      </w:r>
      <w:r w:rsidR="00313374" w:rsidRPr="00E0670C">
        <w:rPr>
          <w:rFonts w:hint="eastAsia"/>
          <w:rtl/>
        </w:rPr>
        <w:t>דעתו</w:t>
      </w:r>
      <w:r w:rsidR="00313374" w:rsidRPr="00E0670C">
        <w:rPr>
          <w:rtl/>
        </w:rPr>
        <w:t xml:space="preserve"> </w:t>
      </w:r>
      <w:r w:rsidR="00313374" w:rsidRPr="00E0670C">
        <w:rPr>
          <w:rFonts w:hint="eastAsia"/>
          <w:rtl/>
        </w:rPr>
        <w:t>הבלעדי</w:t>
      </w:r>
      <w:bookmarkEnd w:id="444"/>
      <w:r w:rsidRPr="00E0670C">
        <w:rPr>
          <w:rtl/>
        </w:rPr>
        <w:t>.</w:t>
      </w:r>
      <w:r w:rsidR="004D4053" w:rsidRPr="00E0670C">
        <w:rPr>
          <w:rtl/>
        </w:rPr>
        <w:t xml:space="preserve">  </w:t>
      </w:r>
    </w:p>
    <w:p w14:paraId="0487AD9F" w14:textId="77777777" w:rsidR="00F07251" w:rsidRPr="00E0670C" w:rsidRDefault="00251F22" w:rsidP="00F07251">
      <w:pPr>
        <w:pStyle w:val="2-0"/>
        <w:rPr>
          <w:rFonts w:ascii="Times New Roman" w:hAnsi="Times New Roman" w:cs="Times New Roman"/>
        </w:rPr>
      </w:pPr>
      <w:bookmarkStart w:id="445" w:name="show_hasOrganizingPeriod"/>
      <w:r w:rsidRPr="00E0670C">
        <w:rPr>
          <w:rFonts w:hint="cs"/>
          <w:u w:val="single"/>
          <w:rtl/>
        </w:rPr>
        <w:t>תקופת התארגנות</w:t>
      </w:r>
      <w:r w:rsidRPr="00E0670C">
        <w:rPr>
          <w:rFonts w:hint="cs"/>
          <w:rtl/>
        </w:rPr>
        <w:t xml:space="preserve"> – תקופה של עד </w:t>
      </w:r>
      <w:bookmarkStart w:id="446" w:name="organizingPeriod"/>
      <w:r w:rsidRPr="00E0670C">
        <w:rPr>
          <w:rFonts w:hint="cs"/>
          <w:rtl/>
        </w:rPr>
        <w:t>6</w:t>
      </w:r>
      <w:bookmarkEnd w:id="446"/>
      <w:r w:rsidRPr="00E0670C">
        <w:rPr>
          <w:rFonts w:hint="cs"/>
          <w:rtl/>
        </w:rPr>
        <w:t xml:space="preserve"> חודשים הראשונים מתוך תקופת ההתקשרות תהווה תקופת התארגנות. בתקופה זו יבצע הספק את כל הפעולות הנדרשות ממנו כהיערכות לשם התחלת</w:t>
      </w:r>
      <w:bookmarkStart w:id="447" w:name="show_IsSherutOrSystemOrHR"/>
      <w:r w:rsidRPr="00E0670C">
        <w:rPr>
          <w:rFonts w:hint="cs"/>
          <w:rtl/>
        </w:rPr>
        <w:t xml:space="preserve"> מתן השירותים</w:t>
      </w:r>
      <w:bookmarkEnd w:id="447"/>
      <w:r w:rsidRPr="00E0670C">
        <w:rPr>
          <w:rFonts w:hint="cs"/>
          <w:rtl/>
        </w:rPr>
        <w:t>. המזמין רשאי להאריך את משך תקופת ההתארגנות בהתאם לשיקול דעתו הבלעדי.</w:t>
      </w:r>
    </w:p>
    <w:bookmarkEnd w:id="442"/>
    <w:bookmarkEnd w:id="445"/>
    <w:p w14:paraId="641C6568" w14:textId="77777777" w:rsidR="00DE52F2" w:rsidRPr="00E0670C" w:rsidRDefault="00251F22" w:rsidP="00DE52F2">
      <w:pPr>
        <w:pStyle w:val="2-0"/>
        <w:rPr>
          <w:u w:val="single"/>
        </w:rPr>
      </w:pPr>
      <w:r w:rsidRPr="00E0670C">
        <w:rPr>
          <w:rFonts w:hint="cs"/>
          <w:rtl/>
        </w:rPr>
        <w:t>כ</w:t>
      </w:r>
      <w:r w:rsidRPr="00E0670C">
        <w:rPr>
          <w:rtl/>
        </w:rPr>
        <w:t xml:space="preserve">ל שינוי </w:t>
      </w:r>
      <w:r w:rsidR="00AF6DB0" w:rsidRPr="00E0670C">
        <w:rPr>
          <w:rFonts w:hint="cs"/>
          <w:rtl/>
        </w:rPr>
        <w:t>ב</w:t>
      </w:r>
      <w:r w:rsidRPr="00E0670C">
        <w:rPr>
          <w:rtl/>
        </w:rPr>
        <w:t xml:space="preserve">תקופת ההתקשורת וכן מימוש </w:t>
      </w:r>
      <w:r w:rsidRPr="00E0670C">
        <w:rPr>
          <w:rFonts w:hint="cs"/>
          <w:rtl/>
        </w:rPr>
        <w:t>ה</w:t>
      </w:r>
      <w:r w:rsidRPr="00E0670C">
        <w:rPr>
          <w:rtl/>
        </w:rPr>
        <w:t>זכות להאריך את ההתקשרות, יכנס לתוקפ</w:t>
      </w:r>
      <w:r w:rsidR="00E10C8D" w:rsidRPr="00E0670C">
        <w:rPr>
          <w:rFonts w:hint="cs"/>
          <w:rtl/>
        </w:rPr>
        <w:t>ו</w:t>
      </w:r>
      <w:r w:rsidRPr="00E0670C">
        <w:rPr>
          <w:rtl/>
        </w:rPr>
        <w:t xml:space="preserve"> רק עם חתימה של מורשיי החתימה מטעם המזמי</w:t>
      </w:r>
      <w:r w:rsidRPr="00E0670C">
        <w:rPr>
          <w:rFonts w:hint="cs"/>
          <w:rtl/>
        </w:rPr>
        <w:t>ן.</w:t>
      </w:r>
      <w:bookmarkStart w:id="448" w:name="show_optionConnectionPeriod_4"/>
      <w:bookmarkEnd w:id="448"/>
      <w:r w:rsidRPr="00E0670C">
        <w:rPr>
          <w:rFonts w:hint="cs"/>
          <w:rtl/>
        </w:rPr>
        <w:t xml:space="preserve"> </w:t>
      </w:r>
      <w:bookmarkEnd w:id="441"/>
    </w:p>
    <w:p w14:paraId="306B2CE9" w14:textId="77777777" w:rsidR="0009150A" w:rsidRPr="00E0670C" w:rsidRDefault="00251F22" w:rsidP="0057259E">
      <w:pPr>
        <w:pStyle w:val="1-0"/>
        <w:rPr>
          <w:sz w:val="32"/>
          <w:szCs w:val="32"/>
          <w:rtl/>
        </w:rPr>
      </w:pPr>
      <w:bookmarkStart w:id="449" w:name="_Toc44931961"/>
      <w:bookmarkStart w:id="450" w:name="_Toc44932048"/>
      <w:bookmarkStart w:id="451" w:name="_Toc173823736"/>
      <w:bookmarkStart w:id="452" w:name="_Toc173825545"/>
      <w:r w:rsidRPr="00E0670C">
        <w:rPr>
          <w:sz w:val="32"/>
          <w:szCs w:val="32"/>
          <w:rtl/>
        </w:rPr>
        <w:t>התחייבויות והצהרות הספק</w:t>
      </w:r>
      <w:bookmarkEnd w:id="449"/>
      <w:bookmarkEnd w:id="450"/>
      <w:bookmarkEnd w:id="451"/>
      <w:bookmarkEnd w:id="452"/>
    </w:p>
    <w:p w14:paraId="1AA6B03A" w14:textId="77777777" w:rsidR="009F7D6A" w:rsidRPr="00E0670C" w:rsidRDefault="00251F22" w:rsidP="00973BC2">
      <w:pPr>
        <w:pStyle w:val="2-0"/>
        <w:rPr>
          <w:rtl/>
        </w:rPr>
      </w:pPr>
      <w:r w:rsidRPr="00E0670C">
        <w:rPr>
          <w:rtl/>
        </w:rPr>
        <w:t xml:space="preserve">הספק מצהיר </w:t>
      </w:r>
      <w:r w:rsidR="003F1E7C" w:rsidRPr="00E0670C">
        <w:rPr>
          <w:rFonts w:hint="eastAsia"/>
          <w:rtl/>
        </w:rPr>
        <w:t>ומתחייב</w:t>
      </w:r>
      <w:r w:rsidR="003F1E7C" w:rsidRPr="00E0670C">
        <w:rPr>
          <w:rtl/>
        </w:rPr>
        <w:t xml:space="preserve"> </w:t>
      </w:r>
      <w:r w:rsidRPr="00E0670C">
        <w:rPr>
          <w:rtl/>
        </w:rPr>
        <w:t>כי</w:t>
      </w:r>
      <w:r w:rsidR="003F1E7C" w:rsidRPr="00E0670C">
        <w:rPr>
          <w:rtl/>
        </w:rPr>
        <w:t xml:space="preserve"> -</w:t>
      </w:r>
      <w:r w:rsidRPr="00E0670C">
        <w:rPr>
          <w:rtl/>
        </w:rPr>
        <w:t xml:space="preserve"> </w:t>
      </w:r>
    </w:p>
    <w:p w14:paraId="07C362C9" w14:textId="77777777" w:rsidR="00704EB9" w:rsidRPr="00E0670C" w:rsidRDefault="00251F22" w:rsidP="00A0392D">
      <w:pPr>
        <w:pStyle w:val="3-"/>
        <w:rPr>
          <w:rtl/>
        </w:rPr>
      </w:pPr>
      <w:r w:rsidRPr="00E0670C">
        <w:rPr>
          <w:rFonts w:hint="cs"/>
          <w:rtl/>
        </w:rPr>
        <w:t>אין מניעה לפי כל דין להתקשרותו בהסכם.</w:t>
      </w:r>
    </w:p>
    <w:p w14:paraId="6DB177F5" w14:textId="77777777" w:rsidR="00704EB9" w:rsidRPr="00E0670C" w:rsidRDefault="00251F22" w:rsidP="00A0392D">
      <w:pPr>
        <w:pStyle w:val="3-"/>
        <w:rPr>
          <w:rtl/>
        </w:rPr>
      </w:pPr>
      <w:r w:rsidRPr="00E0670C">
        <w:rPr>
          <w:rFonts w:hint="cs"/>
          <w:rtl/>
        </w:rPr>
        <w:t xml:space="preserve">הוא עומד בכל דרישות הדין הרלוונטיות לאספקת </w:t>
      </w:r>
      <w:bookmarkStart w:id="453" w:name="show_IsSherutOrHR_3"/>
      <w:r w:rsidRPr="00E0670C">
        <w:rPr>
          <w:rFonts w:hint="cs"/>
          <w:rtl/>
        </w:rPr>
        <w:t xml:space="preserve">השירותים </w:t>
      </w:r>
      <w:bookmarkEnd w:id="453"/>
      <w:r w:rsidRPr="00E0670C">
        <w:rPr>
          <w:rFonts w:hint="cs"/>
          <w:rtl/>
        </w:rPr>
        <w:t xml:space="preserve">בהתאם להסכם. </w:t>
      </w:r>
    </w:p>
    <w:p w14:paraId="4C53E205" w14:textId="77777777" w:rsidR="00704EB9" w:rsidRPr="00E0670C" w:rsidRDefault="00251F22" w:rsidP="00A0392D">
      <w:pPr>
        <w:pStyle w:val="3-"/>
        <w:rPr>
          <w:rtl/>
        </w:rPr>
      </w:pPr>
      <w:r w:rsidRPr="00E0670C">
        <w:rPr>
          <w:rtl/>
        </w:rPr>
        <w:t>ברשותו הניסיון, המיומנות, הידע, הכלים</w:t>
      </w:r>
      <w:r w:rsidRPr="00E0670C">
        <w:rPr>
          <w:rFonts w:hint="cs"/>
          <w:rtl/>
        </w:rPr>
        <w:t>, המלאי</w:t>
      </w:r>
      <w:r w:rsidRPr="00E0670C">
        <w:rPr>
          <w:rtl/>
        </w:rPr>
        <w:t xml:space="preserve"> וכוח האדם הדרושים ל</w:t>
      </w:r>
      <w:r w:rsidRPr="00E0670C">
        <w:rPr>
          <w:rFonts w:hint="cs"/>
          <w:rtl/>
        </w:rPr>
        <w:t xml:space="preserve">מילוי חובותיו בהתאם לתנאי </w:t>
      </w:r>
      <w:r w:rsidR="007F3C38" w:rsidRPr="00E0670C">
        <w:rPr>
          <w:rFonts w:hint="cs"/>
          <w:rtl/>
        </w:rPr>
        <w:t>ההתקשרות</w:t>
      </w:r>
      <w:r w:rsidRPr="00E0670C">
        <w:rPr>
          <w:rFonts w:hint="cs"/>
          <w:rtl/>
        </w:rPr>
        <w:t>.</w:t>
      </w:r>
    </w:p>
    <w:p w14:paraId="4912C8EF" w14:textId="77777777" w:rsidR="00704EB9" w:rsidRPr="00E0670C" w:rsidRDefault="00251F22" w:rsidP="00A0392D">
      <w:pPr>
        <w:pStyle w:val="3-"/>
        <w:rPr>
          <w:rtl/>
        </w:rPr>
      </w:pPr>
      <w:r w:rsidRPr="00E0670C">
        <w:rPr>
          <w:rFonts w:hint="cs"/>
          <w:rtl/>
        </w:rPr>
        <w:t xml:space="preserve">הוא יספק את הנדרש ממנו </w:t>
      </w:r>
      <w:r w:rsidRPr="00E0670C">
        <w:rPr>
          <w:rtl/>
        </w:rPr>
        <w:t xml:space="preserve">על </w:t>
      </w:r>
      <w:r w:rsidRPr="00E0670C">
        <w:rPr>
          <w:rFonts w:hint="cs"/>
          <w:rtl/>
        </w:rPr>
        <w:t>פי</w:t>
      </w:r>
      <w:r w:rsidRPr="00E0670C">
        <w:rPr>
          <w:rtl/>
        </w:rPr>
        <w:t xml:space="preserve"> דרישות </w:t>
      </w:r>
      <w:r w:rsidR="00C52A2D" w:rsidRPr="00E0670C">
        <w:rPr>
          <w:rFonts w:hint="cs"/>
          <w:rtl/>
        </w:rPr>
        <w:t>ההתקשרות</w:t>
      </w:r>
      <w:r w:rsidR="00AF4F7B" w:rsidRPr="00E0670C">
        <w:rPr>
          <w:rFonts w:hint="cs"/>
          <w:rtl/>
        </w:rPr>
        <w:t>,</w:t>
      </w:r>
      <w:r w:rsidR="00313374" w:rsidRPr="00E0670C">
        <w:rPr>
          <w:rFonts w:hint="cs"/>
          <w:rtl/>
        </w:rPr>
        <w:t xml:space="preserve"> לשביעות רצון המזמין</w:t>
      </w:r>
      <w:r w:rsidRPr="00E0670C">
        <w:rPr>
          <w:rtl/>
        </w:rPr>
        <w:t xml:space="preserve">. </w:t>
      </w:r>
    </w:p>
    <w:p w14:paraId="70B360F9" w14:textId="77777777" w:rsidR="007A5375" w:rsidRPr="00E0670C" w:rsidRDefault="00251F22" w:rsidP="00A0392D">
      <w:pPr>
        <w:pStyle w:val="3-"/>
        <w:rPr>
          <w:rtl/>
        </w:rPr>
      </w:pPr>
      <w:bookmarkStart w:id="454" w:name="_Toc185193151"/>
      <w:bookmarkStart w:id="455" w:name="_Toc201561676"/>
      <w:bookmarkStart w:id="456" w:name="_Toc201636806"/>
      <w:bookmarkStart w:id="457" w:name="_Toc201895115"/>
      <w:bookmarkStart w:id="458" w:name="_Toc185193152"/>
      <w:bookmarkStart w:id="459" w:name="_Toc201561677"/>
      <w:bookmarkStart w:id="460" w:name="_Toc201636807"/>
      <w:bookmarkStart w:id="461" w:name="_Toc201895116"/>
      <w:r w:rsidRPr="00E0670C">
        <w:rPr>
          <w:rFonts w:hint="cs"/>
          <w:rtl/>
        </w:rPr>
        <w:t>הוא ישתף</w:t>
      </w:r>
      <w:r w:rsidRPr="00E0670C">
        <w:rPr>
          <w:rtl/>
        </w:rPr>
        <w:t xml:space="preserve"> פעולה עם </w:t>
      </w:r>
      <w:r w:rsidR="00361FDC" w:rsidRPr="00E0670C">
        <w:rPr>
          <w:rtl/>
        </w:rPr>
        <w:t>המזמין</w:t>
      </w:r>
      <w:r w:rsidRPr="00E0670C">
        <w:rPr>
          <w:rFonts w:hint="cs"/>
          <w:rtl/>
        </w:rPr>
        <w:t xml:space="preserve"> </w:t>
      </w:r>
      <w:r w:rsidR="00704EB9" w:rsidRPr="00E0670C">
        <w:rPr>
          <w:rFonts w:hint="cs"/>
          <w:rtl/>
        </w:rPr>
        <w:t xml:space="preserve">וכל נציג מטעמו </w:t>
      </w:r>
      <w:r w:rsidRPr="00E0670C">
        <w:rPr>
          <w:rtl/>
        </w:rPr>
        <w:t>בכל הקשור למילוי התחייבויותיו על פי הסכם זה</w:t>
      </w:r>
      <w:r w:rsidR="00704EB9" w:rsidRPr="00E0670C">
        <w:rPr>
          <w:rFonts w:hint="cs"/>
          <w:rtl/>
        </w:rPr>
        <w:t>, בכלל זה הוא</w:t>
      </w:r>
      <w:r w:rsidR="006915DD" w:rsidRPr="00E0670C">
        <w:rPr>
          <w:rFonts w:hint="cs"/>
          <w:rtl/>
        </w:rPr>
        <w:t xml:space="preserve"> </w:t>
      </w:r>
      <w:r w:rsidR="00704EB9" w:rsidRPr="00E0670C">
        <w:rPr>
          <w:rFonts w:hint="cs"/>
          <w:rtl/>
        </w:rPr>
        <w:t xml:space="preserve">ישתף פעולה באופן מלא עם הוראות </w:t>
      </w:r>
      <w:r w:rsidR="00704EB9" w:rsidRPr="00E0670C">
        <w:rPr>
          <w:rFonts w:hint="eastAsia"/>
          <w:rtl/>
        </w:rPr>
        <w:t>קב</w:t>
      </w:r>
      <w:r w:rsidR="00704EB9" w:rsidRPr="00E0670C">
        <w:rPr>
          <w:rtl/>
        </w:rPr>
        <w:t xml:space="preserve">"ט </w:t>
      </w:r>
      <w:r w:rsidR="00704EB9" w:rsidRPr="00E0670C">
        <w:rPr>
          <w:rFonts w:hint="cs"/>
          <w:rtl/>
        </w:rPr>
        <w:t>המזמין.</w:t>
      </w:r>
    </w:p>
    <w:p w14:paraId="5F3C24D1" w14:textId="50B9E4A5" w:rsidR="00EB2084" w:rsidRDefault="00EB2084" w:rsidP="0057259E">
      <w:pPr>
        <w:pStyle w:val="1-0"/>
        <w:rPr>
          <w:sz w:val="32"/>
          <w:szCs w:val="32"/>
        </w:rPr>
      </w:pPr>
      <w:bookmarkStart w:id="462" w:name="_Toc173823738"/>
      <w:bookmarkStart w:id="463" w:name="_Toc173825547"/>
      <w:bookmarkStart w:id="464" w:name="_Toc44931962"/>
      <w:bookmarkStart w:id="465" w:name="_Toc44932049"/>
      <w:bookmarkEnd w:id="454"/>
      <w:bookmarkEnd w:id="455"/>
      <w:bookmarkEnd w:id="456"/>
      <w:bookmarkEnd w:id="457"/>
      <w:bookmarkEnd w:id="458"/>
      <w:bookmarkEnd w:id="459"/>
      <w:bookmarkEnd w:id="460"/>
      <w:bookmarkEnd w:id="461"/>
      <w:r>
        <w:rPr>
          <w:rFonts w:hint="cs"/>
          <w:sz w:val="32"/>
          <w:szCs w:val="32"/>
          <w:rtl/>
        </w:rPr>
        <w:t>סיווג ביטחוני</w:t>
      </w:r>
    </w:p>
    <w:p w14:paraId="7DBB8F19" w14:textId="77777777" w:rsidR="00EB2084" w:rsidRPr="00EB2084" w:rsidRDefault="00EB2084" w:rsidP="00EB2084">
      <w:pPr>
        <w:pStyle w:val="Para20"/>
        <w:spacing w:line="360" w:lineRule="auto"/>
        <w:rPr>
          <w:rtl/>
        </w:rPr>
      </w:pPr>
      <w:r w:rsidRPr="00EB2084">
        <w:rPr>
          <w:rtl/>
        </w:rPr>
        <w:t>משרד המשפטים הינו גוף ממשלתי הכפוף להנחיות ב</w:t>
      </w:r>
      <w:r w:rsidRPr="00EB2084">
        <w:rPr>
          <w:rFonts w:hint="cs"/>
          <w:rtl/>
        </w:rPr>
        <w:t>י</w:t>
      </w:r>
      <w:r w:rsidRPr="00EB2084">
        <w:rPr>
          <w:rtl/>
        </w:rPr>
        <w:t>טחון שונות. פעילות המבוצעת במשרד או עבורו מחייבת עמידה בדרישות סיווג ביטחוני</w:t>
      </w:r>
      <w:r w:rsidRPr="00EB2084">
        <w:rPr>
          <w:rFonts w:hint="cs"/>
          <w:rtl/>
        </w:rPr>
        <w:t xml:space="preserve"> ולעיתים נדרשים אישורי ביטחון נוספים</w:t>
      </w:r>
      <w:r w:rsidRPr="00EB2084">
        <w:rPr>
          <w:rtl/>
        </w:rPr>
        <w:t xml:space="preserve"> טרם ביצוע</w:t>
      </w:r>
      <w:r w:rsidRPr="00EB2084">
        <w:rPr>
          <w:rFonts w:hint="cs"/>
          <w:rtl/>
        </w:rPr>
        <w:t>ה והתנהלות על-פי הוראות קצין הביטחון</w:t>
      </w:r>
      <w:r w:rsidRPr="00EB2084">
        <w:rPr>
          <w:rtl/>
        </w:rPr>
        <w:t xml:space="preserve">. </w:t>
      </w:r>
    </w:p>
    <w:p w14:paraId="1F6DA519" w14:textId="77777777" w:rsidR="00EB2084" w:rsidRPr="00EB2084" w:rsidRDefault="00EB2084" w:rsidP="00EB2084">
      <w:pPr>
        <w:pStyle w:val="Para20"/>
        <w:spacing w:line="360" w:lineRule="auto"/>
        <w:rPr>
          <w:rtl/>
        </w:rPr>
      </w:pPr>
      <w:r w:rsidRPr="00EB2084">
        <w:rPr>
          <w:rtl/>
        </w:rPr>
        <w:t>בדיקת סיווג ב</w:t>
      </w:r>
      <w:r w:rsidRPr="00EB2084">
        <w:rPr>
          <w:rFonts w:hint="cs"/>
          <w:rtl/>
        </w:rPr>
        <w:t>י</w:t>
      </w:r>
      <w:r w:rsidRPr="00EB2084">
        <w:rPr>
          <w:rtl/>
        </w:rPr>
        <w:t xml:space="preserve">טחוני תבוצע </w:t>
      </w:r>
      <w:r w:rsidRPr="00EB2084">
        <w:rPr>
          <w:rFonts w:hint="cs"/>
          <w:rtl/>
        </w:rPr>
        <w:t xml:space="preserve">על ידי המשרד </w:t>
      </w:r>
      <w:r w:rsidRPr="00EB2084">
        <w:rPr>
          <w:rtl/>
        </w:rPr>
        <w:t>ל</w:t>
      </w:r>
      <w:r w:rsidRPr="00EB2084">
        <w:rPr>
          <w:rFonts w:hint="cs"/>
          <w:rtl/>
        </w:rPr>
        <w:t>מי</w:t>
      </w:r>
      <w:r w:rsidRPr="00EB2084">
        <w:rPr>
          <w:rtl/>
        </w:rPr>
        <w:t xml:space="preserve"> </w:t>
      </w:r>
      <w:r w:rsidRPr="00EB2084">
        <w:rPr>
          <w:rFonts w:hint="cs"/>
          <w:rtl/>
        </w:rPr>
        <w:t>מטעם הזוכה שיהיה מעורב במימוש התחייבויותיו על-פי מסמכי המכרז והצעתו הזוכה.</w:t>
      </w:r>
    </w:p>
    <w:p w14:paraId="4C638307" w14:textId="77777777" w:rsidR="00EB2084" w:rsidRPr="00EB2084" w:rsidRDefault="00EB2084" w:rsidP="00EB2084">
      <w:pPr>
        <w:pStyle w:val="Para20"/>
        <w:spacing w:line="360" w:lineRule="auto"/>
        <w:rPr>
          <w:rtl/>
        </w:rPr>
      </w:pPr>
      <w:r w:rsidRPr="00EB2084">
        <w:rPr>
          <w:rFonts w:hint="cs"/>
          <w:rtl/>
        </w:rPr>
        <w:t>זוכה נדרש למסור את פרטי כל המעורבים מטעמו במימוש התחייבויותיו על-פי מסמכי המכרז והצעתו הזוכה בציון תפקידם.</w:t>
      </w:r>
    </w:p>
    <w:p w14:paraId="20A6804E" w14:textId="77777777" w:rsidR="00EB2084" w:rsidRPr="00EB2084" w:rsidRDefault="00EB2084" w:rsidP="00EB2084">
      <w:pPr>
        <w:pStyle w:val="Para20"/>
        <w:spacing w:line="360" w:lineRule="auto"/>
      </w:pPr>
      <w:r w:rsidRPr="00EB2084">
        <w:rPr>
          <w:rtl/>
        </w:rPr>
        <w:t xml:space="preserve">ככלל רמת הסיווג הביטחוני בה נדרש לעמוד מי מטעם הזוכה כאמור, היא רמה 5. </w:t>
      </w:r>
      <w:r w:rsidRPr="00EB2084">
        <w:rPr>
          <w:rFonts w:hint="cs"/>
          <w:rtl/>
        </w:rPr>
        <w:t xml:space="preserve">ברמת זו, </w:t>
      </w:r>
      <w:r w:rsidRPr="00EB2084">
        <w:rPr>
          <w:rtl/>
        </w:rPr>
        <w:t>הסיווג</w:t>
      </w:r>
      <w:r w:rsidRPr="00EB2084">
        <w:rPr>
          <w:rFonts w:hint="cs"/>
          <w:rtl/>
        </w:rPr>
        <w:t xml:space="preserve"> ייעשה</w:t>
      </w:r>
      <w:r w:rsidRPr="00EB2084">
        <w:rPr>
          <w:rtl/>
        </w:rPr>
        <w:t xml:space="preserve"> </w:t>
      </w:r>
      <w:r w:rsidRPr="00EB2084">
        <w:rPr>
          <w:rFonts w:hint="cs"/>
          <w:rtl/>
        </w:rPr>
        <w:t>באמצעות</w:t>
      </w:r>
      <w:r w:rsidRPr="00EB2084">
        <w:rPr>
          <w:rtl/>
        </w:rPr>
        <w:t xml:space="preserve"> </w:t>
      </w:r>
      <w:r w:rsidRPr="00EB2084">
        <w:rPr>
          <w:rFonts w:hint="cs"/>
          <w:rtl/>
        </w:rPr>
        <w:t xml:space="preserve">המשרד וללא חיוב כספי של הזוכה. </w:t>
      </w:r>
    </w:p>
    <w:p w14:paraId="2E95053B" w14:textId="77777777" w:rsidR="00EB2084" w:rsidRPr="00EB2084" w:rsidRDefault="00EB2084" w:rsidP="00EB2084">
      <w:pPr>
        <w:pStyle w:val="Para20"/>
        <w:spacing w:line="360" w:lineRule="auto"/>
        <w:rPr>
          <w:rtl/>
        </w:rPr>
      </w:pPr>
      <w:r w:rsidRPr="00EB2084">
        <w:rPr>
          <w:rtl/>
        </w:rPr>
        <w:t xml:space="preserve">עם זאת, ייתכן ובמקרים מיוחדים תידרש רמת סיווג גבוהה יותר ועל המציע להיערך בהתאם. ככל והמשרד יידרש </w:t>
      </w:r>
      <w:r w:rsidRPr="00EB2084">
        <w:rPr>
          <w:rFonts w:hint="cs"/>
          <w:rtl/>
        </w:rPr>
        <w:t>ל</w:t>
      </w:r>
      <w:r w:rsidRPr="00EB2084">
        <w:rPr>
          <w:rtl/>
        </w:rPr>
        <w:t xml:space="preserve">נותן שירות בעל רמת סיווג גבוהה מרמה </w:t>
      </w:r>
      <w:r w:rsidRPr="00EB2084">
        <w:rPr>
          <w:rFonts w:hint="cs"/>
          <w:rtl/>
        </w:rPr>
        <w:t>5</w:t>
      </w:r>
      <w:r w:rsidRPr="00EB2084">
        <w:rPr>
          <w:rtl/>
        </w:rPr>
        <w:t xml:space="preserve"> ונותן השירות מטעם הזוכה יידרש לעבור תהליך סיווג למטרה זו, תהליך הסיווג יבוצע על ידי המשרד.</w:t>
      </w:r>
    </w:p>
    <w:p w14:paraId="25F67A8F" w14:textId="77777777" w:rsidR="00EB2084" w:rsidRPr="00EB2084" w:rsidRDefault="00EB2084" w:rsidP="00EB2084">
      <w:pPr>
        <w:pStyle w:val="Para20"/>
        <w:spacing w:line="360" w:lineRule="auto"/>
        <w:rPr>
          <w:rtl/>
        </w:rPr>
      </w:pPr>
      <w:r w:rsidRPr="00EB2084">
        <w:rPr>
          <w:rFonts w:hint="cs"/>
          <w:rtl/>
        </w:rPr>
        <w:t>למען הסר ספק, קביעת רמת הסיווג הנדרשת תקבע ע"י אגף הביטחון במשרד המשפטים.</w:t>
      </w:r>
    </w:p>
    <w:p w14:paraId="7BC8766B" w14:textId="77777777" w:rsidR="00EB2084" w:rsidRPr="00EB2084" w:rsidRDefault="00EB2084" w:rsidP="00EB2084">
      <w:pPr>
        <w:pStyle w:val="Para20"/>
        <w:spacing w:line="360" w:lineRule="auto"/>
      </w:pPr>
      <w:r w:rsidRPr="00EB2084">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685793E" w14:textId="77777777" w:rsidR="00EB2084" w:rsidRPr="00EB2084" w:rsidRDefault="00EB2084" w:rsidP="00EB2084">
      <w:pPr>
        <w:pStyle w:val="1-0"/>
        <w:numPr>
          <w:ilvl w:val="0"/>
          <w:numId w:val="0"/>
        </w:numPr>
        <w:ind w:left="360"/>
        <w:rPr>
          <w:b w:val="0"/>
          <w:bCs w:val="0"/>
          <w:sz w:val="24"/>
          <w:szCs w:val="24"/>
        </w:rPr>
      </w:pPr>
    </w:p>
    <w:p w14:paraId="2C9C1CBB" w14:textId="22EC5315" w:rsidR="001C12E2" w:rsidRPr="00E0670C" w:rsidRDefault="00251F22" w:rsidP="0057259E">
      <w:pPr>
        <w:pStyle w:val="1-0"/>
        <w:rPr>
          <w:sz w:val="32"/>
          <w:szCs w:val="32"/>
          <w:rtl/>
        </w:rPr>
      </w:pPr>
      <w:r w:rsidRPr="00E0670C">
        <w:rPr>
          <w:sz w:val="32"/>
          <w:szCs w:val="32"/>
          <w:rtl/>
        </w:rPr>
        <w:t>סודיות</w:t>
      </w:r>
      <w:bookmarkEnd w:id="462"/>
      <w:bookmarkEnd w:id="463"/>
      <w:r w:rsidR="002F7280" w:rsidRPr="00E0670C">
        <w:rPr>
          <w:rFonts w:hint="cs"/>
          <w:sz w:val="32"/>
          <w:szCs w:val="32"/>
          <w:rtl/>
        </w:rPr>
        <w:t xml:space="preserve"> </w:t>
      </w:r>
      <w:bookmarkEnd w:id="464"/>
      <w:bookmarkEnd w:id="465"/>
    </w:p>
    <w:p w14:paraId="7C06F78A" w14:textId="77777777" w:rsidR="007E7910" w:rsidRPr="00E0670C" w:rsidRDefault="00251F22" w:rsidP="00973BC2">
      <w:pPr>
        <w:pStyle w:val="2-0"/>
        <w:rPr>
          <w:rtl/>
        </w:rPr>
      </w:pPr>
      <w:r w:rsidRPr="00E0670C">
        <w:rPr>
          <w:rtl/>
        </w:rPr>
        <w:t>ה</w:t>
      </w:r>
      <w:r w:rsidRPr="00E0670C">
        <w:rPr>
          <w:rFonts w:hint="cs"/>
          <w:rtl/>
        </w:rPr>
        <w:t>ספק</w:t>
      </w:r>
      <w:r w:rsidRPr="00E0670C">
        <w:rPr>
          <w:rtl/>
        </w:rPr>
        <w:t xml:space="preserve"> מתחייב כי הוא ומי מטעמו ישמרו את המידע </w:t>
      </w:r>
      <w:r w:rsidRPr="00E0670C">
        <w:rPr>
          <w:rFonts w:hint="cs"/>
          <w:rtl/>
        </w:rPr>
        <w:t xml:space="preserve">שהתקבל אצלם במהלך ביצוע חובותיהם על פי ההסכם </w:t>
      </w:r>
      <w:bookmarkStart w:id="466" w:name="show_isTender_7"/>
      <w:r w:rsidRPr="00E0670C">
        <w:rPr>
          <w:rFonts w:hint="cs"/>
          <w:rtl/>
        </w:rPr>
        <w:t>והמכרז</w:t>
      </w:r>
      <w:r w:rsidRPr="00E0670C">
        <w:rPr>
          <w:rtl/>
        </w:rPr>
        <w:t xml:space="preserve"> </w:t>
      </w:r>
      <w:bookmarkEnd w:id="466"/>
      <w:r w:rsidRPr="00E0670C">
        <w:rPr>
          <w:rtl/>
        </w:rPr>
        <w:t>בסודיות מוחלטת</w:t>
      </w:r>
      <w:r w:rsidRPr="00E0670C">
        <w:rPr>
          <w:rFonts w:hint="cs"/>
          <w:rtl/>
        </w:rPr>
        <w:t xml:space="preserve">, </w:t>
      </w:r>
      <w:r w:rsidRPr="00E0670C">
        <w:rPr>
          <w:rtl/>
        </w:rPr>
        <w:t>במהלך תקופת ה</w:t>
      </w:r>
      <w:r w:rsidRPr="00E0670C">
        <w:rPr>
          <w:rFonts w:hint="cs"/>
          <w:rtl/>
        </w:rPr>
        <w:t>התקשרות</w:t>
      </w:r>
      <w:r w:rsidRPr="00E0670C">
        <w:rPr>
          <w:rtl/>
        </w:rPr>
        <w:t xml:space="preserve"> ולאחריה,</w:t>
      </w:r>
      <w:r w:rsidRPr="00E0670C">
        <w:rPr>
          <w:rFonts w:hint="cs"/>
          <w:rtl/>
        </w:rPr>
        <w:t xml:space="preserve"> </w:t>
      </w:r>
      <w:r w:rsidRPr="00E0670C">
        <w:rPr>
          <w:rtl/>
        </w:rPr>
        <w:t>ולא יעשו ב</w:t>
      </w:r>
      <w:r w:rsidRPr="00E0670C">
        <w:rPr>
          <w:rFonts w:hint="cs"/>
          <w:rtl/>
        </w:rPr>
        <w:t>ו</w:t>
      </w:r>
      <w:r w:rsidRPr="00E0670C">
        <w:rPr>
          <w:rtl/>
        </w:rPr>
        <w:t xml:space="preserve"> כל שימוש</w:t>
      </w:r>
      <w:r w:rsidRPr="00E0670C">
        <w:rPr>
          <w:rFonts w:hint="cs"/>
          <w:rtl/>
        </w:rPr>
        <w:t xml:space="preserve"> ל</w:t>
      </w:r>
      <w:r w:rsidRPr="00E0670C">
        <w:rPr>
          <w:rtl/>
        </w:rPr>
        <w:t>מעט לצורך ביצוע</w:t>
      </w:r>
      <w:r w:rsidRPr="00E0670C">
        <w:rPr>
          <w:rFonts w:hint="cs"/>
          <w:rtl/>
        </w:rPr>
        <w:t xml:space="preserve"> חובותיהם בהתאם</w:t>
      </w:r>
      <w:r w:rsidRPr="00E0670C">
        <w:rPr>
          <w:rtl/>
        </w:rPr>
        <w:t xml:space="preserve"> </w:t>
      </w:r>
      <w:bookmarkStart w:id="467" w:name="show_isTender_8"/>
      <w:r w:rsidRPr="00E0670C">
        <w:rPr>
          <w:rFonts w:hint="cs"/>
          <w:rtl/>
        </w:rPr>
        <w:t>ל</w:t>
      </w:r>
      <w:r w:rsidRPr="00E0670C">
        <w:rPr>
          <w:rtl/>
        </w:rPr>
        <w:t>מכרז ו</w:t>
      </w:r>
      <w:bookmarkEnd w:id="467"/>
      <w:r w:rsidRPr="00E0670C">
        <w:rPr>
          <w:rFonts w:hint="cs"/>
          <w:rtl/>
        </w:rPr>
        <w:t>לה</w:t>
      </w:r>
      <w:r w:rsidRPr="00E0670C">
        <w:rPr>
          <w:rtl/>
        </w:rPr>
        <w:t xml:space="preserve">סכם. </w:t>
      </w:r>
    </w:p>
    <w:p w14:paraId="32535F85" w14:textId="77777777" w:rsidR="009A1384" w:rsidRPr="00E0670C" w:rsidRDefault="00251F22" w:rsidP="00973BC2">
      <w:pPr>
        <w:pStyle w:val="2-0"/>
        <w:rPr>
          <w:rtl/>
        </w:rPr>
      </w:pPr>
      <w:r w:rsidRPr="00E0670C">
        <w:rPr>
          <w:rtl/>
        </w:rPr>
        <w:t xml:space="preserve">לעניין התחייבות זו לסודיות מובהר כי הגדרת "מידע" או "מידע סודי" לא תכלול: </w:t>
      </w:r>
    </w:p>
    <w:p w14:paraId="43844ADB" w14:textId="77777777" w:rsidR="009A1384" w:rsidRPr="00E0670C" w:rsidRDefault="00251F22" w:rsidP="00A0392D">
      <w:pPr>
        <w:pStyle w:val="3-"/>
        <w:rPr>
          <w:rtl/>
        </w:rPr>
      </w:pPr>
      <w:r w:rsidRPr="00E0670C">
        <w:rPr>
          <w:rtl/>
        </w:rPr>
        <w:t>מידע שהוא נחלת הכלל או שיהפוך לנחלת הכלל שלא עקב הפרת התחייבות זו.</w:t>
      </w:r>
    </w:p>
    <w:p w14:paraId="45388FB8" w14:textId="77777777" w:rsidR="009A1384" w:rsidRPr="00E0670C" w:rsidRDefault="00251F22" w:rsidP="00A0392D">
      <w:pPr>
        <w:pStyle w:val="3-"/>
        <w:rPr>
          <w:rtl/>
        </w:rPr>
      </w:pPr>
      <w:r w:rsidRPr="00E0670C">
        <w:rPr>
          <w:rtl/>
        </w:rPr>
        <w:t xml:space="preserve">מידע שהיה בידי </w:t>
      </w:r>
      <w:r w:rsidR="00DC4B31" w:rsidRPr="00E0670C">
        <w:rPr>
          <w:rFonts w:hint="cs"/>
          <w:rtl/>
        </w:rPr>
        <w:t>הספק</w:t>
      </w:r>
      <w:r w:rsidRPr="00E0670C">
        <w:rPr>
          <w:rtl/>
        </w:rPr>
        <w:t xml:space="preserve"> טרם החתימה על ההסכם.  </w:t>
      </w:r>
    </w:p>
    <w:p w14:paraId="25EE6FB8" w14:textId="77777777" w:rsidR="009A1384" w:rsidRPr="00E0670C" w:rsidRDefault="00251F22" w:rsidP="00A0392D">
      <w:pPr>
        <w:pStyle w:val="3-"/>
        <w:rPr>
          <w:rtl/>
        </w:rPr>
      </w:pPr>
      <w:r w:rsidRPr="00E0670C">
        <w:rPr>
          <w:rFonts w:hint="cs"/>
          <w:rtl/>
        </w:rPr>
        <w:t>אם</w:t>
      </w:r>
      <w:r w:rsidRPr="00E0670C">
        <w:rPr>
          <w:rtl/>
        </w:rPr>
        <w:t xml:space="preserve"> הספק או </w:t>
      </w:r>
      <w:r w:rsidR="00DC4B31" w:rsidRPr="00E0670C">
        <w:rPr>
          <w:rFonts w:hint="cs"/>
          <w:rtl/>
        </w:rPr>
        <w:t>מי מטעמו</w:t>
      </w:r>
      <w:r w:rsidRPr="00E0670C">
        <w:rPr>
          <w:rtl/>
        </w:rPr>
        <w:t xml:space="preserve"> יפנו בבקשה מתאימה להחרגתו של סוג מידע מסוים מתחולת המידע הסודי, או לחשיפתו בפני גורם כלשהו, </w:t>
      </w:r>
      <w:r w:rsidR="00DC4B31" w:rsidRPr="00E0670C">
        <w:rPr>
          <w:rFonts w:hint="cs"/>
          <w:rtl/>
        </w:rPr>
        <w:t>המזמין י</w:t>
      </w:r>
      <w:r w:rsidRPr="00E0670C">
        <w:rPr>
          <w:rtl/>
        </w:rPr>
        <w:t>דון בבקשה ו</w:t>
      </w:r>
      <w:r w:rsidR="00064A30" w:rsidRPr="00E0670C">
        <w:rPr>
          <w:rFonts w:hint="cs"/>
          <w:rtl/>
        </w:rPr>
        <w:t>י</w:t>
      </w:r>
      <w:r w:rsidRPr="00E0670C">
        <w:rPr>
          <w:rtl/>
        </w:rPr>
        <w:t xml:space="preserve">היה רשאי לקבלה, בהתאם לשיקול </w:t>
      </w:r>
      <w:r w:rsidR="00A25000" w:rsidRPr="00E0670C">
        <w:rPr>
          <w:rtl/>
        </w:rPr>
        <w:t>דעת</w:t>
      </w:r>
      <w:r w:rsidR="00A25000" w:rsidRPr="00E0670C">
        <w:rPr>
          <w:rFonts w:hint="cs"/>
          <w:rtl/>
        </w:rPr>
        <w:t>ו</w:t>
      </w:r>
      <w:r w:rsidR="00A25000" w:rsidRPr="00E0670C">
        <w:rPr>
          <w:rtl/>
        </w:rPr>
        <w:t xml:space="preserve"> </w:t>
      </w:r>
      <w:r w:rsidRPr="00E0670C">
        <w:rPr>
          <w:rtl/>
        </w:rPr>
        <w:t xml:space="preserve">הבלעדי </w:t>
      </w:r>
      <w:r w:rsidRPr="00E0670C">
        <w:rPr>
          <w:rFonts w:hint="cs"/>
          <w:rtl/>
        </w:rPr>
        <w:t xml:space="preserve">בתנאי </w:t>
      </w:r>
      <w:r w:rsidRPr="00E0670C">
        <w:rPr>
          <w:rtl/>
        </w:rPr>
        <w:t xml:space="preserve">שאין בחשיפת המידע חשש לפגיעה כלשהי באינטרסים של </w:t>
      </w:r>
      <w:r w:rsidR="003E255E" w:rsidRPr="00E0670C">
        <w:rPr>
          <w:rtl/>
        </w:rPr>
        <w:t>המזמין</w:t>
      </w:r>
      <w:r w:rsidRPr="00E0670C">
        <w:rPr>
          <w:rtl/>
        </w:rPr>
        <w:t>.</w:t>
      </w:r>
    </w:p>
    <w:p w14:paraId="4740B292" w14:textId="77777777" w:rsidR="009A1384" w:rsidRPr="00E0670C" w:rsidRDefault="00251F22" w:rsidP="00973BC2">
      <w:pPr>
        <w:pStyle w:val="2-0"/>
        <w:rPr>
          <w:rtl/>
        </w:rPr>
      </w:pPr>
      <w:r w:rsidRPr="00E0670C">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80F64E1" w14:textId="77777777" w:rsidR="00DC4B31" w:rsidRPr="00E0670C" w:rsidRDefault="00251F22" w:rsidP="0057259E">
      <w:pPr>
        <w:pStyle w:val="1-0"/>
        <w:rPr>
          <w:sz w:val="32"/>
          <w:szCs w:val="32"/>
          <w:rtl/>
        </w:rPr>
      </w:pPr>
      <w:bookmarkStart w:id="468" w:name="_Toc173823739"/>
      <w:bookmarkStart w:id="469" w:name="_Toc173825548"/>
      <w:r w:rsidRPr="00E0670C">
        <w:rPr>
          <w:rFonts w:hint="cs"/>
          <w:sz w:val="32"/>
          <w:szCs w:val="32"/>
          <w:rtl/>
        </w:rPr>
        <w:t>אבטחת מידע</w:t>
      </w:r>
      <w:r w:rsidR="00B66427" w:rsidRPr="00E0670C">
        <w:rPr>
          <w:rFonts w:hint="cs"/>
          <w:sz w:val="32"/>
          <w:szCs w:val="32"/>
          <w:rtl/>
        </w:rPr>
        <w:t xml:space="preserve"> והגנות סייבר</w:t>
      </w:r>
      <w:bookmarkEnd w:id="468"/>
      <w:bookmarkEnd w:id="469"/>
    </w:p>
    <w:p w14:paraId="397C5415" w14:textId="77777777" w:rsidR="00EB2084" w:rsidRDefault="00EB2084" w:rsidP="00EB2084">
      <w:pPr>
        <w:pStyle w:val="2-0"/>
        <w:numPr>
          <w:ilvl w:val="1"/>
          <w:numId w:val="51"/>
        </w:numPr>
        <w:spacing w:before="0" w:after="0"/>
        <w:jc w:val="left"/>
      </w:pPr>
      <w:bookmarkStart w:id="470" w:name="_Toc44931963"/>
      <w:bookmarkStart w:id="471" w:name="_Toc44932050"/>
      <w:bookmarkStart w:id="472" w:name="_Toc173823740"/>
      <w:bookmarkStart w:id="473" w:name="_Toc173825549"/>
      <w:bookmarkStart w:id="474" w:name="_Hlk161654899"/>
      <w:bookmarkStart w:id="475" w:name="show_nispach18_3"/>
      <w:bookmarkStart w:id="476" w:name="show_isNotCyberDetailsOrAttach_1"/>
      <w:bookmarkStart w:id="477" w:name="show_isCyberLevelNormalOrHigh_3"/>
      <w:r w:rsidRPr="0059129D">
        <w:rPr>
          <w:rtl/>
        </w:rPr>
        <w:t>אופי פעילות משרד המשפטים מחייב דגש מיוחד בנושא אבטחת המידע</w:t>
      </w:r>
      <w:bookmarkEnd w:id="474"/>
      <w:r>
        <w:rPr>
          <w:rFonts w:hint="cs"/>
          <w:rtl/>
        </w:rPr>
        <w:t>.</w:t>
      </w:r>
    </w:p>
    <w:p w14:paraId="71B27D9F" w14:textId="77777777" w:rsidR="00EB2084" w:rsidRDefault="00EB2084" w:rsidP="00EB2084">
      <w:pPr>
        <w:pStyle w:val="2-0"/>
        <w:numPr>
          <w:ilvl w:val="1"/>
          <w:numId w:val="51"/>
        </w:numPr>
        <w:spacing w:before="0" w:after="0"/>
        <w:jc w:val="left"/>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678A2E5A" w14:textId="77777777" w:rsidR="00EB2084" w:rsidRDefault="00EB2084" w:rsidP="00EB2084">
      <w:pPr>
        <w:pStyle w:val="2-0"/>
        <w:numPr>
          <w:ilvl w:val="1"/>
          <w:numId w:val="51"/>
        </w:numPr>
        <w:spacing w:before="0" w:after="0"/>
        <w:jc w:val="left"/>
      </w:pPr>
      <w:bookmarkStart w:id="478"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78"/>
      <w:r>
        <w:rPr>
          <w:rFonts w:hint="cs"/>
          <w:rtl/>
        </w:rPr>
        <w:t>.</w:t>
      </w:r>
    </w:p>
    <w:p w14:paraId="3B211A9F" w14:textId="77777777" w:rsidR="00EB2084" w:rsidRDefault="00EB2084" w:rsidP="00EB2084">
      <w:pPr>
        <w:pStyle w:val="2-0"/>
        <w:numPr>
          <w:ilvl w:val="1"/>
          <w:numId w:val="51"/>
        </w:numPr>
        <w:spacing w:before="0" w:after="0"/>
        <w:jc w:val="left"/>
      </w:pPr>
      <w:bookmarkStart w:id="479"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79"/>
      <w:r>
        <w:rPr>
          <w:rFonts w:hint="cs"/>
          <w:rtl/>
        </w:rPr>
        <w:t>.</w:t>
      </w:r>
    </w:p>
    <w:p w14:paraId="00071D22" w14:textId="77777777" w:rsidR="00EB2084" w:rsidRDefault="00EB2084" w:rsidP="00EB2084">
      <w:pPr>
        <w:pStyle w:val="2-0"/>
        <w:numPr>
          <w:ilvl w:val="1"/>
          <w:numId w:val="51"/>
        </w:numPr>
        <w:spacing w:before="0" w:after="0"/>
        <w:jc w:val="left"/>
      </w:pPr>
      <w:bookmarkStart w:id="480"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80"/>
      <w:r>
        <w:rPr>
          <w:rFonts w:hint="cs"/>
          <w:rtl/>
        </w:rPr>
        <w:t>.</w:t>
      </w:r>
    </w:p>
    <w:p w14:paraId="2BF54CE3" w14:textId="77777777" w:rsidR="00EB2084" w:rsidRDefault="00EB2084" w:rsidP="00EB2084">
      <w:pPr>
        <w:pStyle w:val="2-0"/>
        <w:numPr>
          <w:ilvl w:val="1"/>
          <w:numId w:val="51"/>
        </w:numPr>
        <w:spacing w:before="0" w:after="0"/>
        <w:jc w:val="left"/>
      </w:pPr>
      <w:r>
        <w:rPr>
          <w:rFonts w:hint="cs"/>
          <w:rtl/>
        </w:rPr>
        <w:t xml:space="preserve">על הזוכה לעמוד בתקן </w:t>
      </w:r>
      <w:r>
        <w:t>ISO27001</w:t>
      </w:r>
      <w:r>
        <w:rPr>
          <w:rFonts w:hint="cs"/>
          <w:rtl/>
        </w:rPr>
        <w:t>.</w:t>
      </w:r>
    </w:p>
    <w:p w14:paraId="7C936865" w14:textId="77777777" w:rsidR="00EB2084" w:rsidRDefault="00EB2084" w:rsidP="00EB2084">
      <w:pPr>
        <w:pStyle w:val="2-0"/>
        <w:numPr>
          <w:ilvl w:val="1"/>
          <w:numId w:val="51"/>
        </w:numPr>
        <w:spacing w:before="0" w:after="0"/>
        <w:jc w:val="left"/>
      </w:pPr>
      <w:r>
        <w:rPr>
          <w:rFonts w:hint="cs"/>
          <w:rtl/>
        </w:rPr>
        <w:t>הספק ימנה ממונה שרשרת האספקה מטעמו.</w:t>
      </w:r>
    </w:p>
    <w:p w14:paraId="3E18E08E" w14:textId="77777777" w:rsidR="00EB2084" w:rsidRDefault="00EB2084" w:rsidP="00EB2084">
      <w:pPr>
        <w:pStyle w:val="2-0"/>
        <w:numPr>
          <w:ilvl w:val="1"/>
          <w:numId w:val="51"/>
        </w:numPr>
        <w:spacing w:before="0" w:after="0"/>
        <w:jc w:val="left"/>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5B6B76C9" w14:textId="77777777" w:rsidR="00EB2084" w:rsidRDefault="00EB2084" w:rsidP="00EB2084">
      <w:pPr>
        <w:pStyle w:val="2-0"/>
        <w:numPr>
          <w:ilvl w:val="1"/>
          <w:numId w:val="51"/>
        </w:numPr>
        <w:spacing w:before="0" w:after="0"/>
        <w:jc w:val="left"/>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44B8D6A2" w14:textId="77777777" w:rsidR="00EB2084" w:rsidRDefault="00EB2084" w:rsidP="00EB2084">
      <w:pPr>
        <w:pStyle w:val="2-0"/>
        <w:numPr>
          <w:ilvl w:val="1"/>
          <w:numId w:val="51"/>
        </w:numPr>
        <w:spacing w:before="0" w:after="0"/>
        <w:jc w:val="left"/>
      </w:pPr>
      <w:bookmarkStart w:id="481" w:name="_Hlk161655122"/>
      <w:r>
        <w:rPr>
          <w:rFonts w:hint="cs"/>
          <w:rtl/>
        </w:rPr>
        <w:t>הזוכה יתחייב לעבוד במערכות המשרד (הן ממוחשבות והן שאינן ממוחשבות) ע"פ נהלי המשרד</w:t>
      </w:r>
      <w:bookmarkEnd w:id="481"/>
      <w:r>
        <w:rPr>
          <w:rFonts w:hint="cs"/>
          <w:rtl/>
        </w:rPr>
        <w:t>.</w:t>
      </w:r>
    </w:p>
    <w:p w14:paraId="020EE7FC" w14:textId="77777777" w:rsidR="00EB2084" w:rsidRDefault="00EB2084" w:rsidP="00EB2084">
      <w:pPr>
        <w:pStyle w:val="2-0"/>
        <w:numPr>
          <w:ilvl w:val="1"/>
          <w:numId w:val="51"/>
        </w:numPr>
        <w:spacing w:before="0" w:after="0"/>
        <w:jc w:val="left"/>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10E66DF0" w14:textId="77777777" w:rsidR="00EB2084" w:rsidRPr="003F2319" w:rsidRDefault="00EB2084" w:rsidP="00EB2084">
      <w:pPr>
        <w:pStyle w:val="2-0"/>
        <w:numPr>
          <w:ilvl w:val="1"/>
          <w:numId w:val="51"/>
        </w:numPr>
        <w:spacing w:before="0" w:after="0"/>
        <w:jc w:val="left"/>
        <w:rPr>
          <w:rtl/>
        </w:rPr>
      </w:pPr>
      <w:r>
        <w:rPr>
          <w:rFonts w:hint="cs"/>
          <w:rtl/>
        </w:rPr>
        <w:t>הזוכה</w:t>
      </w:r>
      <w:r w:rsidRPr="003F2319">
        <w:rPr>
          <w:rtl/>
        </w:rPr>
        <w:t xml:space="preserve"> 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73145D4A" w14:textId="77777777" w:rsidR="00EB2084" w:rsidRDefault="00EB2084" w:rsidP="00EB2084">
      <w:pPr>
        <w:pStyle w:val="2-0"/>
        <w:numPr>
          <w:ilvl w:val="1"/>
          <w:numId w:val="51"/>
        </w:numPr>
        <w:spacing w:before="0" w:after="0"/>
        <w:jc w:val="left"/>
      </w:pPr>
      <w:r w:rsidRPr="00422C8B">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6F4BCD33" w14:textId="77777777" w:rsidR="00EB2084" w:rsidRDefault="00EB2084" w:rsidP="00EB2084">
      <w:pPr>
        <w:pStyle w:val="2-0"/>
        <w:numPr>
          <w:ilvl w:val="1"/>
          <w:numId w:val="51"/>
        </w:numPr>
        <w:spacing w:before="0" w:after="0"/>
        <w:jc w:val="left"/>
      </w:pPr>
      <w:r>
        <w:rPr>
          <w:rFonts w:hint="cs"/>
          <w:rtl/>
        </w:rPr>
        <w:t>חל איסור על הוצאת כל מידע (בכל צורה) ו/או רכיב (בין שאוגר מידע ובין שאינו אוגר מידע) ללא אישור בכתב של הגורם המוסמך במשרד.</w:t>
      </w:r>
    </w:p>
    <w:p w14:paraId="4A0C1E54" w14:textId="77777777" w:rsidR="00EB2084" w:rsidRDefault="00EB2084" w:rsidP="00EB2084">
      <w:pPr>
        <w:pStyle w:val="2-0"/>
        <w:numPr>
          <w:ilvl w:val="1"/>
          <w:numId w:val="51"/>
        </w:numPr>
        <w:spacing w:before="0" w:after="0"/>
        <w:jc w:val="left"/>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82"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82"/>
      <w:r w:rsidRPr="0059129D">
        <w:rPr>
          <w:rtl/>
        </w:rPr>
        <w:t>, על הזוכה לפעול למניעת דליפת המידע וכל נזק כתוצאה מהתקלה</w:t>
      </w:r>
      <w:r>
        <w:rPr>
          <w:rFonts w:hint="cs"/>
          <w:rtl/>
        </w:rPr>
        <w:t>.</w:t>
      </w:r>
    </w:p>
    <w:p w14:paraId="4DF45FA5" w14:textId="77777777" w:rsidR="00EB2084" w:rsidRDefault="00EB2084" w:rsidP="00EB2084">
      <w:pPr>
        <w:pStyle w:val="2-0"/>
        <w:numPr>
          <w:ilvl w:val="1"/>
          <w:numId w:val="51"/>
        </w:numPr>
        <w:spacing w:before="0" w:after="0"/>
        <w:jc w:val="left"/>
      </w:pPr>
      <w:r>
        <w:rPr>
          <w:rFonts w:hint="cs"/>
          <w:rtl/>
        </w:rPr>
        <w:t>במידה והזוכה יצור מאגר מידע מהנתונים שקיבל ממשרד המשפטים, על הזוכה לפעול בהתאם לתקנות הגנת הפרטיות (אבטחת מידע), תשע"ז-2017.</w:t>
      </w:r>
    </w:p>
    <w:p w14:paraId="330622B2" w14:textId="77777777" w:rsidR="00EB2084" w:rsidRDefault="00EB2084" w:rsidP="00EB2084">
      <w:pPr>
        <w:pStyle w:val="2-0"/>
        <w:numPr>
          <w:ilvl w:val="1"/>
          <w:numId w:val="51"/>
        </w:numPr>
        <w:spacing w:before="0" w:after="0"/>
        <w:jc w:val="left"/>
      </w:pPr>
      <w:bookmarkStart w:id="483"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83"/>
      <w:r>
        <w:rPr>
          <w:rFonts w:hint="cs"/>
          <w:rtl/>
        </w:rPr>
        <w:t>.</w:t>
      </w:r>
    </w:p>
    <w:p w14:paraId="0D6DD3C5" w14:textId="77777777" w:rsidR="00EB2084" w:rsidRDefault="00EB2084" w:rsidP="00EB2084">
      <w:pPr>
        <w:pStyle w:val="2-0"/>
        <w:numPr>
          <w:ilvl w:val="1"/>
          <w:numId w:val="51"/>
        </w:numPr>
        <w:spacing w:before="0" w:after="0"/>
        <w:jc w:val="left"/>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961DC85" w14:textId="77777777" w:rsidR="00EB2084" w:rsidRDefault="00EB2084" w:rsidP="00EB2084">
      <w:pPr>
        <w:pStyle w:val="2-0"/>
        <w:numPr>
          <w:ilvl w:val="1"/>
          <w:numId w:val="51"/>
        </w:numPr>
        <w:spacing w:before="0" w:after="0"/>
        <w:jc w:val="left"/>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4A55BDBF" w14:textId="77777777" w:rsidR="00EB2084" w:rsidRPr="003F2319" w:rsidRDefault="00EB2084" w:rsidP="00EB2084">
      <w:pPr>
        <w:pStyle w:val="2-"/>
        <w:numPr>
          <w:ilvl w:val="1"/>
          <w:numId w:val="51"/>
        </w:numPr>
        <w:spacing w:before="0"/>
        <w:jc w:val="left"/>
        <w:rPr>
          <w:b w:val="0"/>
          <w:bCs w:val="0"/>
          <w:spacing w:val="0"/>
          <w:sz w:val="24"/>
          <w:szCs w:val="24"/>
        </w:rPr>
      </w:pPr>
      <w:bookmarkStart w:id="484" w:name="_Hlk161652873"/>
      <w:r w:rsidRPr="003F2319">
        <w:rPr>
          <w:b w:val="0"/>
          <w:bCs w:val="0"/>
          <w:spacing w:val="0"/>
          <w:sz w:val="24"/>
          <w:szCs w:val="24"/>
          <w:rtl/>
        </w:rPr>
        <w:t xml:space="preserve">בתום ההתקשרות יחזיר </w:t>
      </w:r>
      <w:r w:rsidRPr="003F2319">
        <w:rPr>
          <w:rFonts w:hint="cs"/>
          <w:b w:val="0"/>
          <w:bCs w:val="0"/>
          <w:spacing w:val="0"/>
          <w:sz w:val="24"/>
          <w:szCs w:val="24"/>
          <w:rtl/>
        </w:rPr>
        <w:t>הספק</w:t>
      </w:r>
      <w:r w:rsidRPr="003F2319">
        <w:rPr>
          <w:b w:val="0"/>
          <w:bCs w:val="0"/>
          <w:spacing w:val="0"/>
          <w:sz w:val="24"/>
          <w:szCs w:val="24"/>
          <w:rtl/>
        </w:rPr>
        <w:t xml:space="preserve"> למשרד כל מידע מכל סוג שהוא שהצטבר בידיו או נוצר, אם הצטבר, במהלך מתן השירות נשוא מכרז זה</w:t>
      </w:r>
      <w:r w:rsidRPr="003F2319">
        <w:rPr>
          <w:rFonts w:hint="cs"/>
          <w:b w:val="0"/>
          <w:bCs w:val="0"/>
          <w:spacing w:val="0"/>
          <w:sz w:val="24"/>
          <w:szCs w:val="24"/>
          <w:rtl/>
        </w:rPr>
        <w:t xml:space="preserve">, </w:t>
      </w:r>
      <w:bookmarkStart w:id="485" w:name="_Hlk161655370"/>
      <w:r w:rsidRPr="003F2319">
        <w:rPr>
          <w:rFonts w:hint="cs"/>
          <w:b w:val="0"/>
          <w:bCs w:val="0"/>
          <w:spacing w:val="0"/>
          <w:sz w:val="24"/>
          <w:szCs w:val="24"/>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85"/>
      <w:r>
        <w:rPr>
          <w:rFonts w:hint="cs"/>
          <w:b w:val="0"/>
          <w:bCs w:val="0"/>
          <w:spacing w:val="0"/>
          <w:sz w:val="24"/>
          <w:szCs w:val="24"/>
          <w:rtl/>
        </w:rPr>
        <w:t>.</w:t>
      </w:r>
    </w:p>
    <w:bookmarkEnd w:id="484"/>
    <w:p w14:paraId="565D23A6" w14:textId="77777777" w:rsidR="00EB2084" w:rsidRDefault="00EB2084" w:rsidP="00EB2084">
      <w:pPr>
        <w:pStyle w:val="2-0"/>
        <w:numPr>
          <w:ilvl w:val="1"/>
          <w:numId w:val="51"/>
        </w:numPr>
        <w:jc w:val="left"/>
        <w:rPr>
          <w:rtl/>
        </w:rPr>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בסעיפים קודמים וב</w:t>
      </w:r>
      <w:r w:rsidRPr="009A1DF5">
        <w:rPr>
          <w:rFonts w:hint="eastAsia"/>
          <w:bCs/>
          <w:rtl/>
        </w:rPr>
        <w:t>נספח</w:t>
      </w:r>
      <w:r w:rsidRPr="009A1DF5">
        <w:rPr>
          <w:bCs/>
          <w:rtl/>
        </w:rPr>
        <w:t xml:space="preserve"> </w:t>
      </w:r>
      <w:bookmarkStart w:id="486" w:name="nispach18_3"/>
      <w:r w:rsidRPr="009A1DF5">
        <w:rPr>
          <w:rFonts w:hint="eastAsia"/>
          <w:bCs/>
          <w:rtl/>
        </w:rPr>
        <w:t>ו</w:t>
      </w:r>
      <w:bookmarkEnd w:id="48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475"/>
      <w:bookmarkEnd w:id="476"/>
      <w:bookmarkEnd w:id="477"/>
    </w:p>
    <w:p w14:paraId="4E2D7A49" w14:textId="77777777" w:rsidR="00EB2084" w:rsidRDefault="00EB2084" w:rsidP="00EB2084">
      <w:pPr>
        <w:pStyle w:val="1-0"/>
        <w:rPr>
          <w:sz w:val="32"/>
          <w:szCs w:val="32"/>
        </w:rPr>
      </w:pPr>
      <w:r>
        <w:rPr>
          <w:rFonts w:hint="cs"/>
          <w:sz w:val="32"/>
          <w:szCs w:val="32"/>
          <w:rtl/>
        </w:rPr>
        <w:t>שרשרת האספקה</w:t>
      </w:r>
    </w:p>
    <w:p w14:paraId="41B91A56" w14:textId="77777777" w:rsidR="00EB2084" w:rsidRPr="0074309F" w:rsidRDefault="00EB2084" w:rsidP="00EB2084">
      <w:pPr>
        <w:pStyle w:val="2-"/>
        <w:numPr>
          <w:ilvl w:val="1"/>
          <w:numId w:val="51"/>
        </w:numPr>
        <w:rPr>
          <w:b w:val="0"/>
          <w:bCs w:val="0"/>
          <w:spacing w:val="0"/>
          <w:sz w:val="24"/>
          <w:szCs w:val="24"/>
          <w:rtl/>
        </w:rPr>
      </w:pPr>
      <w:r w:rsidRPr="0074309F">
        <w:rPr>
          <w:b w:val="0"/>
          <w:bCs w:val="0"/>
          <w:spacing w:val="0"/>
          <w:sz w:val="24"/>
          <w:szCs w:val="24"/>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w:t>
      </w:r>
      <w:r w:rsidRPr="0074309F">
        <w:rPr>
          <w:rFonts w:hint="cs"/>
          <w:spacing w:val="0"/>
          <w:sz w:val="24"/>
          <w:szCs w:val="24"/>
          <w:u w:val="single"/>
          <w:rtl/>
        </w:rPr>
        <w:t>ברמה</w:t>
      </w:r>
      <w:r w:rsidRPr="0074309F">
        <w:rPr>
          <w:spacing w:val="0"/>
          <w:sz w:val="24"/>
          <w:szCs w:val="24"/>
          <w:u w:val="single"/>
          <w:rtl/>
        </w:rPr>
        <w:t xml:space="preserve"> </w:t>
      </w:r>
      <w:r>
        <w:rPr>
          <w:rFonts w:hint="cs"/>
          <w:spacing w:val="0"/>
          <w:sz w:val="24"/>
          <w:szCs w:val="24"/>
          <w:u w:val="single"/>
        </w:rPr>
        <w:t>A</w:t>
      </w:r>
      <w:r w:rsidRPr="0074309F">
        <w:rPr>
          <w:b w:val="0"/>
          <w:bCs w:val="0"/>
          <w:spacing w:val="0"/>
          <w:sz w:val="24"/>
          <w:szCs w:val="24"/>
          <w:rtl/>
        </w:rPr>
        <w:t xml:space="preserve"> לקטגוריית "דרישות רוחביות".</w:t>
      </w:r>
    </w:p>
    <w:p w14:paraId="75342A95" w14:textId="77777777" w:rsidR="00EB2084" w:rsidRPr="0074309F" w:rsidRDefault="00EB2084" w:rsidP="00EB2084">
      <w:pPr>
        <w:pStyle w:val="2-"/>
        <w:numPr>
          <w:ilvl w:val="1"/>
          <w:numId w:val="51"/>
        </w:numPr>
        <w:spacing w:before="0"/>
        <w:jc w:val="left"/>
        <w:rPr>
          <w:b w:val="0"/>
          <w:bCs w:val="0"/>
          <w:spacing w:val="0"/>
          <w:sz w:val="24"/>
          <w:szCs w:val="24"/>
        </w:rPr>
      </w:pPr>
      <w:r w:rsidRPr="0074309F">
        <w:rPr>
          <w:b w:val="0"/>
          <w:bCs w:val="0"/>
          <w:spacing w:val="0"/>
          <w:sz w:val="24"/>
          <w:szCs w:val="24"/>
          <w:rtl/>
        </w:rPr>
        <w:t xml:space="preserve">לצורך הפקת הדו"ח יש להיכנס לאתר: </w:t>
      </w:r>
      <w:hyperlink w:history="1">
        <w:r w:rsidRPr="0074309F">
          <w:rPr>
            <w:b w:val="0"/>
            <w:bCs w:val="0"/>
            <w:spacing w:val="0"/>
            <w:sz w:val="24"/>
            <w:szCs w:val="24"/>
          </w:rPr>
          <w:t>https://grc.cyber.gov.il/scripts/manage/login.aspx</w:t>
        </w:r>
      </w:hyperlink>
      <w:r w:rsidRPr="0074309F">
        <w:rPr>
          <w:b w:val="0"/>
          <w:bCs w:val="0"/>
          <w:spacing w:val="0"/>
          <w:sz w:val="24"/>
          <w:szCs w:val="24"/>
        </w:rPr>
        <w:t xml:space="preserve"> </w:t>
      </w:r>
      <w:r w:rsidRPr="0074309F">
        <w:rPr>
          <w:b w:val="0"/>
          <w:bCs w:val="0"/>
          <w:spacing w:val="0"/>
          <w:sz w:val="24"/>
          <w:szCs w:val="24"/>
          <w:rtl/>
        </w:rPr>
        <w:t xml:space="preserve">  (גרסה 1.4 של שאלון הספקים לחיזוק שרשרת האספקה של מערך הסייבר הלאומי) ולהפיק דו"ח אותו נדרש לצרף לצורך אישור חתימת החוזה על ידי </w:t>
      </w:r>
      <w:proofErr w:type="spellStart"/>
      <w:r w:rsidRPr="0074309F">
        <w:rPr>
          <w:b w:val="0"/>
          <w:bCs w:val="0"/>
          <w:spacing w:val="0"/>
          <w:sz w:val="24"/>
          <w:szCs w:val="24"/>
          <w:rtl/>
        </w:rPr>
        <w:t>מורשי</w:t>
      </w:r>
      <w:proofErr w:type="spellEnd"/>
      <w:r w:rsidRPr="0074309F">
        <w:rPr>
          <w:b w:val="0"/>
          <w:bCs w:val="0"/>
          <w:spacing w:val="0"/>
          <w:sz w:val="24"/>
          <w:szCs w:val="24"/>
          <w:rtl/>
        </w:rPr>
        <w:t xml:space="preserve"> החתימה של המשרד</w:t>
      </w:r>
      <w:r w:rsidRPr="0074309F">
        <w:rPr>
          <w:rFonts w:hint="cs"/>
          <w:b w:val="0"/>
          <w:bCs w:val="0"/>
          <w:spacing w:val="0"/>
          <w:sz w:val="24"/>
          <w:szCs w:val="24"/>
          <w:rtl/>
        </w:rPr>
        <w:t>.</w:t>
      </w:r>
    </w:p>
    <w:p w14:paraId="6D52920F" w14:textId="77777777" w:rsidR="00EB2084" w:rsidRPr="0074309F" w:rsidRDefault="00EB2084" w:rsidP="00EB2084">
      <w:pPr>
        <w:pStyle w:val="2-"/>
        <w:numPr>
          <w:ilvl w:val="1"/>
          <w:numId w:val="51"/>
        </w:numPr>
        <w:spacing w:before="0"/>
        <w:jc w:val="left"/>
        <w:rPr>
          <w:b w:val="0"/>
          <w:bCs w:val="0"/>
          <w:spacing w:val="0"/>
          <w:sz w:val="24"/>
          <w:szCs w:val="24"/>
        </w:rPr>
      </w:pPr>
      <w:r w:rsidRPr="0074309F">
        <w:rPr>
          <w:b w:val="0"/>
          <w:bCs w:val="0"/>
          <w:spacing w:val="0"/>
          <w:sz w:val="24"/>
          <w:szCs w:val="24"/>
          <w:rtl/>
        </w:rPr>
        <w:t xml:space="preserve">במידה וייעשו שינויים בהנחיות </w:t>
      </w:r>
      <w:proofErr w:type="spellStart"/>
      <w:r w:rsidRPr="0074309F">
        <w:rPr>
          <w:b w:val="0"/>
          <w:bCs w:val="0"/>
          <w:spacing w:val="0"/>
          <w:sz w:val="24"/>
          <w:szCs w:val="24"/>
          <w:rtl/>
        </w:rPr>
        <w:t>יה"ב</w:t>
      </w:r>
      <w:proofErr w:type="spellEnd"/>
      <w:r w:rsidRPr="0074309F">
        <w:rPr>
          <w:b w:val="0"/>
          <w:bCs w:val="0"/>
          <w:spacing w:val="0"/>
          <w:sz w:val="24"/>
          <w:szCs w:val="24"/>
          <w:rtl/>
        </w:rPr>
        <w:t xml:space="preserve"> או מערך הסייבר הלאומי, הדרישות ישתנו בהתאם</w:t>
      </w:r>
      <w:r w:rsidRPr="0074309F">
        <w:rPr>
          <w:rFonts w:hint="cs"/>
          <w:b w:val="0"/>
          <w:bCs w:val="0"/>
          <w:spacing w:val="0"/>
          <w:sz w:val="24"/>
          <w:szCs w:val="24"/>
          <w:rtl/>
        </w:rPr>
        <w:t>.</w:t>
      </w:r>
    </w:p>
    <w:p w14:paraId="13BA3413" w14:textId="77777777" w:rsidR="00EB2084" w:rsidRPr="0074309F" w:rsidRDefault="00EB2084" w:rsidP="00EB2084">
      <w:pPr>
        <w:pStyle w:val="2-"/>
        <w:numPr>
          <w:ilvl w:val="1"/>
          <w:numId w:val="51"/>
        </w:numPr>
        <w:spacing w:before="0"/>
        <w:jc w:val="left"/>
        <w:rPr>
          <w:b w:val="0"/>
          <w:bCs w:val="0"/>
          <w:spacing w:val="0"/>
          <w:sz w:val="24"/>
          <w:szCs w:val="24"/>
        </w:rPr>
      </w:pPr>
      <w:r w:rsidRPr="0074309F">
        <w:rPr>
          <w:b w:val="0"/>
          <w:bCs w:val="0"/>
          <w:spacing w:val="0"/>
          <w:sz w:val="24"/>
          <w:szCs w:val="24"/>
          <w:rtl/>
        </w:rPr>
        <w:t>במידה וישנן תקלות ניתן לפנות לטלפון 119 (ה-</w:t>
      </w:r>
      <w:r w:rsidRPr="0074309F">
        <w:rPr>
          <w:b w:val="0"/>
          <w:bCs w:val="0"/>
          <w:spacing w:val="0"/>
          <w:sz w:val="24"/>
          <w:szCs w:val="24"/>
        </w:rPr>
        <w:t>CERT</w:t>
      </w:r>
      <w:r w:rsidRPr="0074309F">
        <w:rPr>
          <w:b w:val="0"/>
          <w:bCs w:val="0"/>
          <w:spacing w:val="0"/>
          <w:sz w:val="24"/>
          <w:szCs w:val="24"/>
          <w:rtl/>
        </w:rPr>
        <w:t xml:space="preserve"> הלאומי) לקבלת סיוע בהפקת הדו"ח</w:t>
      </w:r>
      <w:r w:rsidRPr="0074309F">
        <w:rPr>
          <w:rFonts w:hint="cs"/>
          <w:b w:val="0"/>
          <w:bCs w:val="0"/>
          <w:spacing w:val="0"/>
          <w:sz w:val="24"/>
          <w:szCs w:val="24"/>
          <w:rtl/>
        </w:rPr>
        <w:t>.</w:t>
      </w:r>
    </w:p>
    <w:p w14:paraId="696C82A9" w14:textId="77777777" w:rsidR="00EB2084" w:rsidRPr="0074309F" w:rsidRDefault="00EB2084" w:rsidP="00EB2084">
      <w:pPr>
        <w:pStyle w:val="2-"/>
        <w:numPr>
          <w:ilvl w:val="1"/>
          <w:numId w:val="51"/>
        </w:numPr>
        <w:spacing w:before="0"/>
        <w:jc w:val="left"/>
        <w:rPr>
          <w:b w:val="0"/>
          <w:bCs w:val="0"/>
          <w:spacing w:val="0"/>
          <w:sz w:val="24"/>
          <w:szCs w:val="24"/>
        </w:rPr>
      </w:pPr>
      <w:r w:rsidRPr="0074309F">
        <w:rPr>
          <w:b w:val="0"/>
          <w:bCs w:val="0"/>
          <w:spacing w:val="0"/>
          <w:sz w:val="24"/>
          <w:szCs w:val="24"/>
          <w:rtl/>
        </w:rPr>
        <w:t xml:space="preserve">כתנאי לתחילת מתן השירותים הזוכה נדרש להציג דו"ח ממערכת </w:t>
      </w:r>
      <w:proofErr w:type="spellStart"/>
      <w:r w:rsidRPr="0074309F">
        <w:rPr>
          <w:b w:val="0"/>
          <w:bCs w:val="0"/>
          <w:spacing w:val="0"/>
          <w:sz w:val="24"/>
          <w:szCs w:val="24"/>
          <w:rtl/>
        </w:rPr>
        <w:t>יוב"ל</w:t>
      </w:r>
      <w:proofErr w:type="spellEnd"/>
      <w:r w:rsidRPr="0074309F">
        <w:rPr>
          <w:b w:val="0"/>
          <w:bCs w:val="0"/>
          <w:spacing w:val="0"/>
          <w:sz w:val="24"/>
          <w:szCs w:val="24"/>
          <w:rtl/>
        </w:rPr>
        <w:t xml:space="preserve"> לפיו הינו עומד בדרגה שקבע המשרד. המשרד בהתאם לשיקול דעתו הבלעדי יוכל להאריך את המועד להמצאת הדו</w:t>
      </w:r>
      <w:r>
        <w:rPr>
          <w:rFonts w:hint="cs"/>
          <w:b w:val="0"/>
          <w:bCs w:val="0"/>
          <w:spacing w:val="0"/>
          <w:sz w:val="24"/>
          <w:szCs w:val="24"/>
          <w:rtl/>
        </w:rPr>
        <w:t>"</w:t>
      </w:r>
      <w:r w:rsidRPr="0074309F">
        <w:rPr>
          <w:b w:val="0"/>
          <w:bCs w:val="0"/>
          <w:spacing w:val="0"/>
          <w:sz w:val="24"/>
          <w:szCs w:val="24"/>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74309F">
        <w:rPr>
          <w:rFonts w:hint="cs"/>
          <w:b w:val="0"/>
          <w:bCs w:val="0"/>
          <w:spacing w:val="0"/>
          <w:sz w:val="24"/>
          <w:szCs w:val="24"/>
          <w:rtl/>
        </w:rPr>
        <w:t>.</w:t>
      </w:r>
    </w:p>
    <w:p w14:paraId="4043DE89" w14:textId="77777777" w:rsidR="0009150A" w:rsidRPr="00E0670C" w:rsidRDefault="00251F22" w:rsidP="0057259E">
      <w:pPr>
        <w:pStyle w:val="1-0"/>
        <w:rPr>
          <w:sz w:val="32"/>
          <w:szCs w:val="32"/>
          <w:rtl/>
        </w:rPr>
      </w:pPr>
      <w:r w:rsidRPr="00E0670C">
        <w:rPr>
          <w:rFonts w:hint="cs"/>
          <w:sz w:val="32"/>
          <w:szCs w:val="32"/>
          <w:rtl/>
        </w:rPr>
        <w:t>ניגוד עניינים</w:t>
      </w:r>
      <w:r w:rsidR="0053062D" w:rsidRPr="00E0670C">
        <w:rPr>
          <w:rFonts w:hint="cs"/>
          <w:sz w:val="32"/>
          <w:szCs w:val="32"/>
          <w:rtl/>
        </w:rPr>
        <w:t xml:space="preserve"> בביצוע ההסכם</w:t>
      </w:r>
      <w:bookmarkEnd w:id="470"/>
      <w:bookmarkEnd w:id="471"/>
      <w:bookmarkEnd w:id="472"/>
      <w:bookmarkEnd w:id="473"/>
    </w:p>
    <w:p w14:paraId="06BCFC00" w14:textId="77777777" w:rsidR="00704EB9" w:rsidRPr="00E0670C" w:rsidRDefault="00251F22" w:rsidP="00973BC2">
      <w:pPr>
        <w:pStyle w:val="2-0"/>
        <w:rPr>
          <w:rtl/>
        </w:rPr>
      </w:pPr>
      <w:r w:rsidRPr="00E0670C">
        <w:rPr>
          <w:rtl/>
        </w:rPr>
        <w:t>ה</w:t>
      </w:r>
      <w:r w:rsidRPr="00E0670C">
        <w:rPr>
          <w:rFonts w:hint="cs"/>
          <w:rtl/>
        </w:rPr>
        <w:t>ספק</w:t>
      </w:r>
      <w:r w:rsidRPr="00E0670C">
        <w:rPr>
          <w:rtl/>
        </w:rPr>
        <w:t xml:space="preserve"> מתחייב כי אין בביצוע ההסכם כדי ליצור ניגוד עניינים כלשהו, בין במישרין ובין בעקיפין, בינו לבין המזמין.</w:t>
      </w:r>
    </w:p>
    <w:p w14:paraId="1B1C3164" w14:textId="77777777" w:rsidR="00AF4F7B" w:rsidRPr="00E0670C" w:rsidRDefault="00251F22" w:rsidP="00973BC2">
      <w:pPr>
        <w:pStyle w:val="2-0"/>
        <w:rPr>
          <w:rtl/>
        </w:rPr>
      </w:pPr>
      <w:r w:rsidRPr="00E0670C">
        <w:rPr>
          <w:rtl/>
        </w:rPr>
        <w:t>בכל מקרה שיווצר חשש כלשהו לניגוד עניינים בי</w:t>
      </w:r>
      <w:r w:rsidRPr="00E0670C">
        <w:rPr>
          <w:rFonts w:hint="cs"/>
          <w:rtl/>
        </w:rPr>
        <w:t>ן הספק</w:t>
      </w:r>
      <w:r w:rsidRPr="00E0670C">
        <w:rPr>
          <w:rtl/>
        </w:rPr>
        <w:t xml:space="preserve"> לבין המזמין יודיע הספק על כך למזמין, ללא כל שיהוי</w:t>
      </w:r>
      <w:r w:rsidRPr="00E0670C">
        <w:rPr>
          <w:rFonts w:hint="cs"/>
          <w:rtl/>
        </w:rPr>
        <w:t xml:space="preserve"> ויפעל באופן מידי להסרת ניגוד העניינים</w:t>
      </w:r>
      <w:r w:rsidRPr="00E0670C">
        <w:rPr>
          <w:rtl/>
        </w:rPr>
        <w:t>.</w:t>
      </w:r>
      <w:r w:rsidRPr="00E0670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39F954F" w14:textId="77777777" w:rsidR="0009150A" w:rsidRPr="00E0670C" w:rsidRDefault="00251F22" w:rsidP="00973BC2">
      <w:pPr>
        <w:pStyle w:val="2-0"/>
        <w:rPr>
          <w:color w:val="000000"/>
          <w:rtl/>
        </w:rPr>
      </w:pPr>
      <w:r w:rsidRPr="00E0670C">
        <w:rPr>
          <w:rtl/>
        </w:rPr>
        <w:t>ה</w:t>
      </w:r>
      <w:r w:rsidRPr="00E0670C">
        <w:rPr>
          <w:rFonts w:hint="cs"/>
          <w:rtl/>
        </w:rPr>
        <w:t>ספק</w:t>
      </w:r>
      <w:r w:rsidRPr="00E0670C">
        <w:rPr>
          <w:rtl/>
        </w:rPr>
        <w:t xml:space="preserve"> מתחייב להחתים כל אחד מעובדיו</w:t>
      </w:r>
      <w:r w:rsidRPr="00E0670C">
        <w:rPr>
          <w:rFonts w:hint="cs"/>
          <w:rtl/>
        </w:rPr>
        <w:t xml:space="preserve"> ו</w:t>
      </w:r>
      <w:r w:rsidR="00426E4A" w:rsidRPr="00E0670C">
        <w:rPr>
          <w:rFonts w:hint="cs"/>
          <w:rtl/>
        </w:rPr>
        <w:t>מי מטעמו</w:t>
      </w:r>
      <w:r w:rsidRPr="00E0670C">
        <w:rPr>
          <w:rtl/>
        </w:rPr>
        <w:t xml:space="preserve"> שיועסקו על ידו </w:t>
      </w:r>
      <w:r w:rsidRPr="00E0670C">
        <w:rPr>
          <w:rFonts w:hint="cs"/>
          <w:rtl/>
        </w:rPr>
        <w:t>לצורך ביצוע ההסכם</w:t>
      </w:r>
      <w:r w:rsidRPr="00E0670C">
        <w:rPr>
          <w:rtl/>
        </w:rPr>
        <w:t xml:space="preserve"> על הצהרת הסודיות</w:t>
      </w:r>
      <w:r w:rsidRPr="00E0670C">
        <w:rPr>
          <w:rFonts w:hint="cs"/>
          <w:rtl/>
        </w:rPr>
        <w:t xml:space="preserve"> והיעדר ניגוד עניינים</w:t>
      </w:r>
      <w:r w:rsidRPr="00E0670C">
        <w:rPr>
          <w:rtl/>
        </w:rPr>
        <w:t xml:space="preserve"> </w:t>
      </w:r>
      <w:r w:rsidRPr="00E0670C">
        <w:rPr>
          <w:rFonts w:hint="cs"/>
          <w:rtl/>
        </w:rPr>
        <w:t>בנוסח המופיע כ</w:t>
      </w:r>
      <w:r w:rsidRPr="00E0670C">
        <w:rPr>
          <w:rFonts w:hint="cs"/>
          <w:bCs/>
          <w:rtl/>
        </w:rPr>
        <w:t xml:space="preserve">נספח </w:t>
      </w:r>
      <w:bookmarkStart w:id="487" w:name="nispach16_1"/>
      <w:r w:rsidRPr="00E0670C">
        <w:rPr>
          <w:rFonts w:hint="cs"/>
          <w:bCs/>
          <w:rtl/>
        </w:rPr>
        <w:t>ד</w:t>
      </w:r>
      <w:bookmarkEnd w:id="487"/>
      <w:r w:rsidRPr="00E0670C">
        <w:rPr>
          <w:rFonts w:hint="cs"/>
          <w:bCs/>
          <w:rtl/>
        </w:rPr>
        <w:t>'</w:t>
      </w:r>
      <w:r w:rsidRPr="00E0670C">
        <w:rPr>
          <w:rFonts w:hint="cs"/>
          <w:rtl/>
        </w:rPr>
        <w:t xml:space="preserve"> להסכם זה</w:t>
      </w:r>
      <w:r w:rsidRPr="00E0670C">
        <w:rPr>
          <w:rtl/>
        </w:rPr>
        <w:t>.</w:t>
      </w:r>
      <w:r w:rsidRPr="00E0670C">
        <w:rPr>
          <w:rFonts w:hint="cs"/>
          <w:rtl/>
        </w:rPr>
        <w:t xml:space="preserve"> </w:t>
      </w:r>
    </w:p>
    <w:p w14:paraId="3C2FB238" w14:textId="77777777" w:rsidR="007E7910" w:rsidRPr="00E0670C" w:rsidRDefault="00251F22" w:rsidP="0057259E">
      <w:pPr>
        <w:pStyle w:val="1-0"/>
        <w:rPr>
          <w:sz w:val="32"/>
          <w:szCs w:val="32"/>
          <w:rtl/>
        </w:rPr>
      </w:pPr>
      <w:bookmarkStart w:id="488" w:name="_Toc173823741"/>
      <w:bookmarkStart w:id="489" w:name="_Toc173825550"/>
      <w:r w:rsidRPr="00E0670C">
        <w:rPr>
          <w:rFonts w:hint="cs"/>
          <w:sz w:val="32"/>
          <w:szCs w:val="32"/>
          <w:rtl/>
        </w:rPr>
        <w:t>קניין רוחני</w:t>
      </w:r>
      <w:r w:rsidRPr="00E0670C">
        <w:rPr>
          <w:sz w:val="32"/>
          <w:szCs w:val="32"/>
          <w:rtl/>
        </w:rPr>
        <w:t xml:space="preserve"> </w:t>
      </w:r>
      <w:r w:rsidRPr="00E0670C">
        <w:rPr>
          <w:rFonts w:hint="eastAsia"/>
          <w:sz w:val="32"/>
          <w:szCs w:val="32"/>
          <w:rtl/>
        </w:rPr>
        <w:t>וזכויות</w:t>
      </w:r>
      <w:r w:rsidRPr="00E0670C">
        <w:rPr>
          <w:sz w:val="32"/>
          <w:szCs w:val="32"/>
          <w:rtl/>
        </w:rPr>
        <w:t xml:space="preserve"> </w:t>
      </w:r>
      <w:r w:rsidRPr="00E0670C">
        <w:rPr>
          <w:rFonts w:hint="eastAsia"/>
          <w:sz w:val="32"/>
          <w:szCs w:val="32"/>
          <w:rtl/>
        </w:rPr>
        <w:t>יוצרים</w:t>
      </w:r>
      <w:bookmarkEnd w:id="488"/>
      <w:bookmarkEnd w:id="489"/>
    </w:p>
    <w:p w14:paraId="0CD4E2DE" w14:textId="77777777" w:rsidR="006263A2" w:rsidRPr="00E0670C" w:rsidRDefault="00251F22" w:rsidP="00973BC2">
      <w:pPr>
        <w:pStyle w:val="2-0"/>
      </w:pPr>
      <w:r w:rsidRPr="00E0670C">
        <w:rPr>
          <w:rtl/>
        </w:rPr>
        <w:t>הספק הוא בעל הזכויות הנדרשות לצורך אספקת השירותים והשימוש בהם על-ידי המזמי</w:t>
      </w:r>
      <w:r w:rsidRPr="00E0670C">
        <w:rPr>
          <w:rFonts w:hint="cs"/>
          <w:rtl/>
        </w:rPr>
        <w:t>ן</w:t>
      </w:r>
      <w:r w:rsidRPr="00E0670C">
        <w:rPr>
          <w:rtl/>
        </w:rPr>
        <w:t xml:space="preserve"> ("</w:t>
      </w:r>
      <w:r w:rsidRPr="00E0670C">
        <w:rPr>
          <w:bCs/>
          <w:rtl/>
        </w:rPr>
        <w:t>זכויות הקניין הרוחני</w:t>
      </w:r>
      <w:r w:rsidRPr="00E0670C">
        <w:rPr>
          <w:rtl/>
        </w:rPr>
        <w:t xml:space="preserve">"). </w:t>
      </w:r>
      <w:r w:rsidR="00810056" w:rsidRPr="00E0670C">
        <w:rPr>
          <w:rFonts w:hint="cs"/>
          <w:rtl/>
        </w:rPr>
        <w:t>במקרה</w:t>
      </w:r>
      <w:r w:rsidR="00810056" w:rsidRPr="00E0670C">
        <w:rPr>
          <w:rtl/>
        </w:rPr>
        <w:t xml:space="preserve"> </w:t>
      </w:r>
      <w:r w:rsidRPr="00E0670C">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E0670C">
        <w:rPr>
          <w:rFonts w:hint="cs"/>
          <w:rtl/>
        </w:rPr>
        <w:t>ן</w:t>
      </w:r>
      <w:r w:rsidRPr="00E0670C">
        <w:rPr>
          <w:rtl/>
        </w:rPr>
        <w:t xml:space="preserve">, בהתאם לתנאי </w:t>
      </w:r>
      <w:r w:rsidR="004214A9" w:rsidRPr="00E0670C">
        <w:rPr>
          <w:rFonts w:hint="cs"/>
          <w:rtl/>
        </w:rPr>
        <w:t>הסכם</w:t>
      </w:r>
      <w:r w:rsidR="004214A9" w:rsidRPr="00E0670C">
        <w:rPr>
          <w:rtl/>
        </w:rPr>
        <w:t xml:space="preserve"> </w:t>
      </w:r>
      <w:r w:rsidRPr="00E0670C">
        <w:rPr>
          <w:rtl/>
        </w:rPr>
        <w:t>זה.</w:t>
      </w:r>
    </w:p>
    <w:p w14:paraId="5E100DED" w14:textId="77777777" w:rsidR="00D574F7" w:rsidRPr="00E0670C" w:rsidRDefault="00251F22" w:rsidP="00973BC2">
      <w:pPr>
        <w:pStyle w:val="2-0"/>
        <w:rPr>
          <w:rtl/>
        </w:rPr>
      </w:pPr>
      <w:r w:rsidRPr="00E0670C">
        <w:rPr>
          <w:rFonts w:hint="cs"/>
          <w:rtl/>
        </w:rPr>
        <w:t>בעת ביצוע ההתקשרות, הספק לא יעשה שימוש בתוכנות מחשוב, תמונות, מסמכים וכיוצא באלה, שהוא אינו מורשה על-פי דין לעשות בהם שימוש.</w:t>
      </w:r>
    </w:p>
    <w:p w14:paraId="28F32E8A" w14:textId="77777777" w:rsidR="00D574F7" w:rsidRPr="00E0670C" w:rsidRDefault="00251F22" w:rsidP="00D574F7">
      <w:pPr>
        <w:pStyle w:val="2-0"/>
        <w:rPr>
          <w:rtl/>
        </w:rPr>
      </w:pPr>
      <w:r w:rsidRPr="00E0670C">
        <w:rPr>
          <w:rFonts w:hint="cs"/>
          <w:rtl/>
        </w:rPr>
        <w:t>תוצר שהוכן</w:t>
      </w:r>
      <w:r w:rsidRPr="00E0670C">
        <w:rPr>
          <w:rtl/>
        </w:rPr>
        <w:t xml:space="preserve"> על ידי הספק במהלך תקופת ההתקשרות </w:t>
      </w:r>
      <w:r w:rsidRPr="00E0670C">
        <w:rPr>
          <w:rFonts w:hint="eastAsia"/>
          <w:rtl/>
        </w:rPr>
        <w:t>עבור</w:t>
      </w:r>
      <w:r w:rsidRPr="00E0670C">
        <w:rPr>
          <w:rtl/>
        </w:rPr>
        <w:t xml:space="preserve"> המזמין</w:t>
      </w:r>
      <w:r w:rsidRPr="00E0670C">
        <w:rPr>
          <w:rFonts w:hint="cs"/>
          <w:rtl/>
        </w:rPr>
        <w:t xml:space="preserve"> ובכלל זאת, </w:t>
      </w:r>
      <w:r w:rsidRPr="00E0670C">
        <w:rPr>
          <w:rtl/>
        </w:rPr>
        <w:t xml:space="preserve">נתונים, מצגות, מסמכים, סיכומי פגישות, </w:t>
      </w:r>
      <w:r w:rsidRPr="00E0670C">
        <w:rPr>
          <w:rFonts w:hint="eastAsia"/>
          <w:rtl/>
        </w:rPr>
        <w:t>תמונות</w:t>
      </w:r>
      <w:r w:rsidRPr="00E0670C">
        <w:rPr>
          <w:rtl/>
        </w:rPr>
        <w:t xml:space="preserve">, </w:t>
      </w:r>
      <w:r w:rsidRPr="00E0670C">
        <w:rPr>
          <w:rFonts w:hint="eastAsia"/>
          <w:rtl/>
        </w:rPr>
        <w:t>תכנים</w:t>
      </w:r>
      <w:r w:rsidRPr="00E0670C">
        <w:rPr>
          <w:rtl/>
        </w:rPr>
        <w:t xml:space="preserve"> ו</w:t>
      </w:r>
      <w:r w:rsidRPr="00E0670C">
        <w:rPr>
          <w:rFonts w:hint="cs"/>
          <w:rtl/>
        </w:rPr>
        <w:t>כיוצא בזה</w:t>
      </w:r>
      <w:r w:rsidRPr="00E0670C">
        <w:rPr>
          <w:rtl/>
        </w:rPr>
        <w:t xml:space="preserve"> ("</w:t>
      </w:r>
      <w:r w:rsidRPr="00E0670C">
        <w:rPr>
          <w:bCs/>
          <w:rtl/>
        </w:rPr>
        <w:t>תוצרי העבודה</w:t>
      </w:r>
      <w:r w:rsidRPr="00E0670C">
        <w:rPr>
          <w:rtl/>
        </w:rPr>
        <w:t xml:space="preserve">"), </w:t>
      </w:r>
      <w:r w:rsidRPr="00E0670C">
        <w:rPr>
          <w:rFonts w:hint="cs"/>
          <w:rtl/>
        </w:rPr>
        <w:t>הוא</w:t>
      </w:r>
      <w:r w:rsidRPr="00E0670C">
        <w:rPr>
          <w:rtl/>
        </w:rPr>
        <w:t xml:space="preserve"> קניינו הבלעדי של </w:t>
      </w:r>
      <w:r w:rsidRPr="00E0670C">
        <w:rPr>
          <w:rFonts w:hint="eastAsia"/>
          <w:rtl/>
        </w:rPr>
        <w:t>המזמין</w:t>
      </w:r>
      <w:r w:rsidRPr="00E0670C">
        <w:rPr>
          <w:rtl/>
        </w:rPr>
        <w:t xml:space="preserve"> והוא יוכל לעשות ב</w:t>
      </w:r>
      <w:r w:rsidRPr="00E0670C">
        <w:rPr>
          <w:rFonts w:hint="cs"/>
          <w:rtl/>
        </w:rPr>
        <w:t>ו</w:t>
      </w:r>
      <w:r w:rsidRPr="00E0670C">
        <w:rPr>
          <w:rtl/>
        </w:rPr>
        <w:t xml:space="preserve"> כל שימוש שירצה בעתיד, </w:t>
      </w:r>
      <w:r w:rsidRPr="00E0670C">
        <w:rPr>
          <w:rFonts w:hint="cs"/>
          <w:rtl/>
        </w:rPr>
        <w:t>לרבות</w:t>
      </w:r>
      <w:r w:rsidRPr="00E0670C">
        <w:rPr>
          <w:rtl/>
        </w:rPr>
        <w:t xml:space="preserve"> פרסום</w:t>
      </w:r>
      <w:r w:rsidRPr="00E0670C">
        <w:rPr>
          <w:rFonts w:hint="cs"/>
          <w:rtl/>
        </w:rPr>
        <w:t xml:space="preserve"> פומבי</w:t>
      </w:r>
      <w:r w:rsidRPr="00E0670C">
        <w:rPr>
          <w:rtl/>
        </w:rPr>
        <w:t>. הספק לא יהי</w:t>
      </w:r>
      <w:r w:rsidRPr="00E0670C">
        <w:rPr>
          <w:rFonts w:hint="eastAsia"/>
          <w:rtl/>
        </w:rPr>
        <w:t>ה</w:t>
      </w:r>
      <w:r w:rsidRPr="00E0670C">
        <w:rPr>
          <w:rtl/>
        </w:rPr>
        <w:t xml:space="preserve"> רשאי למכור, להעביר, להמחות, לפרסם, להשכיר, לרשום, או לעשות שימוש כלשהו בתוצרי העבודה, </w:t>
      </w:r>
      <w:r w:rsidRPr="00E0670C">
        <w:rPr>
          <w:rFonts w:hint="eastAsia"/>
          <w:rtl/>
        </w:rPr>
        <w:t>ל</w:t>
      </w:r>
      <w:r w:rsidRPr="00E0670C">
        <w:rPr>
          <w:rtl/>
        </w:rPr>
        <w:t xml:space="preserve">לא אישור </w:t>
      </w:r>
      <w:r w:rsidRPr="00E0670C">
        <w:rPr>
          <w:rFonts w:hint="eastAsia"/>
          <w:rtl/>
        </w:rPr>
        <w:t>המזמין</w:t>
      </w:r>
      <w:r w:rsidRPr="00E0670C">
        <w:rPr>
          <w:rtl/>
        </w:rPr>
        <w:t xml:space="preserve"> בכתב ומראש.</w:t>
      </w:r>
    </w:p>
    <w:p w14:paraId="144D3E20" w14:textId="77777777" w:rsidR="000B631A" w:rsidRPr="00E0670C" w:rsidRDefault="00251F22" w:rsidP="00973BC2">
      <w:pPr>
        <w:pStyle w:val="2-0"/>
        <w:rPr>
          <w:rtl/>
        </w:rPr>
      </w:pPr>
      <w:r w:rsidRPr="00E0670C">
        <w:rPr>
          <w:rFonts w:hint="eastAsia"/>
          <w:rtl/>
        </w:rPr>
        <w:t>תוצרי</w:t>
      </w:r>
      <w:r w:rsidRPr="00E0670C">
        <w:rPr>
          <w:rtl/>
        </w:rPr>
        <w:t xml:space="preserve"> </w:t>
      </w:r>
      <w:r w:rsidRPr="00E0670C">
        <w:rPr>
          <w:rFonts w:hint="eastAsia"/>
          <w:rtl/>
        </w:rPr>
        <w:t>העבודה</w:t>
      </w:r>
      <w:r w:rsidRPr="00E0670C">
        <w:rPr>
          <w:rtl/>
        </w:rPr>
        <w:t xml:space="preserve"> </w:t>
      </w:r>
      <w:r w:rsidRPr="00E0670C">
        <w:rPr>
          <w:rFonts w:hint="eastAsia"/>
          <w:rtl/>
        </w:rPr>
        <w:t>לא</w:t>
      </w:r>
      <w:r w:rsidRPr="00E0670C">
        <w:rPr>
          <w:rtl/>
        </w:rPr>
        <w:t xml:space="preserve"> </w:t>
      </w:r>
      <w:r w:rsidRPr="00E0670C">
        <w:rPr>
          <w:rFonts w:hint="eastAsia"/>
          <w:rtl/>
        </w:rPr>
        <w:t>יכללו</w:t>
      </w:r>
      <w:r w:rsidRPr="00E0670C">
        <w:rPr>
          <w:rtl/>
        </w:rPr>
        <w:t xml:space="preserve"> </w:t>
      </w:r>
      <w:r w:rsidRPr="00E0670C">
        <w:rPr>
          <w:rFonts w:hint="eastAsia"/>
          <w:rtl/>
        </w:rPr>
        <w:t>תהליכי</w:t>
      </w:r>
      <w:r w:rsidRPr="00E0670C">
        <w:rPr>
          <w:rtl/>
        </w:rPr>
        <w:t xml:space="preserve"> </w:t>
      </w:r>
      <w:r w:rsidRPr="00E0670C">
        <w:rPr>
          <w:rFonts w:hint="eastAsia"/>
          <w:rtl/>
        </w:rPr>
        <w:t>עבודה</w:t>
      </w:r>
      <w:r w:rsidRPr="00E0670C">
        <w:rPr>
          <w:rtl/>
        </w:rPr>
        <w:t xml:space="preserve"> </w:t>
      </w:r>
      <w:r w:rsidRPr="00E0670C">
        <w:rPr>
          <w:rFonts w:hint="eastAsia"/>
          <w:rtl/>
        </w:rPr>
        <w:t>ומערכות</w:t>
      </w:r>
      <w:r w:rsidRPr="00E0670C">
        <w:rPr>
          <w:rtl/>
        </w:rPr>
        <w:t xml:space="preserve"> </w:t>
      </w:r>
      <w:r w:rsidRPr="00E0670C">
        <w:rPr>
          <w:rFonts w:hint="eastAsia"/>
          <w:rtl/>
        </w:rPr>
        <w:t>ייעודיות</w:t>
      </w:r>
      <w:r w:rsidRPr="00E0670C">
        <w:rPr>
          <w:rtl/>
        </w:rPr>
        <w:t xml:space="preserve"> </w:t>
      </w:r>
      <w:r w:rsidRPr="00E0670C">
        <w:rPr>
          <w:rFonts w:hint="eastAsia"/>
          <w:rtl/>
        </w:rPr>
        <w:t>של</w:t>
      </w:r>
      <w:r w:rsidRPr="00E0670C">
        <w:rPr>
          <w:rtl/>
        </w:rPr>
        <w:t xml:space="preserve"> </w:t>
      </w:r>
      <w:r w:rsidRPr="00E0670C">
        <w:rPr>
          <w:rFonts w:hint="eastAsia"/>
          <w:rtl/>
        </w:rPr>
        <w:t>הספק</w:t>
      </w:r>
      <w:r w:rsidRPr="00E0670C">
        <w:rPr>
          <w:rtl/>
        </w:rPr>
        <w:t xml:space="preserve">, </w:t>
      </w:r>
      <w:r w:rsidRPr="00E0670C">
        <w:rPr>
          <w:rFonts w:hint="eastAsia"/>
          <w:rtl/>
        </w:rPr>
        <w:t>אשר</w:t>
      </w:r>
      <w:r w:rsidRPr="00E0670C">
        <w:rPr>
          <w:rtl/>
        </w:rPr>
        <w:t xml:space="preserve"> </w:t>
      </w:r>
      <w:r w:rsidRPr="00E0670C">
        <w:rPr>
          <w:rFonts w:hint="eastAsia"/>
          <w:rtl/>
        </w:rPr>
        <w:t>לא</w:t>
      </w:r>
      <w:r w:rsidRPr="00E0670C">
        <w:rPr>
          <w:rtl/>
        </w:rPr>
        <w:t xml:space="preserve"> </w:t>
      </w:r>
      <w:r w:rsidRPr="00E0670C">
        <w:rPr>
          <w:rFonts w:hint="eastAsia"/>
          <w:rtl/>
        </w:rPr>
        <w:t>הוכנו</w:t>
      </w:r>
      <w:r w:rsidRPr="00E0670C">
        <w:rPr>
          <w:rtl/>
        </w:rPr>
        <w:t xml:space="preserve"> </w:t>
      </w:r>
      <w:r w:rsidRPr="00E0670C">
        <w:rPr>
          <w:rFonts w:hint="eastAsia"/>
          <w:rtl/>
        </w:rPr>
        <w:t>עבור</w:t>
      </w:r>
      <w:r w:rsidRPr="00E0670C">
        <w:rPr>
          <w:rtl/>
        </w:rPr>
        <w:t xml:space="preserve"> </w:t>
      </w:r>
      <w:r w:rsidRPr="00E0670C">
        <w:rPr>
          <w:rFonts w:hint="eastAsia"/>
          <w:rtl/>
        </w:rPr>
        <w:t>המזמין</w:t>
      </w:r>
      <w:r w:rsidRPr="00E0670C">
        <w:rPr>
          <w:rtl/>
        </w:rPr>
        <w:t xml:space="preserve"> </w:t>
      </w:r>
      <w:r w:rsidRPr="00E0670C">
        <w:rPr>
          <w:rFonts w:hint="eastAsia"/>
          <w:rtl/>
        </w:rPr>
        <w:t>במסגרת</w:t>
      </w:r>
      <w:r w:rsidRPr="00E0670C">
        <w:rPr>
          <w:rtl/>
        </w:rPr>
        <w:t xml:space="preserve"> </w:t>
      </w:r>
      <w:r w:rsidRPr="00E0670C">
        <w:rPr>
          <w:rFonts w:hint="eastAsia"/>
          <w:rtl/>
        </w:rPr>
        <w:t>ביצוע</w:t>
      </w:r>
      <w:r w:rsidRPr="00E0670C">
        <w:rPr>
          <w:rtl/>
        </w:rPr>
        <w:t xml:space="preserve"> </w:t>
      </w:r>
      <w:r w:rsidRPr="00E0670C">
        <w:rPr>
          <w:rFonts w:hint="eastAsia"/>
          <w:rtl/>
        </w:rPr>
        <w:t>ההסכם</w:t>
      </w:r>
      <w:r w:rsidRPr="00E0670C">
        <w:rPr>
          <w:rtl/>
        </w:rPr>
        <w:t xml:space="preserve">.  </w:t>
      </w:r>
    </w:p>
    <w:p w14:paraId="72550ADE" w14:textId="77777777" w:rsidR="000B631A" w:rsidRPr="00E0670C" w:rsidRDefault="00251F22" w:rsidP="00973BC2">
      <w:pPr>
        <w:pStyle w:val="2-0"/>
        <w:rPr>
          <w:rtl/>
        </w:rPr>
      </w:pPr>
      <w:r w:rsidRPr="00E0670C">
        <w:rPr>
          <w:rFonts w:hint="eastAsia"/>
          <w:rtl/>
        </w:rPr>
        <w:t>למען</w:t>
      </w:r>
      <w:r w:rsidRPr="00E0670C">
        <w:rPr>
          <w:rtl/>
        </w:rPr>
        <w:t xml:space="preserve"> הסר ספק, תוצרי העבודה יהיו רכוש </w:t>
      </w:r>
      <w:r w:rsidRPr="00E0670C">
        <w:rPr>
          <w:rFonts w:hint="eastAsia"/>
          <w:rtl/>
        </w:rPr>
        <w:t>המזמין</w:t>
      </w:r>
      <w:r w:rsidRPr="00E0670C">
        <w:rPr>
          <w:rtl/>
        </w:rPr>
        <w:t xml:space="preserve"> </w:t>
      </w:r>
      <w:r w:rsidRPr="00E0670C">
        <w:rPr>
          <w:rFonts w:hint="eastAsia"/>
          <w:rtl/>
        </w:rPr>
        <w:t>גם</w:t>
      </w:r>
      <w:r w:rsidRPr="00E0670C">
        <w:rPr>
          <w:rtl/>
        </w:rPr>
        <w:t xml:space="preserve"> אם מתן השירותים ע"י הספק הופסק תוך כדי תקופת ההתקשרות.</w:t>
      </w:r>
    </w:p>
    <w:p w14:paraId="438EDE29" w14:textId="77777777" w:rsidR="000B631A" w:rsidRPr="00E0670C" w:rsidRDefault="00251F22" w:rsidP="007B01DE">
      <w:pPr>
        <w:pStyle w:val="2-"/>
        <w:rPr>
          <w:rtl/>
        </w:rPr>
      </w:pPr>
      <w:r w:rsidRPr="00E0670C">
        <w:rPr>
          <w:rFonts w:hint="eastAsia"/>
          <w:rtl/>
        </w:rPr>
        <w:t>הפרת</w:t>
      </w:r>
      <w:r w:rsidRPr="00E0670C">
        <w:rPr>
          <w:rtl/>
        </w:rPr>
        <w:t xml:space="preserve"> </w:t>
      </w:r>
      <w:r w:rsidRPr="00E0670C">
        <w:rPr>
          <w:rFonts w:hint="eastAsia"/>
          <w:rtl/>
        </w:rPr>
        <w:t>קניין</w:t>
      </w:r>
      <w:r w:rsidRPr="00E0670C">
        <w:rPr>
          <w:rtl/>
        </w:rPr>
        <w:t xml:space="preserve"> </w:t>
      </w:r>
      <w:r w:rsidRPr="00E0670C">
        <w:rPr>
          <w:rFonts w:hint="eastAsia"/>
          <w:rtl/>
        </w:rPr>
        <w:t>רוחני</w:t>
      </w:r>
    </w:p>
    <w:p w14:paraId="5AED99F1" w14:textId="77777777" w:rsidR="000B631A" w:rsidRPr="00E0670C" w:rsidRDefault="00251F22" w:rsidP="00A0392D">
      <w:pPr>
        <w:pStyle w:val="3-"/>
        <w:rPr>
          <w:rtl/>
        </w:rPr>
      </w:pPr>
      <w:r w:rsidRPr="00E0670C">
        <w:rPr>
          <w:rFonts w:hint="cs"/>
          <w:rtl/>
        </w:rPr>
        <w:t xml:space="preserve">נקבע במסגרת פסק דין חלוט של ערכאה מוסמכת </w:t>
      </w:r>
      <w:r w:rsidRPr="00E0670C">
        <w:rPr>
          <w:rtl/>
        </w:rPr>
        <w:t>כי שירות</w:t>
      </w:r>
      <w:r w:rsidRPr="00E0670C">
        <w:rPr>
          <w:rFonts w:hint="cs"/>
          <w:rtl/>
        </w:rPr>
        <w:t xml:space="preserve"> </w:t>
      </w:r>
      <w:r w:rsidR="006263A2" w:rsidRPr="00E0670C">
        <w:rPr>
          <w:rtl/>
        </w:rPr>
        <w:t>שהעמיד ספק לרשות המזמי</w:t>
      </w:r>
      <w:r w:rsidR="006263A2" w:rsidRPr="00E0670C">
        <w:rPr>
          <w:rFonts w:hint="cs"/>
          <w:rtl/>
        </w:rPr>
        <w:t>ן</w:t>
      </w:r>
      <w:r w:rsidR="006263A2" w:rsidRPr="00E0670C">
        <w:rPr>
          <w:rtl/>
        </w:rPr>
        <w:t xml:space="preserve"> מפר זכות קניין רוחני של צד שלישי</w:t>
      </w:r>
      <w:r w:rsidRPr="00E0670C">
        <w:rPr>
          <w:rFonts w:hint="cs"/>
          <w:rtl/>
        </w:rPr>
        <w:t xml:space="preserve"> כלשהו</w:t>
      </w:r>
      <w:r w:rsidR="006263A2" w:rsidRPr="00E0670C">
        <w:rPr>
          <w:rtl/>
        </w:rPr>
        <w:t xml:space="preserve">, </w:t>
      </w:r>
      <w:r w:rsidRPr="00E0670C">
        <w:rPr>
          <w:rtl/>
        </w:rPr>
        <w:t xml:space="preserve">הספק </w:t>
      </w:r>
      <w:r w:rsidRPr="00E0670C">
        <w:rPr>
          <w:rFonts w:hint="cs"/>
          <w:rtl/>
        </w:rPr>
        <w:t xml:space="preserve">יפעל בהתאם למפורט להלן: </w:t>
      </w:r>
    </w:p>
    <w:p w14:paraId="6837A497" w14:textId="77777777" w:rsidR="000B631A" w:rsidRPr="00E0670C" w:rsidRDefault="00251F22" w:rsidP="000C2347">
      <w:pPr>
        <w:pStyle w:val="4-3"/>
        <w:rPr>
          <w:rtl/>
        </w:rPr>
      </w:pPr>
      <w:r w:rsidRPr="00E0670C">
        <w:rPr>
          <w:rFonts w:hint="cs"/>
          <w:rtl/>
        </w:rPr>
        <w:t>הספק</w:t>
      </w:r>
      <w:r w:rsidRPr="00E0670C">
        <w:rPr>
          <w:rtl/>
        </w:rPr>
        <w:t xml:space="preserve"> </w:t>
      </w:r>
      <w:r w:rsidRPr="00E0670C">
        <w:rPr>
          <w:rFonts w:hint="cs"/>
          <w:rtl/>
        </w:rPr>
        <w:t>יודיע</w:t>
      </w:r>
      <w:r w:rsidRPr="00E0670C">
        <w:rPr>
          <w:rtl/>
        </w:rPr>
        <w:t xml:space="preserve"> </w:t>
      </w:r>
      <w:r w:rsidRPr="00E0670C">
        <w:rPr>
          <w:rFonts w:hint="cs"/>
          <w:rtl/>
        </w:rPr>
        <w:t>על כך למזמין בהקדם האפשרי.</w:t>
      </w:r>
      <w:r w:rsidRPr="00E0670C">
        <w:rPr>
          <w:rtl/>
        </w:rPr>
        <w:t xml:space="preserve"> </w:t>
      </w:r>
    </w:p>
    <w:p w14:paraId="39B2203A" w14:textId="77777777" w:rsidR="000B631A" w:rsidRPr="00E0670C" w:rsidRDefault="00251F22" w:rsidP="000C2347">
      <w:pPr>
        <w:pStyle w:val="4-3"/>
        <w:rPr>
          <w:rtl/>
        </w:rPr>
      </w:pPr>
      <w:r w:rsidRPr="00E0670C">
        <w:rPr>
          <w:rFonts w:hint="cs"/>
          <w:rtl/>
        </w:rPr>
        <w:t>הספק יחדל מאספקת השירות המפר.</w:t>
      </w:r>
    </w:p>
    <w:p w14:paraId="018B3614" w14:textId="77777777" w:rsidR="000B631A" w:rsidRPr="00E0670C" w:rsidRDefault="00251F22" w:rsidP="000C2347">
      <w:pPr>
        <w:pStyle w:val="4-3"/>
        <w:rPr>
          <w:rtl/>
        </w:rPr>
      </w:pPr>
      <w:r w:rsidRPr="00E0670C">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A64B0C" w14:textId="77777777" w:rsidR="00ED04C4" w:rsidRPr="00E0670C" w:rsidRDefault="00251F22" w:rsidP="0057259E">
      <w:pPr>
        <w:pStyle w:val="1-0"/>
        <w:rPr>
          <w:sz w:val="32"/>
          <w:szCs w:val="32"/>
          <w:rtl/>
        </w:rPr>
      </w:pPr>
      <w:r w:rsidRPr="00E0670C">
        <w:rPr>
          <w:sz w:val="32"/>
          <w:szCs w:val="32"/>
          <w:rtl/>
        </w:rPr>
        <w:t>קבלני משנה</w:t>
      </w:r>
    </w:p>
    <w:p w14:paraId="0A99E487" w14:textId="77777777" w:rsidR="00737AF0" w:rsidRPr="00E0670C" w:rsidRDefault="00251F22" w:rsidP="00737AF0">
      <w:pPr>
        <w:pStyle w:val="2-0"/>
      </w:pPr>
      <w:bookmarkStart w:id="490" w:name="show_canActivateSubcontractors_1"/>
      <w:r w:rsidRPr="00E0670C">
        <w:rPr>
          <w:rFonts w:hint="cs"/>
          <w:rtl/>
        </w:rPr>
        <w:t>בכפוף לאמור במסמכי ההתקשרות, הספק יהיה רשאי להפעיל קבלני משנה לצורך אספקת השירותים.</w:t>
      </w:r>
    </w:p>
    <w:p w14:paraId="4CE0D3D4" w14:textId="77777777" w:rsidR="00355FC4" w:rsidRPr="00E0670C" w:rsidRDefault="00251F22" w:rsidP="00737AF0">
      <w:pPr>
        <w:pStyle w:val="2-0"/>
      </w:pPr>
      <w:bookmarkStart w:id="491" w:name="show_SubcontractorsFullOrPartialServices"/>
      <w:bookmarkEnd w:id="490"/>
      <w:r w:rsidRPr="00E0670C">
        <w:rPr>
          <w:rFonts w:hint="cs"/>
          <w:rtl/>
        </w:rPr>
        <w:t xml:space="preserve">מבלי לגרוע מהאמור, האחריות הכוללת לביצוע ההתקשרות ולעמידה בכל תנאיה תהיה של הספק ושלו בלבד. </w:t>
      </w:r>
    </w:p>
    <w:p w14:paraId="682B3C1D" w14:textId="77777777" w:rsidR="00737AF0" w:rsidRPr="00E0670C" w:rsidRDefault="00251F22" w:rsidP="00737AF0">
      <w:pPr>
        <w:pStyle w:val="2-0"/>
        <w:rPr>
          <w:rtl/>
        </w:rPr>
      </w:pPr>
      <w:r w:rsidRPr="00E0670C">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91"/>
    </w:p>
    <w:p w14:paraId="5DAE050B" w14:textId="77777777" w:rsidR="0009150A" w:rsidRPr="00E0670C" w:rsidRDefault="00251F22" w:rsidP="0057259E">
      <w:pPr>
        <w:pStyle w:val="1-0"/>
        <w:rPr>
          <w:sz w:val="32"/>
          <w:szCs w:val="32"/>
          <w:rtl/>
        </w:rPr>
      </w:pPr>
      <w:bookmarkStart w:id="492" w:name="_Toc173823743"/>
      <w:bookmarkStart w:id="493" w:name="_Toc173825552"/>
      <w:r w:rsidRPr="00E0670C">
        <w:rPr>
          <w:sz w:val="32"/>
          <w:szCs w:val="32"/>
          <w:rtl/>
        </w:rPr>
        <w:t>יחסים בין הצדדים</w:t>
      </w:r>
      <w:bookmarkEnd w:id="492"/>
      <w:bookmarkEnd w:id="493"/>
    </w:p>
    <w:p w14:paraId="78044F09" w14:textId="77777777" w:rsidR="0009150A" w:rsidRPr="00E0670C" w:rsidRDefault="00251F22" w:rsidP="00973BC2">
      <w:pPr>
        <w:pStyle w:val="2-0"/>
        <w:rPr>
          <w:rtl/>
        </w:rPr>
      </w:pPr>
      <w:r w:rsidRPr="00E0670C">
        <w:rPr>
          <w:rtl/>
        </w:rPr>
        <w:t xml:space="preserve">מוצהר ומוסכם בזה בין הצדדים כי: </w:t>
      </w:r>
    </w:p>
    <w:p w14:paraId="5858F684" w14:textId="77777777" w:rsidR="007A7B2F" w:rsidRPr="00E0670C" w:rsidRDefault="00251F22" w:rsidP="00A0392D">
      <w:pPr>
        <w:pStyle w:val="3-"/>
        <w:rPr>
          <w:rtl/>
        </w:rPr>
      </w:pPr>
      <w:r w:rsidRPr="00E0670C">
        <w:rPr>
          <w:rtl/>
        </w:rPr>
        <w:t xml:space="preserve">היחסים ביניהם לפי </w:t>
      </w:r>
      <w:r w:rsidRPr="00E0670C">
        <w:rPr>
          <w:rFonts w:hint="cs"/>
          <w:rtl/>
        </w:rPr>
        <w:t>ה</w:t>
      </w:r>
      <w:r w:rsidRPr="00E0670C">
        <w:rPr>
          <w:rtl/>
        </w:rPr>
        <w:t xml:space="preserve">הסכם אינם יחסי עובד ומעביד </w:t>
      </w:r>
      <w:r w:rsidRPr="00E0670C">
        <w:rPr>
          <w:rFonts w:hint="cs"/>
          <w:rtl/>
        </w:rPr>
        <w:t>והמזמין אינו המעסיק של עובדי וקבלני המשנה של הספק.</w:t>
      </w:r>
    </w:p>
    <w:p w14:paraId="67F615AB" w14:textId="77777777" w:rsidR="007A7B2F" w:rsidRPr="00E0670C" w:rsidRDefault="00251F22" w:rsidP="00A0392D">
      <w:pPr>
        <w:pStyle w:val="3-"/>
        <w:rPr>
          <w:rtl/>
        </w:rPr>
      </w:pPr>
      <w:r w:rsidRPr="00E0670C">
        <w:rPr>
          <w:rtl/>
        </w:rPr>
        <w:t>הספק בלבד יהיה אחראי לכל תשלום, לשיפוי בגין נזק</w:t>
      </w:r>
      <w:r w:rsidRPr="00E0670C">
        <w:rPr>
          <w:rFonts w:hint="cs"/>
          <w:rtl/>
        </w:rPr>
        <w:t>,</w:t>
      </w:r>
      <w:r w:rsidRPr="00E0670C">
        <w:rPr>
          <w:rtl/>
        </w:rPr>
        <w:t xml:space="preserve"> פיצויים או כל תשלום אחר המגיע ממנו על פי כל דין לאנשים המועסקים על ידו</w:t>
      </w:r>
      <w:r w:rsidR="007E7910" w:rsidRPr="00E0670C">
        <w:rPr>
          <w:rFonts w:hint="cs"/>
          <w:rtl/>
        </w:rPr>
        <w:t xml:space="preserve"> בין באופן ישיר בין כקבלני שירות</w:t>
      </w:r>
      <w:r w:rsidRPr="00E0670C">
        <w:rPr>
          <w:rtl/>
        </w:rPr>
        <w:t xml:space="preserve">, או לכל אדם אחר. </w:t>
      </w:r>
    </w:p>
    <w:p w14:paraId="66AA3AA7" w14:textId="77777777" w:rsidR="007A7B2F" w:rsidRPr="00E0670C" w:rsidRDefault="00251F22" w:rsidP="00A0392D">
      <w:pPr>
        <w:pStyle w:val="3-"/>
        <w:rPr>
          <w:rtl/>
        </w:rPr>
      </w:pPr>
      <w:r w:rsidRPr="00E0670C">
        <w:rPr>
          <w:rFonts w:hint="cs"/>
          <w:rtl/>
        </w:rPr>
        <w:t>ה</w:t>
      </w:r>
      <w:r w:rsidRPr="00E0670C">
        <w:rPr>
          <w:rtl/>
        </w:rPr>
        <w:t xml:space="preserve">מזמין לא ישלם כל תשלום לביטוח לאומי ויתר הזכויות הסוציאליות בקשר לאנשים המועסקים על ידי הספק. </w:t>
      </w:r>
    </w:p>
    <w:p w14:paraId="2B990A56" w14:textId="77777777" w:rsidR="007E7910" w:rsidRPr="00E0670C" w:rsidRDefault="00251F22" w:rsidP="00A0392D">
      <w:pPr>
        <w:pStyle w:val="3-"/>
        <w:rPr>
          <w:rtl/>
        </w:rPr>
      </w:pPr>
      <w:r w:rsidRPr="00E0670C">
        <w:rPr>
          <w:rFonts w:hint="cs"/>
          <w:rtl/>
        </w:rPr>
        <w:t>אם</w:t>
      </w:r>
      <w:r w:rsidRPr="00E0670C">
        <w:rPr>
          <w:rtl/>
        </w:rPr>
        <w:t xml:space="preserve"> למרות האמור לעיל, ערכאה שיפוטית או מינהלית מצאה כי המזמין נושא באחריות ישירה כלפי הספק, עובדיו או קבלני משנה שלו, </w:t>
      </w:r>
      <w:r w:rsidRPr="00E0670C">
        <w:rPr>
          <w:rFonts w:hint="cs"/>
          <w:rtl/>
        </w:rPr>
        <w:t xml:space="preserve">כאילו הוא מעסיקם, </w:t>
      </w:r>
      <w:r w:rsidRPr="00E0670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92E4DC6" w14:textId="77777777" w:rsidR="007E7910" w:rsidRPr="00E0670C" w:rsidRDefault="00251F22" w:rsidP="00A0392D">
      <w:pPr>
        <w:pStyle w:val="3-"/>
        <w:rPr>
          <w:rtl/>
        </w:rPr>
      </w:pPr>
      <w:r w:rsidRPr="00E0670C">
        <w:rPr>
          <w:rtl/>
        </w:rPr>
        <w:t xml:space="preserve">במקרה של הגשת תביעה כאמור </w:t>
      </w:r>
      <w:r w:rsidRPr="00E0670C">
        <w:rPr>
          <w:rFonts w:hint="cs"/>
          <w:rtl/>
        </w:rPr>
        <w:t xml:space="preserve">בסעיף זה, </w:t>
      </w:r>
      <w:r w:rsidRPr="00E0670C">
        <w:rPr>
          <w:rtl/>
        </w:rPr>
        <w:t>יודיע המזמין לספק על קיומה של התביעה, ויאפשר לספק ל</w:t>
      </w:r>
      <w:r w:rsidR="008850BC" w:rsidRPr="00E0670C">
        <w:rPr>
          <w:rFonts w:hint="cs"/>
          <w:rtl/>
        </w:rPr>
        <w:t>התגונן</w:t>
      </w:r>
      <w:r w:rsidRPr="00E0670C">
        <w:rPr>
          <w:rtl/>
        </w:rPr>
        <w:t>.</w:t>
      </w:r>
    </w:p>
    <w:p w14:paraId="706A782C" w14:textId="77777777" w:rsidR="005F0E35" w:rsidRPr="00E0670C" w:rsidRDefault="00251F22" w:rsidP="0057259E">
      <w:pPr>
        <w:pStyle w:val="1-0"/>
        <w:rPr>
          <w:sz w:val="32"/>
          <w:szCs w:val="32"/>
          <w:rtl/>
        </w:rPr>
      </w:pPr>
      <w:bookmarkStart w:id="494" w:name="_Toc173823744"/>
      <w:bookmarkStart w:id="495" w:name="_Toc173825553"/>
      <w:r w:rsidRPr="00E0670C">
        <w:rPr>
          <w:rFonts w:hint="cs"/>
          <w:sz w:val="32"/>
          <w:szCs w:val="32"/>
          <w:rtl/>
        </w:rPr>
        <w:t>תמורה</w:t>
      </w:r>
      <w:bookmarkEnd w:id="494"/>
      <w:bookmarkEnd w:id="495"/>
    </w:p>
    <w:p w14:paraId="3F91289F" w14:textId="77777777" w:rsidR="00265113" w:rsidRPr="00E0670C" w:rsidRDefault="00251F22" w:rsidP="00E0309B">
      <w:pPr>
        <w:pStyle w:val="2-0"/>
        <w:rPr>
          <w:rtl/>
        </w:rPr>
      </w:pPr>
      <w:r w:rsidRPr="00E0670C">
        <w:rPr>
          <w:rFonts w:eastAsia="David"/>
          <w:rtl/>
        </w:rPr>
        <w:t>התמורה לספק תשולם בהתאם למפורט בהצעת המחיר, המצורפת כ</w:t>
      </w:r>
      <w:r w:rsidRPr="00E0670C">
        <w:rPr>
          <w:rFonts w:eastAsia="David"/>
          <w:b/>
          <w:bCs/>
          <w:rtl/>
        </w:rPr>
        <w:t>נספח ב'</w:t>
      </w:r>
      <w:r w:rsidRPr="00E0670C">
        <w:rPr>
          <w:rFonts w:eastAsia="David"/>
          <w:rtl/>
        </w:rPr>
        <w:t xml:space="preserve"> להסכם.</w:t>
      </w:r>
    </w:p>
    <w:p w14:paraId="3ED02052" w14:textId="77777777" w:rsidR="00265113" w:rsidRPr="00E0670C" w:rsidRDefault="00251F22" w:rsidP="00E0309B">
      <w:pPr>
        <w:pStyle w:val="2-0"/>
      </w:pPr>
      <w:r w:rsidRPr="00E0670C">
        <w:rPr>
          <w:rFonts w:eastAsia="David"/>
          <w:rtl/>
        </w:rPr>
        <w:t>בנוסף לתשלום התמורה על פי הצעת המחיר, ישולמו לספק תשלומים על-פי כללי המכרז ולפי המפורט להלן:</w:t>
      </w:r>
    </w:p>
    <w:p w14:paraId="659CC78D" w14:textId="30D07E8E" w:rsidR="00C725A6" w:rsidRPr="00E0670C" w:rsidRDefault="00C725A6" w:rsidP="00C725A6">
      <w:pPr>
        <w:pStyle w:val="2-0"/>
      </w:pPr>
      <w:r w:rsidRPr="00E0670C">
        <w:rPr>
          <w:rFonts w:hint="cs"/>
          <w:rtl/>
        </w:rPr>
        <w:t>התעריפים שישולמו יהיו בהתאם לנספח יג' ("</w:t>
      </w:r>
      <w:r w:rsidRPr="00E0670C">
        <w:rPr>
          <w:rtl/>
        </w:rPr>
        <w:t>תעריפי גג ותעריפים מירביים</w:t>
      </w:r>
      <w:r w:rsidRPr="00E0670C">
        <w:rPr>
          <w:rFonts w:hint="cs"/>
          <w:rtl/>
        </w:rPr>
        <w:t>") למכרז מרכזי הספקת שירותי מחשוב למשרדי ממשלה כפי שיעודכן מעת לעת.</w:t>
      </w:r>
    </w:p>
    <w:p w14:paraId="43B21AA1" w14:textId="77777777" w:rsidR="00265113" w:rsidRPr="00E0670C" w:rsidRDefault="00251F22" w:rsidP="00E0309B">
      <w:pPr>
        <w:pStyle w:val="2-0"/>
        <w:rPr>
          <w:rtl/>
        </w:rPr>
      </w:pPr>
      <w:r w:rsidRPr="00E0670C">
        <w:rPr>
          <w:rFonts w:eastAsia="David"/>
          <w:rtl/>
        </w:rPr>
        <w:t>תשלום התמורה יעשה לפי ביצוע בפועל ובכפוף לתנאי ההתקשרות.</w:t>
      </w:r>
    </w:p>
    <w:p w14:paraId="22B47339" w14:textId="77777777" w:rsidR="00265113" w:rsidRPr="00E0670C" w:rsidRDefault="00251F22" w:rsidP="00E0309B">
      <w:pPr>
        <w:pStyle w:val="2-0"/>
        <w:rPr>
          <w:rtl/>
        </w:rPr>
      </w:pPr>
      <w:r w:rsidRPr="00E0670C">
        <w:rPr>
          <w:rFonts w:eastAsia="David"/>
          <w:b/>
          <w:bCs/>
          <w:rtl/>
        </w:rPr>
        <w:t xml:space="preserve">הצמדה של התמורה - </w:t>
      </w:r>
    </w:p>
    <w:p w14:paraId="7FB51849" w14:textId="77777777" w:rsidR="00265113" w:rsidRPr="00E0670C" w:rsidRDefault="00251F22" w:rsidP="00E0309B">
      <w:pPr>
        <w:pStyle w:val="3-"/>
        <w:rPr>
          <w:rtl/>
        </w:rPr>
      </w:pPr>
      <w:r w:rsidRPr="00E0670C">
        <w:rPr>
          <w:rFonts w:eastAsia="David"/>
          <w:rtl/>
        </w:rPr>
        <w:t> התמורה תהיה צמודה למדד המחירים לצרכן.</w:t>
      </w:r>
    </w:p>
    <w:p w14:paraId="6171ACC4" w14:textId="77777777" w:rsidR="00265113" w:rsidRPr="00E0670C" w:rsidRDefault="00251F22" w:rsidP="00E0309B">
      <w:pPr>
        <w:pStyle w:val="3-"/>
        <w:rPr>
          <w:rtl/>
        </w:rPr>
      </w:pPr>
      <w:r w:rsidRPr="00E0670C">
        <w:rPr>
          <w:rFonts w:eastAsia="David"/>
          <w:rtl/>
        </w:rPr>
        <w:t>ההצמדה תתבצע בהתאם לכללים המפורטים ב</w:t>
      </w:r>
      <w:r w:rsidRPr="00E0670C">
        <w:rPr>
          <w:rFonts w:eastAsia="David"/>
          <w:b/>
          <w:bCs/>
          <w:rtl/>
        </w:rPr>
        <w:t xml:space="preserve">נספח ה' </w:t>
      </w:r>
      <w:r w:rsidRPr="00E0670C">
        <w:rPr>
          <w:rFonts w:eastAsia="David"/>
          <w:rtl/>
        </w:rPr>
        <w:t>להסכם.</w:t>
      </w:r>
    </w:p>
    <w:p w14:paraId="60FDCBF8" w14:textId="77777777" w:rsidR="00265113" w:rsidRPr="00E0670C" w:rsidRDefault="00251F22" w:rsidP="00E0309B">
      <w:pPr>
        <w:pStyle w:val="2-0"/>
        <w:rPr>
          <w:rtl/>
        </w:rPr>
      </w:pPr>
      <w:r w:rsidRPr="00E0670C">
        <w:rPr>
          <w:rFonts w:eastAsia="David"/>
          <w:b/>
          <w:bCs/>
          <w:rtl/>
        </w:rPr>
        <w:t>סופיות התמורה:</w:t>
      </w:r>
    </w:p>
    <w:p w14:paraId="0386D119" w14:textId="77777777" w:rsidR="00265113" w:rsidRPr="00E0670C" w:rsidRDefault="00251F22" w:rsidP="00E0309B">
      <w:pPr>
        <w:pStyle w:val="3-"/>
        <w:rPr>
          <w:rtl/>
        </w:rPr>
      </w:pPr>
      <w:r w:rsidRPr="00E0670C">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610640D" w14:textId="77777777" w:rsidR="00265113" w:rsidRPr="00E0670C" w:rsidRDefault="00251F22" w:rsidP="00E0309B">
      <w:pPr>
        <w:pStyle w:val="3-"/>
        <w:rPr>
          <w:rtl/>
        </w:rPr>
      </w:pPr>
      <w:r w:rsidRPr="00E0670C">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DDB3ADD" w14:textId="77777777" w:rsidR="00265113" w:rsidRPr="00E0670C" w:rsidRDefault="00251F22" w:rsidP="00E0309B">
      <w:pPr>
        <w:pStyle w:val="2-0"/>
        <w:rPr>
          <w:rtl/>
        </w:rPr>
      </w:pPr>
      <w:r w:rsidRPr="00E0670C">
        <w:rPr>
          <w:rFonts w:eastAsia="David"/>
          <w:b/>
          <w:bCs/>
          <w:rtl/>
        </w:rPr>
        <w:t>אבני דרך לתשלום</w:t>
      </w:r>
    </w:p>
    <w:p w14:paraId="7E6DF896" w14:textId="77777777" w:rsidR="00265113" w:rsidRPr="00E0670C" w:rsidRDefault="00251F22" w:rsidP="00E0309B">
      <w:pPr>
        <w:pStyle w:val="3-"/>
        <w:rPr>
          <w:rtl/>
        </w:rPr>
      </w:pPr>
      <w:r w:rsidRPr="00E0670C">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5BE69D8F" w14:textId="77777777" w:rsidR="00FD4F1C" w:rsidRPr="00E0670C" w:rsidRDefault="00FD4F1C" w:rsidP="00E0309B">
      <w:bookmarkStart w:id="496" w:name="show_IsAvnyDerech"/>
    </w:p>
    <w:tbl>
      <w:tblPr>
        <w:bidiVisual/>
        <w:tblW w:w="0" w:type="auto"/>
        <w:tblInd w:w="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2"/>
        <w:gridCol w:w="3645"/>
        <w:gridCol w:w="3012"/>
      </w:tblGrid>
      <w:tr w:rsidR="00916E3B" w:rsidRPr="00E0670C" w14:paraId="3CAFC84E" w14:textId="77777777" w:rsidTr="00916E3B">
        <w:trPr>
          <w:cantSplit/>
          <w:tblHeader/>
        </w:trPr>
        <w:tc>
          <w:tcPr>
            <w:tcW w:w="1272" w:type="dxa"/>
            <w:shd w:val="clear" w:color="auto" w:fill="E6E6E6"/>
          </w:tcPr>
          <w:p w14:paraId="3264AAC7" w14:textId="77777777" w:rsidR="00916E3B" w:rsidRPr="00E0670C" w:rsidRDefault="00916E3B" w:rsidP="00916E3B">
            <w:pPr>
              <w:pStyle w:val="afb"/>
              <w:tabs>
                <w:tab w:val="clear" w:pos="4153"/>
                <w:tab w:val="clear" w:pos="8306"/>
              </w:tabs>
              <w:jc w:val="center"/>
              <w:rPr>
                <w:b/>
                <w:bCs/>
                <w:rtl/>
              </w:rPr>
            </w:pPr>
            <w:r w:rsidRPr="00E0670C">
              <w:rPr>
                <w:rFonts w:hint="cs"/>
                <w:b/>
                <w:bCs/>
                <w:rtl/>
              </w:rPr>
              <w:t>אחוז תשלום מוצע</w:t>
            </w:r>
          </w:p>
        </w:tc>
        <w:tc>
          <w:tcPr>
            <w:tcW w:w="3645" w:type="dxa"/>
            <w:shd w:val="clear" w:color="auto" w:fill="E6E6E6"/>
          </w:tcPr>
          <w:p w14:paraId="5AF86C42" w14:textId="77777777" w:rsidR="00916E3B" w:rsidRPr="00E0670C" w:rsidRDefault="00916E3B" w:rsidP="00916E3B">
            <w:pPr>
              <w:pStyle w:val="afb"/>
              <w:tabs>
                <w:tab w:val="clear" w:pos="4153"/>
                <w:tab w:val="clear" w:pos="8306"/>
              </w:tabs>
              <w:jc w:val="center"/>
              <w:rPr>
                <w:b/>
                <w:bCs/>
                <w:rtl/>
              </w:rPr>
            </w:pPr>
            <w:r w:rsidRPr="00E0670C">
              <w:rPr>
                <w:rFonts w:hint="cs"/>
                <w:b/>
                <w:bCs/>
                <w:rtl/>
              </w:rPr>
              <w:t>תהליך</w:t>
            </w:r>
          </w:p>
        </w:tc>
        <w:tc>
          <w:tcPr>
            <w:tcW w:w="3012" w:type="dxa"/>
            <w:shd w:val="clear" w:color="auto" w:fill="E6E6E6"/>
          </w:tcPr>
          <w:p w14:paraId="075E0343" w14:textId="77777777" w:rsidR="00916E3B" w:rsidRPr="00E0670C" w:rsidRDefault="00916E3B" w:rsidP="00916E3B">
            <w:pPr>
              <w:pStyle w:val="afb"/>
              <w:tabs>
                <w:tab w:val="clear" w:pos="4153"/>
                <w:tab w:val="clear" w:pos="8306"/>
              </w:tabs>
              <w:jc w:val="center"/>
              <w:rPr>
                <w:b/>
                <w:bCs/>
                <w:rtl/>
              </w:rPr>
            </w:pPr>
            <w:r w:rsidRPr="00E0670C">
              <w:rPr>
                <w:rFonts w:hint="cs"/>
                <w:b/>
                <w:bCs/>
                <w:rtl/>
              </w:rPr>
              <w:t>תפוקה / מועד תשלום</w:t>
            </w:r>
          </w:p>
        </w:tc>
      </w:tr>
      <w:tr w:rsidR="00916E3B" w:rsidRPr="00E0670C" w14:paraId="3234A5B5" w14:textId="77777777" w:rsidTr="00916E3B">
        <w:trPr>
          <w:cantSplit/>
        </w:trPr>
        <w:tc>
          <w:tcPr>
            <w:tcW w:w="1272" w:type="dxa"/>
          </w:tcPr>
          <w:p w14:paraId="3EA41D32" w14:textId="77777777" w:rsidR="00916E3B" w:rsidRPr="00E0670C" w:rsidRDefault="00916E3B" w:rsidP="00870986">
            <w:pPr>
              <w:pStyle w:val="afb"/>
              <w:tabs>
                <w:tab w:val="clear" w:pos="4153"/>
                <w:tab w:val="clear" w:pos="8306"/>
              </w:tabs>
              <w:jc w:val="center"/>
              <w:rPr>
                <w:rtl/>
              </w:rPr>
            </w:pPr>
            <w:r w:rsidRPr="00E0670C">
              <w:rPr>
                <w:rFonts w:hint="cs"/>
                <w:rtl/>
              </w:rPr>
              <w:t>20%</w:t>
            </w:r>
          </w:p>
        </w:tc>
        <w:tc>
          <w:tcPr>
            <w:tcW w:w="3645" w:type="dxa"/>
          </w:tcPr>
          <w:p w14:paraId="3900DE3B" w14:textId="3518A86D" w:rsidR="00916E3B" w:rsidRPr="00E0670C" w:rsidRDefault="00916E3B" w:rsidP="00916E3B">
            <w:pPr>
              <w:pStyle w:val="afb"/>
              <w:tabs>
                <w:tab w:val="clear" w:pos="4153"/>
                <w:tab w:val="clear" w:pos="8306"/>
              </w:tabs>
              <w:jc w:val="left"/>
              <w:rPr>
                <w:rtl/>
              </w:rPr>
            </w:pPr>
            <w:r w:rsidRPr="00E0670C">
              <w:rPr>
                <w:rFonts w:hint="cs"/>
                <w:rtl/>
              </w:rPr>
              <w:t xml:space="preserve">דצמבר 2026 </w:t>
            </w:r>
            <w:r w:rsidRPr="00E0670C">
              <w:rPr>
                <w:rtl/>
              </w:rPr>
              <w:t>–</w:t>
            </w:r>
            <w:r w:rsidRPr="00E0670C">
              <w:rPr>
                <w:rFonts w:hint="cs"/>
                <w:rtl/>
              </w:rPr>
              <w:t xml:space="preserve"> תחילת רישום למאגר</w:t>
            </w:r>
          </w:p>
        </w:tc>
        <w:tc>
          <w:tcPr>
            <w:tcW w:w="3012" w:type="dxa"/>
          </w:tcPr>
          <w:p w14:paraId="715A59D1" w14:textId="77777777" w:rsidR="00916E3B" w:rsidRPr="00E0670C" w:rsidRDefault="00916E3B" w:rsidP="00916E3B">
            <w:pPr>
              <w:pStyle w:val="afb"/>
              <w:tabs>
                <w:tab w:val="clear" w:pos="4153"/>
                <w:tab w:val="clear" w:pos="8306"/>
              </w:tabs>
              <w:jc w:val="left"/>
              <w:rPr>
                <w:rtl/>
              </w:rPr>
            </w:pPr>
            <w:r w:rsidRPr="00E0670C">
              <w:rPr>
                <w:rFonts w:hint="cs"/>
                <w:rtl/>
              </w:rPr>
              <w:t>לתשלום לאחר השלמת ביצוע ההתאמות לפי אבני הדרך לרבות בדיקות והטעמה, ולאחר בדיקת עמידת המערכת בדרישות ורישום של 500 מועמדים ראשונים במערכת</w:t>
            </w:r>
          </w:p>
        </w:tc>
      </w:tr>
      <w:tr w:rsidR="00916E3B" w:rsidRPr="00E0670C" w14:paraId="5B3F0BA1" w14:textId="77777777" w:rsidTr="00916E3B">
        <w:trPr>
          <w:cantSplit/>
        </w:trPr>
        <w:tc>
          <w:tcPr>
            <w:tcW w:w="1272" w:type="dxa"/>
          </w:tcPr>
          <w:p w14:paraId="28C5D11E" w14:textId="77777777" w:rsidR="00916E3B" w:rsidRPr="00E0670C" w:rsidRDefault="00916E3B" w:rsidP="00870986">
            <w:pPr>
              <w:pStyle w:val="afb"/>
              <w:tabs>
                <w:tab w:val="clear" w:pos="4153"/>
                <w:tab w:val="clear" w:pos="8306"/>
              </w:tabs>
              <w:jc w:val="center"/>
              <w:rPr>
                <w:rtl/>
              </w:rPr>
            </w:pPr>
            <w:r w:rsidRPr="00E0670C">
              <w:rPr>
                <w:rFonts w:hint="cs"/>
                <w:rtl/>
              </w:rPr>
              <w:t>20%</w:t>
            </w:r>
          </w:p>
        </w:tc>
        <w:tc>
          <w:tcPr>
            <w:tcW w:w="3645" w:type="dxa"/>
          </w:tcPr>
          <w:p w14:paraId="47F446DC" w14:textId="6391D608" w:rsidR="00916E3B" w:rsidRPr="00E0670C" w:rsidRDefault="00916E3B" w:rsidP="00916E3B">
            <w:pPr>
              <w:pStyle w:val="afb"/>
              <w:tabs>
                <w:tab w:val="clear" w:pos="4153"/>
                <w:tab w:val="clear" w:pos="8306"/>
              </w:tabs>
              <w:jc w:val="left"/>
              <w:rPr>
                <w:rtl/>
              </w:rPr>
            </w:pPr>
            <w:r w:rsidRPr="00E0670C">
              <w:rPr>
                <w:rFonts w:hint="cs"/>
                <w:rtl/>
              </w:rPr>
              <w:t>פברואר</w:t>
            </w:r>
            <w:r w:rsidRPr="00E0670C">
              <w:rPr>
                <w:rtl/>
              </w:rPr>
              <w:t>–</w:t>
            </w:r>
            <w:r w:rsidRPr="00E0670C">
              <w:rPr>
                <w:rFonts w:hint="cs"/>
                <w:rtl/>
              </w:rPr>
              <w:t xml:space="preserve"> מיון</w:t>
            </w:r>
            <w:r w:rsidR="001D4C0B" w:rsidRPr="00E0670C">
              <w:rPr>
                <w:rFonts w:hint="cs"/>
                <w:rtl/>
              </w:rPr>
              <w:t xml:space="preserve">, זימון לראיונות </w:t>
            </w:r>
            <w:r w:rsidRPr="00E0670C">
              <w:rPr>
                <w:rFonts w:hint="cs"/>
                <w:rtl/>
              </w:rPr>
              <w:t xml:space="preserve"> וראיונות</w:t>
            </w:r>
          </w:p>
        </w:tc>
        <w:tc>
          <w:tcPr>
            <w:tcW w:w="3012" w:type="dxa"/>
          </w:tcPr>
          <w:p w14:paraId="014F5365" w14:textId="77777777" w:rsidR="00916E3B" w:rsidRPr="00E0670C" w:rsidRDefault="00916E3B" w:rsidP="00916E3B">
            <w:pPr>
              <w:pStyle w:val="afb"/>
              <w:tabs>
                <w:tab w:val="clear" w:pos="4153"/>
                <w:tab w:val="clear" w:pos="8306"/>
              </w:tabs>
              <w:jc w:val="left"/>
              <w:rPr>
                <w:rtl/>
              </w:rPr>
            </w:pPr>
            <w:r w:rsidRPr="00E0670C">
              <w:rPr>
                <w:rFonts w:hint="cs"/>
                <w:rtl/>
              </w:rPr>
              <w:t>לתשלום לאחר תהליך מיון וזימון לראיונות של 100 מועמדים ראשונים ובדיקת עמידת המערכת במפרט הדרישות.</w:t>
            </w:r>
          </w:p>
        </w:tc>
      </w:tr>
      <w:tr w:rsidR="00916E3B" w:rsidRPr="00E0670C" w14:paraId="20D4F34B" w14:textId="77777777" w:rsidTr="00916E3B">
        <w:trPr>
          <w:cantSplit/>
        </w:trPr>
        <w:tc>
          <w:tcPr>
            <w:tcW w:w="1272" w:type="dxa"/>
          </w:tcPr>
          <w:p w14:paraId="1CADF356" w14:textId="77777777" w:rsidR="00916E3B" w:rsidRPr="00E0670C" w:rsidRDefault="00916E3B" w:rsidP="00870986">
            <w:pPr>
              <w:pStyle w:val="afb"/>
              <w:tabs>
                <w:tab w:val="clear" w:pos="4153"/>
                <w:tab w:val="clear" w:pos="8306"/>
              </w:tabs>
              <w:jc w:val="center"/>
              <w:rPr>
                <w:rtl/>
              </w:rPr>
            </w:pPr>
            <w:r w:rsidRPr="00E0670C">
              <w:rPr>
                <w:rFonts w:hint="cs"/>
                <w:rtl/>
              </w:rPr>
              <w:t>15%</w:t>
            </w:r>
          </w:p>
        </w:tc>
        <w:tc>
          <w:tcPr>
            <w:tcW w:w="3645" w:type="dxa"/>
          </w:tcPr>
          <w:p w14:paraId="585CF2FF" w14:textId="7D16DC3B" w:rsidR="00916E3B" w:rsidRPr="00E0670C" w:rsidRDefault="00916E3B" w:rsidP="00916E3B">
            <w:pPr>
              <w:pStyle w:val="afb"/>
              <w:tabs>
                <w:tab w:val="clear" w:pos="4153"/>
                <w:tab w:val="clear" w:pos="8306"/>
              </w:tabs>
              <w:jc w:val="left"/>
              <w:rPr>
                <w:rtl/>
              </w:rPr>
            </w:pPr>
            <w:r w:rsidRPr="00E0670C">
              <w:rPr>
                <w:rFonts w:hint="cs"/>
                <w:rtl/>
              </w:rPr>
              <w:t xml:space="preserve">15 מרץ 2027 </w:t>
            </w:r>
            <w:r w:rsidRPr="00E0670C">
              <w:rPr>
                <w:rtl/>
              </w:rPr>
              <w:t>–</w:t>
            </w:r>
            <w:r w:rsidRPr="00E0670C">
              <w:rPr>
                <w:rFonts w:hint="cs"/>
                <w:rtl/>
              </w:rPr>
              <w:t xml:space="preserve"> תחילת ראיונות</w:t>
            </w:r>
          </w:p>
        </w:tc>
        <w:tc>
          <w:tcPr>
            <w:tcW w:w="3012" w:type="dxa"/>
          </w:tcPr>
          <w:p w14:paraId="00E308CB" w14:textId="00A1BBDF" w:rsidR="00916E3B" w:rsidRPr="00E0670C" w:rsidRDefault="00916E3B" w:rsidP="00916E3B">
            <w:pPr>
              <w:pStyle w:val="afb"/>
              <w:tabs>
                <w:tab w:val="clear" w:pos="4153"/>
                <w:tab w:val="clear" w:pos="8306"/>
              </w:tabs>
              <w:jc w:val="left"/>
              <w:rPr>
                <w:rtl/>
              </w:rPr>
            </w:pPr>
            <w:r w:rsidRPr="00E0670C">
              <w:rPr>
                <w:rFonts w:hint="cs"/>
                <w:rtl/>
              </w:rPr>
              <w:t>הגשת חשבונית במרץ 2027</w:t>
            </w:r>
          </w:p>
        </w:tc>
      </w:tr>
      <w:tr w:rsidR="00916E3B" w:rsidRPr="00E0670C" w14:paraId="3BDFD943" w14:textId="77777777" w:rsidTr="00916E3B">
        <w:trPr>
          <w:cantSplit/>
        </w:trPr>
        <w:tc>
          <w:tcPr>
            <w:tcW w:w="1272" w:type="dxa"/>
          </w:tcPr>
          <w:p w14:paraId="248649C8" w14:textId="77777777" w:rsidR="00916E3B" w:rsidRPr="00E0670C" w:rsidRDefault="00916E3B" w:rsidP="00870986">
            <w:pPr>
              <w:pStyle w:val="afb"/>
              <w:tabs>
                <w:tab w:val="clear" w:pos="4153"/>
                <w:tab w:val="clear" w:pos="8306"/>
              </w:tabs>
              <w:jc w:val="center"/>
              <w:rPr>
                <w:rtl/>
              </w:rPr>
            </w:pPr>
            <w:r w:rsidRPr="00E0670C">
              <w:rPr>
                <w:rFonts w:hint="cs"/>
                <w:rtl/>
              </w:rPr>
              <w:t>15%</w:t>
            </w:r>
          </w:p>
        </w:tc>
        <w:tc>
          <w:tcPr>
            <w:tcW w:w="3645" w:type="dxa"/>
          </w:tcPr>
          <w:p w14:paraId="4EC95236" w14:textId="44DB867A" w:rsidR="00916E3B" w:rsidRPr="00E0670C" w:rsidRDefault="00916E3B" w:rsidP="00916E3B">
            <w:pPr>
              <w:pStyle w:val="afb"/>
              <w:tabs>
                <w:tab w:val="clear" w:pos="4153"/>
                <w:tab w:val="clear" w:pos="8306"/>
              </w:tabs>
              <w:jc w:val="left"/>
              <w:rPr>
                <w:rtl/>
              </w:rPr>
            </w:pPr>
            <w:r w:rsidRPr="00E0670C">
              <w:rPr>
                <w:rFonts w:hint="cs"/>
                <w:rtl/>
              </w:rPr>
              <w:t xml:space="preserve">אפריל </w:t>
            </w:r>
            <w:r w:rsidRPr="00E0670C">
              <w:rPr>
                <w:rtl/>
              </w:rPr>
              <w:t>–</w:t>
            </w:r>
            <w:r w:rsidRPr="00E0670C">
              <w:rPr>
                <w:rFonts w:hint="cs"/>
                <w:rtl/>
              </w:rPr>
              <w:t xml:space="preserve"> מאי 2027 </w:t>
            </w:r>
            <w:r w:rsidRPr="00E0670C">
              <w:rPr>
                <w:rtl/>
              </w:rPr>
              <w:t>–</w:t>
            </w:r>
            <w:r w:rsidRPr="00E0670C">
              <w:rPr>
                <w:rFonts w:hint="cs"/>
                <w:rtl/>
              </w:rPr>
              <w:t xml:space="preserve"> ייצוב מועמדים לאחר ראיונות</w:t>
            </w:r>
          </w:p>
        </w:tc>
        <w:tc>
          <w:tcPr>
            <w:tcW w:w="3012" w:type="dxa"/>
          </w:tcPr>
          <w:p w14:paraId="1C63CDEE" w14:textId="3F9DB8BA" w:rsidR="00916E3B" w:rsidRPr="00E0670C" w:rsidRDefault="00916E3B" w:rsidP="00916E3B">
            <w:pPr>
              <w:pStyle w:val="afb"/>
              <w:tabs>
                <w:tab w:val="clear" w:pos="4153"/>
                <w:tab w:val="clear" w:pos="8306"/>
              </w:tabs>
              <w:jc w:val="left"/>
              <w:rPr>
                <w:rtl/>
              </w:rPr>
            </w:pPr>
            <w:r w:rsidRPr="00E0670C">
              <w:rPr>
                <w:rFonts w:hint="cs"/>
                <w:rtl/>
              </w:rPr>
              <w:t>הגשת חשבונית ביוני 2027</w:t>
            </w:r>
          </w:p>
        </w:tc>
      </w:tr>
      <w:tr w:rsidR="00916E3B" w:rsidRPr="00E0670C" w14:paraId="35076D14" w14:textId="77777777" w:rsidTr="00916E3B">
        <w:trPr>
          <w:cantSplit/>
        </w:trPr>
        <w:tc>
          <w:tcPr>
            <w:tcW w:w="1272" w:type="dxa"/>
          </w:tcPr>
          <w:p w14:paraId="159EA2DA" w14:textId="77777777" w:rsidR="00916E3B" w:rsidRPr="00E0670C" w:rsidRDefault="00916E3B" w:rsidP="00870986">
            <w:pPr>
              <w:pStyle w:val="afb"/>
              <w:tabs>
                <w:tab w:val="clear" w:pos="4153"/>
                <w:tab w:val="clear" w:pos="8306"/>
              </w:tabs>
              <w:jc w:val="center"/>
              <w:rPr>
                <w:rtl/>
              </w:rPr>
            </w:pPr>
            <w:r w:rsidRPr="00E0670C">
              <w:rPr>
                <w:rFonts w:hint="cs"/>
                <w:rtl/>
              </w:rPr>
              <w:t>15%</w:t>
            </w:r>
          </w:p>
        </w:tc>
        <w:tc>
          <w:tcPr>
            <w:tcW w:w="3645" w:type="dxa"/>
          </w:tcPr>
          <w:p w14:paraId="01DA51ED" w14:textId="2F676230" w:rsidR="00916E3B" w:rsidRPr="00E0670C" w:rsidRDefault="00916E3B" w:rsidP="00916E3B">
            <w:pPr>
              <w:pStyle w:val="afb"/>
              <w:tabs>
                <w:tab w:val="clear" w:pos="4153"/>
                <w:tab w:val="clear" w:pos="8306"/>
              </w:tabs>
              <w:jc w:val="left"/>
              <w:rPr>
                <w:rtl/>
              </w:rPr>
            </w:pPr>
            <w:r w:rsidRPr="00E0670C">
              <w:rPr>
                <w:rFonts w:hint="cs"/>
                <w:rtl/>
              </w:rPr>
              <w:t xml:space="preserve">מרץ 2028 </w:t>
            </w:r>
            <w:r w:rsidRPr="00E0670C">
              <w:rPr>
                <w:rtl/>
              </w:rPr>
              <w:t>–</w:t>
            </w:r>
            <w:r w:rsidRPr="00E0670C">
              <w:rPr>
                <w:rFonts w:hint="cs"/>
                <w:rtl/>
              </w:rPr>
              <w:t xml:space="preserve"> קליטת מתמחים בפועל </w:t>
            </w:r>
            <w:r w:rsidRPr="00E0670C">
              <w:rPr>
                <w:rtl/>
              </w:rPr>
              <w:t>–</w:t>
            </w:r>
            <w:r w:rsidRPr="00E0670C">
              <w:rPr>
                <w:rFonts w:hint="cs"/>
                <w:rtl/>
              </w:rPr>
              <w:t>מרץ</w:t>
            </w:r>
          </w:p>
        </w:tc>
        <w:tc>
          <w:tcPr>
            <w:tcW w:w="3012" w:type="dxa"/>
          </w:tcPr>
          <w:p w14:paraId="2F85A493" w14:textId="01F20168" w:rsidR="00916E3B" w:rsidRPr="00E0670C" w:rsidRDefault="00916E3B" w:rsidP="00916E3B">
            <w:pPr>
              <w:pStyle w:val="afb"/>
              <w:tabs>
                <w:tab w:val="clear" w:pos="4153"/>
                <w:tab w:val="clear" w:pos="8306"/>
              </w:tabs>
              <w:jc w:val="left"/>
              <w:rPr>
                <w:rtl/>
              </w:rPr>
            </w:pPr>
            <w:r w:rsidRPr="00E0670C">
              <w:rPr>
                <w:rFonts w:hint="cs"/>
                <w:rtl/>
              </w:rPr>
              <w:t xml:space="preserve">הגשת חשבונית במרץ 2028 </w:t>
            </w:r>
            <w:r w:rsidRPr="00E0670C">
              <w:rPr>
                <w:rtl/>
              </w:rPr>
              <w:t>–</w:t>
            </w:r>
            <w:r w:rsidRPr="00E0670C">
              <w:rPr>
                <w:rFonts w:hint="cs"/>
                <w:rtl/>
              </w:rPr>
              <w:t xml:space="preserve"> קליטת מתמחים בפועל</w:t>
            </w:r>
          </w:p>
        </w:tc>
      </w:tr>
      <w:tr w:rsidR="00916E3B" w:rsidRPr="00E0670C" w14:paraId="24625337" w14:textId="77777777" w:rsidTr="00916E3B">
        <w:trPr>
          <w:cantSplit/>
        </w:trPr>
        <w:tc>
          <w:tcPr>
            <w:tcW w:w="1272" w:type="dxa"/>
          </w:tcPr>
          <w:p w14:paraId="78F0624B" w14:textId="77777777" w:rsidR="00916E3B" w:rsidRPr="00E0670C" w:rsidRDefault="00916E3B" w:rsidP="00870986">
            <w:pPr>
              <w:pStyle w:val="afb"/>
              <w:tabs>
                <w:tab w:val="clear" w:pos="4153"/>
                <w:tab w:val="clear" w:pos="8306"/>
              </w:tabs>
              <w:jc w:val="center"/>
              <w:rPr>
                <w:rtl/>
              </w:rPr>
            </w:pPr>
            <w:r w:rsidRPr="00E0670C">
              <w:rPr>
                <w:rFonts w:hint="cs"/>
                <w:rtl/>
              </w:rPr>
              <w:t>15%</w:t>
            </w:r>
          </w:p>
        </w:tc>
        <w:tc>
          <w:tcPr>
            <w:tcW w:w="3645" w:type="dxa"/>
          </w:tcPr>
          <w:p w14:paraId="38F7C2C5" w14:textId="152B3F19" w:rsidR="00916E3B" w:rsidRPr="00E0670C" w:rsidRDefault="00916E3B" w:rsidP="00916E3B">
            <w:pPr>
              <w:pStyle w:val="afb"/>
              <w:tabs>
                <w:tab w:val="clear" w:pos="4153"/>
                <w:tab w:val="clear" w:pos="8306"/>
              </w:tabs>
              <w:jc w:val="left"/>
              <w:rPr>
                <w:rtl/>
              </w:rPr>
            </w:pPr>
            <w:r w:rsidRPr="00E0670C">
              <w:rPr>
                <w:rFonts w:hint="cs"/>
                <w:rtl/>
              </w:rPr>
              <w:t xml:space="preserve">ספטמבר 2028 </w:t>
            </w:r>
            <w:r w:rsidRPr="00E0670C">
              <w:rPr>
                <w:rtl/>
              </w:rPr>
              <w:t>–</w:t>
            </w:r>
            <w:r w:rsidRPr="00E0670C">
              <w:rPr>
                <w:rFonts w:hint="cs"/>
                <w:rtl/>
              </w:rPr>
              <w:t xml:space="preserve"> קליטת מתמחים בפועל </w:t>
            </w:r>
            <w:r w:rsidRPr="00E0670C">
              <w:rPr>
                <w:rtl/>
              </w:rPr>
              <w:t>–</w:t>
            </w:r>
            <w:r w:rsidRPr="00E0670C">
              <w:rPr>
                <w:rFonts w:hint="cs"/>
                <w:rtl/>
              </w:rPr>
              <w:t>ספטמבר</w:t>
            </w:r>
          </w:p>
        </w:tc>
        <w:tc>
          <w:tcPr>
            <w:tcW w:w="3012" w:type="dxa"/>
          </w:tcPr>
          <w:p w14:paraId="13F7CC39" w14:textId="6DB8C98B" w:rsidR="00916E3B" w:rsidRPr="00E0670C" w:rsidRDefault="00916E3B" w:rsidP="00916E3B">
            <w:pPr>
              <w:pStyle w:val="afb"/>
              <w:tabs>
                <w:tab w:val="clear" w:pos="4153"/>
                <w:tab w:val="clear" w:pos="8306"/>
              </w:tabs>
              <w:jc w:val="left"/>
              <w:rPr>
                <w:rtl/>
              </w:rPr>
            </w:pPr>
            <w:r w:rsidRPr="00E0670C">
              <w:rPr>
                <w:rFonts w:hint="cs"/>
                <w:rtl/>
              </w:rPr>
              <w:t xml:space="preserve">הגשת חשבונית בספטמבר 2028 </w:t>
            </w:r>
            <w:r w:rsidRPr="00E0670C">
              <w:rPr>
                <w:rtl/>
              </w:rPr>
              <w:t>–</w:t>
            </w:r>
            <w:r w:rsidRPr="00E0670C">
              <w:rPr>
                <w:rFonts w:hint="cs"/>
                <w:rtl/>
              </w:rPr>
              <w:t xml:space="preserve"> קליטת מתמחים בפועל</w:t>
            </w:r>
          </w:p>
        </w:tc>
      </w:tr>
    </w:tbl>
    <w:p w14:paraId="39727686" w14:textId="647388B9" w:rsidR="00F87DCD" w:rsidRPr="00E0670C" w:rsidRDefault="001D4C0B">
      <w:pPr>
        <w:rPr>
          <w:rtl/>
        </w:rPr>
      </w:pPr>
      <w:r w:rsidRPr="00E0670C">
        <w:rPr>
          <w:rFonts w:hint="cs"/>
          <w:rtl/>
        </w:rPr>
        <w:t>למען הסר ספק כל התהליך כפוף להנחיות וכללי לשכת עורכי הדין בנושא זה</w:t>
      </w:r>
    </w:p>
    <w:bookmarkEnd w:id="496"/>
    <w:p w14:paraId="7739D5BB" w14:textId="77777777" w:rsidR="005043F5" w:rsidRPr="00E0670C" w:rsidRDefault="005043F5"/>
    <w:p w14:paraId="00C96C16" w14:textId="77777777" w:rsidR="0009150A" w:rsidRPr="00E0670C" w:rsidRDefault="00251F22" w:rsidP="0057259E">
      <w:pPr>
        <w:pStyle w:val="1-0"/>
        <w:rPr>
          <w:sz w:val="32"/>
          <w:szCs w:val="32"/>
          <w:rtl/>
        </w:rPr>
      </w:pPr>
      <w:bookmarkStart w:id="497" w:name="_Toc173823745"/>
      <w:bookmarkStart w:id="498" w:name="_Toc173825554"/>
      <w:r w:rsidRPr="00E0670C">
        <w:rPr>
          <w:rFonts w:hint="cs"/>
          <w:sz w:val="32"/>
          <w:szCs w:val="32"/>
          <w:rtl/>
        </w:rPr>
        <w:t>כללי תשלום</w:t>
      </w:r>
      <w:bookmarkEnd w:id="497"/>
      <w:bookmarkEnd w:id="498"/>
    </w:p>
    <w:p w14:paraId="4A4432ED" w14:textId="77777777" w:rsidR="00082200" w:rsidRPr="00E0670C" w:rsidRDefault="00251F22" w:rsidP="00973BC2">
      <w:pPr>
        <w:pStyle w:val="2-0"/>
        <w:rPr>
          <w:rtl/>
        </w:rPr>
      </w:pPr>
      <w:r w:rsidRPr="00E0670C">
        <w:rPr>
          <w:rtl/>
        </w:rPr>
        <w:t xml:space="preserve">כללי התשלום </w:t>
      </w:r>
      <w:r w:rsidRPr="00E0670C">
        <w:rPr>
          <w:rFonts w:hint="eastAsia"/>
          <w:rtl/>
        </w:rPr>
        <w:t>המפורטים</w:t>
      </w:r>
      <w:r w:rsidRPr="00E0670C">
        <w:rPr>
          <w:rtl/>
        </w:rPr>
        <w:t xml:space="preserve"> להלן כפופים להוראות החשב הכללי במשרד האוצר כפי שמתפרס</w:t>
      </w:r>
      <w:r w:rsidRPr="00E0670C">
        <w:rPr>
          <w:rFonts w:hint="eastAsia"/>
          <w:rtl/>
        </w:rPr>
        <w:t>מי</w:t>
      </w:r>
      <w:r w:rsidRPr="00E0670C">
        <w:rPr>
          <w:rtl/>
        </w:rPr>
        <w:t>ם מעת לעת.</w:t>
      </w:r>
    </w:p>
    <w:p w14:paraId="35628B03" w14:textId="77777777" w:rsidR="00082200" w:rsidRPr="00E0670C" w:rsidRDefault="00251F22" w:rsidP="00973BC2">
      <w:pPr>
        <w:pStyle w:val="2-0"/>
        <w:rPr>
          <w:rtl/>
        </w:rPr>
      </w:pPr>
      <w:r w:rsidRPr="00E0670C">
        <w:rPr>
          <w:rFonts w:hint="eastAsia"/>
          <w:rtl/>
        </w:rPr>
        <w:t>לצורך</w:t>
      </w:r>
      <w:r w:rsidRPr="00E0670C">
        <w:rPr>
          <w:rtl/>
        </w:rPr>
        <w:t xml:space="preserve"> </w:t>
      </w:r>
      <w:r w:rsidR="00A06F3B" w:rsidRPr="00E0670C">
        <w:rPr>
          <w:rFonts w:hint="cs"/>
          <w:rtl/>
        </w:rPr>
        <w:t>וכתנאי ל</w:t>
      </w:r>
      <w:r w:rsidRPr="00E0670C">
        <w:rPr>
          <w:rtl/>
        </w:rPr>
        <w:t>קבלת תשלו</w:t>
      </w:r>
      <w:r w:rsidR="00A06F3B" w:rsidRPr="00E0670C">
        <w:rPr>
          <w:rFonts w:hint="cs"/>
          <w:rtl/>
        </w:rPr>
        <w:t>מי</w:t>
      </w:r>
      <w:r w:rsidRPr="00E0670C">
        <w:rPr>
          <w:rtl/>
        </w:rPr>
        <w:t xml:space="preserve">ם, </w:t>
      </w:r>
      <w:r w:rsidRPr="00E0670C">
        <w:rPr>
          <w:rFonts w:hint="eastAsia"/>
          <w:rtl/>
        </w:rPr>
        <w:t>הספק</w:t>
      </w:r>
      <w:r w:rsidRPr="00E0670C">
        <w:rPr>
          <w:rtl/>
        </w:rPr>
        <w:t xml:space="preserve"> </w:t>
      </w:r>
      <w:r w:rsidR="00A06F3B" w:rsidRPr="00E0670C">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E0670C">
        <w:rPr>
          <w:rtl/>
        </w:rPr>
        <w:t xml:space="preserve">חשבון המפרט את התשלומים המגיעים </w:t>
      </w:r>
      <w:r w:rsidRPr="00E0670C">
        <w:rPr>
          <w:rFonts w:hint="eastAsia"/>
          <w:rtl/>
        </w:rPr>
        <w:t>לו</w:t>
      </w:r>
      <w:r w:rsidRPr="00E0670C">
        <w:rPr>
          <w:rtl/>
        </w:rPr>
        <w:t xml:space="preserve"> </w:t>
      </w:r>
      <w:r w:rsidRPr="00E0670C">
        <w:rPr>
          <w:rFonts w:hint="eastAsia"/>
          <w:rtl/>
        </w:rPr>
        <w:t>בהתאם</w:t>
      </w:r>
      <w:r w:rsidRPr="00E0670C">
        <w:rPr>
          <w:rtl/>
        </w:rPr>
        <w:t xml:space="preserve"> </w:t>
      </w:r>
      <w:r w:rsidRPr="00E0670C">
        <w:rPr>
          <w:rFonts w:hint="eastAsia"/>
          <w:rtl/>
        </w:rPr>
        <w:t>להסכם</w:t>
      </w:r>
      <w:r w:rsidRPr="00E0670C">
        <w:rPr>
          <w:rtl/>
        </w:rPr>
        <w:t xml:space="preserve"> </w:t>
      </w:r>
      <w:r w:rsidRPr="00E0670C">
        <w:rPr>
          <w:b/>
          <w:bCs/>
          <w:rtl/>
        </w:rPr>
        <w:t>("</w:t>
      </w:r>
      <w:r w:rsidRPr="00E0670C">
        <w:rPr>
          <w:rFonts w:hint="eastAsia"/>
          <w:b/>
          <w:bCs/>
          <w:rtl/>
        </w:rPr>
        <w:t>חשבון</w:t>
      </w:r>
      <w:r w:rsidRPr="00E0670C">
        <w:rPr>
          <w:b/>
          <w:bCs/>
          <w:rtl/>
        </w:rPr>
        <w:t>")</w:t>
      </w:r>
      <w:r w:rsidRPr="00E0670C">
        <w:rPr>
          <w:rtl/>
        </w:rPr>
        <w:t xml:space="preserve">. </w:t>
      </w:r>
      <w:r w:rsidRPr="00E0670C">
        <w:rPr>
          <w:rFonts w:hint="eastAsia"/>
          <w:rtl/>
        </w:rPr>
        <w:t>את</w:t>
      </w:r>
      <w:r w:rsidRPr="00E0670C">
        <w:rPr>
          <w:rtl/>
        </w:rPr>
        <w:t xml:space="preserve"> החשבון על הספק להגיש בהתאם להנחיות המזמין, וזאת כתנאי לאישור החשבון ולהעברת התשלום לספק. </w:t>
      </w:r>
    </w:p>
    <w:p w14:paraId="207BBA06" w14:textId="77777777" w:rsidR="00082200" w:rsidRPr="00E0670C" w:rsidRDefault="00251F22" w:rsidP="00973BC2">
      <w:pPr>
        <w:pStyle w:val="2-0"/>
        <w:rPr>
          <w:rtl/>
        </w:rPr>
      </w:pPr>
      <w:r w:rsidRPr="00E0670C">
        <w:rPr>
          <w:rFonts w:hint="eastAsia"/>
          <w:rtl/>
        </w:rPr>
        <w:t>החשבון</w:t>
      </w:r>
      <w:r w:rsidRPr="00E0670C">
        <w:rPr>
          <w:rtl/>
        </w:rPr>
        <w:t xml:space="preserve"> יכלול את הפרטים והמסמכים הבאים: </w:t>
      </w:r>
    </w:p>
    <w:p w14:paraId="459C3A0B" w14:textId="77777777" w:rsidR="00082200" w:rsidRPr="00E0670C" w:rsidRDefault="00251F22" w:rsidP="00A0392D">
      <w:pPr>
        <w:pStyle w:val="3-"/>
        <w:rPr>
          <w:rtl/>
        </w:rPr>
      </w:pPr>
      <w:r w:rsidRPr="00E0670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56B84E0" w14:textId="77777777" w:rsidR="00082200" w:rsidRPr="00E0670C" w:rsidRDefault="00251F22" w:rsidP="00973BC2">
      <w:pPr>
        <w:pStyle w:val="2-0"/>
        <w:rPr>
          <w:rtl/>
        </w:rPr>
      </w:pPr>
      <w:r w:rsidRPr="00E0670C">
        <w:rPr>
          <w:rtl/>
        </w:rPr>
        <w:t>במקרה שבו יחול שינוי ב</w:t>
      </w:r>
      <w:r w:rsidRPr="00E0670C">
        <w:rPr>
          <w:rFonts w:hint="eastAsia"/>
          <w:rtl/>
        </w:rPr>
        <w:t>גובה</w:t>
      </w:r>
      <w:r w:rsidRPr="00E0670C">
        <w:rPr>
          <w:rtl/>
        </w:rPr>
        <w:t xml:space="preserve"> המע"מ תעודכן בהתאם התמורה לה זכאי הספק.</w:t>
      </w:r>
    </w:p>
    <w:p w14:paraId="58D546C9" w14:textId="77777777" w:rsidR="00082200" w:rsidRPr="00E0670C" w:rsidRDefault="00251F22" w:rsidP="00973BC2">
      <w:pPr>
        <w:pStyle w:val="2-0"/>
        <w:rPr>
          <w:rtl/>
        </w:rPr>
      </w:pPr>
      <w:r w:rsidRPr="00E0670C">
        <w:rPr>
          <w:rFonts w:hint="eastAsia"/>
          <w:rtl/>
        </w:rPr>
        <w:t>במקרה</w:t>
      </w:r>
      <w:r w:rsidRPr="00E0670C">
        <w:rPr>
          <w:rtl/>
        </w:rPr>
        <w:t xml:space="preserve"> בו יהיו שינויים </w:t>
      </w:r>
      <w:r w:rsidRPr="00E0670C">
        <w:rPr>
          <w:rFonts w:hint="eastAsia"/>
          <w:rtl/>
        </w:rPr>
        <w:t>שאינם</w:t>
      </w:r>
      <w:r w:rsidRPr="00E0670C">
        <w:rPr>
          <w:rtl/>
        </w:rPr>
        <w:t xml:space="preserve"> </w:t>
      </w:r>
      <w:r w:rsidRPr="00E0670C">
        <w:rPr>
          <w:rFonts w:hint="eastAsia"/>
          <w:rtl/>
        </w:rPr>
        <w:t>בגובה</w:t>
      </w:r>
      <w:r w:rsidRPr="00E0670C">
        <w:rPr>
          <w:rtl/>
        </w:rPr>
        <w:t xml:space="preserve"> </w:t>
      </w:r>
      <w:r w:rsidRPr="00E0670C">
        <w:rPr>
          <w:rFonts w:hint="eastAsia"/>
          <w:rtl/>
        </w:rPr>
        <w:t>המע</w:t>
      </w:r>
      <w:r w:rsidRPr="00E0670C">
        <w:rPr>
          <w:rtl/>
        </w:rPr>
        <w:t>"מ במסים או בהיטלים</w:t>
      </w:r>
      <w:r w:rsidRPr="00E0670C">
        <w:rPr>
          <w:rFonts w:hint="cs"/>
          <w:rtl/>
        </w:rPr>
        <w:t>,</w:t>
      </w:r>
      <w:r w:rsidRPr="00E0670C">
        <w:rPr>
          <w:rtl/>
        </w:rPr>
        <w:t xml:space="preserve"> על מחיר השירותים או הטובין, לא יהיה בשינויים אלה </w:t>
      </w:r>
      <w:r w:rsidRPr="00E0670C">
        <w:rPr>
          <w:rFonts w:hint="eastAsia"/>
          <w:rtl/>
        </w:rPr>
        <w:t>כדי</w:t>
      </w:r>
      <w:r w:rsidRPr="00E0670C">
        <w:rPr>
          <w:rtl/>
        </w:rPr>
        <w:t xml:space="preserve"> </w:t>
      </w:r>
      <w:r w:rsidRPr="00E0670C">
        <w:rPr>
          <w:rFonts w:hint="eastAsia"/>
          <w:rtl/>
        </w:rPr>
        <w:t>להשפיע</w:t>
      </w:r>
      <w:r w:rsidRPr="00E0670C">
        <w:rPr>
          <w:rtl/>
        </w:rPr>
        <w:t xml:space="preserve"> </w:t>
      </w:r>
      <w:r w:rsidRPr="00E0670C">
        <w:rPr>
          <w:rFonts w:hint="eastAsia"/>
          <w:rtl/>
        </w:rPr>
        <w:t>על</w:t>
      </w:r>
      <w:r w:rsidRPr="00E0670C">
        <w:rPr>
          <w:rtl/>
        </w:rPr>
        <w:t xml:space="preserve"> </w:t>
      </w:r>
      <w:r w:rsidRPr="00E0670C">
        <w:rPr>
          <w:rFonts w:hint="eastAsia"/>
          <w:rtl/>
        </w:rPr>
        <w:t>גובה</w:t>
      </w:r>
      <w:r w:rsidRPr="00E0670C">
        <w:rPr>
          <w:rtl/>
        </w:rPr>
        <w:t xml:space="preserve"> </w:t>
      </w:r>
      <w:r w:rsidRPr="00E0670C">
        <w:rPr>
          <w:rFonts w:hint="eastAsia"/>
          <w:rtl/>
        </w:rPr>
        <w:t>התמורה</w:t>
      </w:r>
      <w:r w:rsidRPr="00E0670C">
        <w:rPr>
          <w:rtl/>
        </w:rPr>
        <w:t xml:space="preserve">, </w:t>
      </w:r>
      <w:r w:rsidRPr="00E0670C">
        <w:rPr>
          <w:rFonts w:hint="eastAsia"/>
          <w:rtl/>
        </w:rPr>
        <w:t>אלא</w:t>
      </w:r>
      <w:r w:rsidRPr="00E0670C">
        <w:rPr>
          <w:rtl/>
        </w:rPr>
        <w:t xml:space="preserve"> </w:t>
      </w:r>
      <w:r w:rsidRPr="00E0670C">
        <w:rPr>
          <w:rFonts w:hint="eastAsia"/>
          <w:rtl/>
        </w:rPr>
        <w:t>בהתאם</w:t>
      </w:r>
      <w:r w:rsidRPr="00E0670C">
        <w:rPr>
          <w:rtl/>
        </w:rPr>
        <w:t xml:space="preserve"> </w:t>
      </w:r>
      <w:r w:rsidRPr="00E0670C">
        <w:rPr>
          <w:rFonts w:hint="eastAsia"/>
          <w:rtl/>
        </w:rPr>
        <w:t>ובכפוף</w:t>
      </w:r>
      <w:r w:rsidRPr="00E0670C">
        <w:rPr>
          <w:rtl/>
        </w:rPr>
        <w:t xml:space="preserve"> </w:t>
      </w:r>
      <w:r w:rsidRPr="00E0670C">
        <w:rPr>
          <w:rFonts w:hint="eastAsia"/>
          <w:rtl/>
        </w:rPr>
        <w:t>לקבלת</w:t>
      </w:r>
      <w:r w:rsidRPr="00E0670C">
        <w:rPr>
          <w:rtl/>
        </w:rPr>
        <w:t xml:space="preserve"> </w:t>
      </w:r>
      <w:r w:rsidRPr="00E0670C">
        <w:rPr>
          <w:rFonts w:hint="eastAsia"/>
          <w:rtl/>
        </w:rPr>
        <w:t>אישור</w:t>
      </w:r>
      <w:r w:rsidRPr="00E0670C">
        <w:rPr>
          <w:rtl/>
        </w:rPr>
        <w:t xml:space="preserve"> </w:t>
      </w:r>
      <w:r w:rsidRPr="00E0670C">
        <w:rPr>
          <w:rFonts w:hint="eastAsia"/>
          <w:rtl/>
        </w:rPr>
        <w:t>המזמין</w:t>
      </w:r>
      <w:r w:rsidRPr="00E0670C">
        <w:rPr>
          <w:rtl/>
        </w:rPr>
        <w:t xml:space="preserve"> </w:t>
      </w:r>
      <w:r w:rsidRPr="00E0670C">
        <w:rPr>
          <w:rFonts w:hint="eastAsia"/>
          <w:rtl/>
        </w:rPr>
        <w:t>מראש</w:t>
      </w:r>
      <w:r w:rsidRPr="00E0670C">
        <w:rPr>
          <w:rtl/>
        </w:rPr>
        <w:t xml:space="preserve"> </w:t>
      </w:r>
      <w:r w:rsidRPr="00E0670C">
        <w:rPr>
          <w:rFonts w:hint="eastAsia"/>
          <w:rtl/>
        </w:rPr>
        <w:t>ובכתב</w:t>
      </w:r>
      <w:r w:rsidRPr="00E0670C">
        <w:rPr>
          <w:rtl/>
        </w:rPr>
        <w:t xml:space="preserve">, </w:t>
      </w:r>
      <w:r w:rsidRPr="00E0670C">
        <w:rPr>
          <w:rFonts w:hint="eastAsia"/>
          <w:rtl/>
        </w:rPr>
        <w:t>ולפי</w:t>
      </w:r>
      <w:r w:rsidRPr="00E0670C">
        <w:rPr>
          <w:rtl/>
        </w:rPr>
        <w:t xml:space="preserve"> </w:t>
      </w:r>
      <w:r w:rsidRPr="00E0670C">
        <w:rPr>
          <w:rFonts w:hint="eastAsia"/>
          <w:rtl/>
        </w:rPr>
        <w:t>שיקול</w:t>
      </w:r>
      <w:r w:rsidRPr="00E0670C">
        <w:rPr>
          <w:rtl/>
        </w:rPr>
        <w:t xml:space="preserve"> </w:t>
      </w:r>
      <w:r w:rsidRPr="00E0670C">
        <w:rPr>
          <w:rFonts w:hint="eastAsia"/>
          <w:rtl/>
        </w:rPr>
        <w:t>דעתו</w:t>
      </w:r>
      <w:r w:rsidRPr="00E0670C">
        <w:rPr>
          <w:rtl/>
        </w:rPr>
        <w:t xml:space="preserve"> </w:t>
      </w:r>
      <w:r w:rsidRPr="00E0670C">
        <w:rPr>
          <w:rFonts w:hint="eastAsia"/>
          <w:rtl/>
        </w:rPr>
        <w:t>הבלעדי</w:t>
      </w:r>
      <w:r w:rsidRPr="00E0670C">
        <w:rPr>
          <w:rtl/>
        </w:rPr>
        <w:t xml:space="preserve">. </w:t>
      </w:r>
    </w:p>
    <w:p w14:paraId="09097CD1" w14:textId="77777777" w:rsidR="00082200" w:rsidRPr="00E0670C" w:rsidRDefault="00251F22" w:rsidP="00973BC2">
      <w:pPr>
        <w:pStyle w:val="2-0"/>
        <w:rPr>
          <w:rtl/>
        </w:rPr>
      </w:pPr>
      <w:r w:rsidRPr="00E0670C">
        <w:rPr>
          <w:rFonts w:hint="eastAsia"/>
          <w:rtl/>
        </w:rPr>
        <w:t>הספק</w:t>
      </w:r>
      <w:r w:rsidRPr="00E0670C">
        <w:rPr>
          <w:rtl/>
        </w:rPr>
        <w:t xml:space="preserve"> יידרש להגיש דיווחים וחשבוניות באמצעות פורטל הספקים הממשלתי, </w:t>
      </w:r>
      <w:r w:rsidRPr="00E0670C">
        <w:rPr>
          <w:rFonts w:hint="eastAsia"/>
          <w:rtl/>
        </w:rPr>
        <w:t>מערכת</w:t>
      </w:r>
      <w:r w:rsidRPr="00E0670C">
        <w:rPr>
          <w:rtl/>
        </w:rPr>
        <w:t xml:space="preserve"> </w:t>
      </w:r>
      <w:r w:rsidRPr="00E0670C">
        <w:rPr>
          <w:rFonts w:hint="eastAsia"/>
          <w:rtl/>
        </w:rPr>
        <w:t>ממוחשבת</w:t>
      </w:r>
      <w:r w:rsidRPr="00E0670C">
        <w:rPr>
          <w:rtl/>
        </w:rPr>
        <w:t xml:space="preserve"> </w:t>
      </w:r>
      <w:r w:rsidRPr="00E0670C">
        <w:rPr>
          <w:rFonts w:hint="eastAsia"/>
          <w:rtl/>
        </w:rPr>
        <w:t>של</w:t>
      </w:r>
      <w:r w:rsidRPr="00E0670C">
        <w:rPr>
          <w:rtl/>
        </w:rPr>
        <w:t xml:space="preserve"> </w:t>
      </w:r>
      <w:r w:rsidRPr="00E0670C">
        <w:rPr>
          <w:rFonts w:hint="eastAsia"/>
          <w:rtl/>
        </w:rPr>
        <w:t>הממשלה</w:t>
      </w:r>
      <w:r w:rsidRPr="00E0670C">
        <w:rPr>
          <w:rtl/>
        </w:rPr>
        <w:t xml:space="preserve"> </w:t>
      </w:r>
      <w:r w:rsidRPr="00E0670C">
        <w:rPr>
          <w:rFonts w:hint="eastAsia"/>
          <w:rtl/>
        </w:rPr>
        <w:t>המאפשרת</w:t>
      </w:r>
      <w:r w:rsidRPr="00E0670C">
        <w:rPr>
          <w:rtl/>
        </w:rPr>
        <w:t xml:space="preserve"> </w:t>
      </w:r>
      <w:r w:rsidRPr="00E0670C">
        <w:rPr>
          <w:rFonts w:hint="eastAsia"/>
          <w:rtl/>
        </w:rPr>
        <w:t>בין</w:t>
      </w:r>
      <w:r w:rsidRPr="00E0670C">
        <w:rPr>
          <w:rtl/>
        </w:rPr>
        <w:t xml:space="preserve"> </w:t>
      </w:r>
      <w:r w:rsidRPr="00E0670C">
        <w:rPr>
          <w:rFonts w:hint="eastAsia"/>
          <w:rtl/>
        </w:rPr>
        <w:t>היתר</w:t>
      </w:r>
      <w:r w:rsidRPr="00E0670C">
        <w:rPr>
          <w:rtl/>
        </w:rPr>
        <w:t xml:space="preserve"> </w:t>
      </w:r>
      <w:r w:rsidRPr="00E0670C">
        <w:rPr>
          <w:rFonts w:hint="eastAsia"/>
          <w:rtl/>
        </w:rPr>
        <w:t>הגשת</w:t>
      </w:r>
      <w:r w:rsidRPr="00E0670C">
        <w:rPr>
          <w:rtl/>
        </w:rPr>
        <w:t xml:space="preserve"> </w:t>
      </w:r>
      <w:r w:rsidRPr="00E0670C">
        <w:rPr>
          <w:rFonts w:hint="eastAsia"/>
          <w:rtl/>
        </w:rPr>
        <w:t>חשבוניות</w:t>
      </w:r>
      <w:r w:rsidRPr="00E0670C">
        <w:rPr>
          <w:rtl/>
        </w:rPr>
        <w:t xml:space="preserve"> </w:t>
      </w:r>
      <w:r w:rsidRPr="00E0670C">
        <w:rPr>
          <w:rFonts w:hint="eastAsia"/>
          <w:rtl/>
        </w:rPr>
        <w:t>באופן</w:t>
      </w:r>
      <w:r w:rsidRPr="00E0670C">
        <w:rPr>
          <w:rtl/>
        </w:rPr>
        <w:t xml:space="preserve"> </w:t>
      </w:r>
      <w:r w:rsidRPr="00E0670C">
        <w:rPr>
          <w:rFonts w:hint="eastAsia"/>
          <w:rtl/>
        </w:rPr>
        <w:t>מקוון</w:t>
      </w:r>
      <w:r w:rsidRPr="00E0670C">
        <w:rPr>
          <w:rtl/>
        </w:rPr>
        <w:t xml:space="preserve">. </w:t>
      </w:r>
    </w:p>
    <w:p w14:paraId="4C0611B3" w14:textId="77777777" w:rsidR="00082200" w:rsidRPr="00E0670C" w:rsidRDefault="00251F22" w:rsidP="00973BC2">
      <w:pPr>
        <w:pStyle w:val="2-0"/>
        <w:rPr>
          <w:rtl/>
        </w:rPr>
      </w:pPr>
      <w:r w:rsidRPr="00E0670C">
        <w:rPr>
          <w:rtl/>
        </w:rPr>
        <w:t>ה</w:t>
      </w:r>
      <w:r w:rsidRPr="00E0670C">
        <w:rPr>
          <w:rFonts w:hint="eastAsia"/>
          <w:rtl/>
        </w:rPr>
        <w:t>מזמין</w:t>
      </w:r>
      <w:r w:rsidRPr="00E0670C">
        <w:rPr>
          <w:rtl/>
        </w:rPr>
        <w:t xml:space="preserve"> </w:t>
      </w:r>
      <w:r w:rsidRPr="00E0670C">
        <w:rPr>
          <w:rFonts w:hint="eastAsia"/>
          <w:rtl/>
        </w:rPr>
        <w:t>יבדוק</w:t>
      </w:r>
      <w:r w:rsidRPr="00E0670C">
        <w:rPr>
          <w:rtl/>
        </w:rPr>
        <w:t xml:space="preserve"> </w:t>
      </w:r>
      <w:r w:rsidRPr="00E0670C">
        <w:rPr>
          <w:rFonts w:hint="eastAsia"/>
          <w:rtl/>
        </w:rPr>
        <w:t>ויאשר</w:t>
      </w:r>
      <w:r w:rsidRPr="00E0670C">
        <w:rPr>
          <w:rtl/>
        </w:rPr>
        <w:t xml:space="preserve"> </w:t>
      </w:r>
      <w:r w:rsidRPr="00E0670C">
        <w:rPr>
          <w:rFonts w:hint="eastAsia"/>
          <w:rtl/>
        </w:rPr>
        <w:t>כל</w:t>
      </w:r>
      <w:r w:rsidRPr="00E0670C">
        <w:rPr>
          <w:rtl/>
        </w:rPr>
        <w:t xml:space="preserve"> </w:t>
      </w:r>
      <w:r w:rsidRPr="00E0670C">
        <w:rPr>
          <w:rFonts w:hint="eastAsia"/>
          <w:rtl/>
        </w:rPr>
        <w:t>חשבון</w:t>
      </w:r>
      <w:r w:rsidRPr="00E0670C">
        <w:rPr>
          <w:rtl/>
        </w:rPr>
        <w:t xml:space="preserve"> </w:t>
      </w:r>
      <w:r w:rsidRPr="00E0670C">
        <w:rPr>
          <w:rFonts w:hint="eastAsia"/>
          <w:rtl/>
        </w:rPr>
        <w:t>שיוגש</w:t>
      </w:r>
      <w:r w:rsidRPr="00E0670C">
        <w:rPr>
          <w:rtl/>
        </w:rPr>
        <w:t xml:space="preserve"> </w:t>
      </w:r>
      <w:r w:rsidRPr="00E0670C">
        <w:rPr>
          <w:rFonts w:hint="eastAsia"/>
          <w:rtl/>
        </w:rPr>
        <w:t>לתשלום</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הספק</w:t>
      </w:r>
      <w:r w:rsidRPr="00E0670C">
        <w:rPr>
          <w:rtl/>
        </w:rPr>
        <w:t xml:space="preserve">, </w:t>
      </w:r>
      <w:r w:rsidRPr="00E0670C">
        <w:rPr>
          <w:rFonts w:hint="eastAsia"/>
          <w:rtl/>
        </w:rPr>
        <w:t>בהתאם</w:t>
      </w:r>
      <w:r w:rsidRPr="00E0670C">
        <w:rPr>
          <w:rtl/>
        </w:rPr>
        <w:t xml:space="preserve"> </w:t>
      </w:r>
      <w:r w:rsidRPr="00E0670C">
        <w:rPr>
          <w:rFonts w:hint="eastAsia"/>
          <w:rtl/>
        </w:rPr>
        <w:t>למפורט</w:t>
      </w:r>
      <w:r w:rsidRPr="00E0670C">
        <w:rPr>
          <w:rtl/>
        </w:rPr>
        <w:t xml:space="preserve"> </w:t>
      </w:r>
      <w:r w:rsidRPr="00E0670C">
        <w:rPr>
          <w:rFonts w:hint="eastAsia"/>
          <w:rtl/>
        </w:rPr>
        <w:t>לעיל</w:t>
      </w:r>
      <w:r w:rsidRPr="00E0670C">
        <w:rPr>
          <w:rtl/>
        </w:rPr>
        <w:t xml:space="preserve"> </w:t>
      </w:r>
      <w:r w:rsidRPr="00E0670C">
        <w:rPr>
          <w:rFonts w:hint="eastAsia"/>
          <w:rtl/>
        </w:rPr>
        <w:t>ולהנחיות</w:t>
      </w:r>
      <w:r w:rsidRPr="00E0670C">
        <w:rPr>
          <w:rtl/>
        </w:rPr>
        <w:t xml:space="preserve"> </w:t>
      </w:r>
      <w:r w:rsidRPr="00E0670C">
        <w:rPr>
          <w:rFonts w:hint="eastAsia"/>
          <w:rtl/>
        </w:rPr>
        <w:t>החשב</w:t>
      </w:r>
      <w:r w:rsidRPr="00E0670C">
        <w:rPr>
          <w:rtl/>
        </w:rPr>
        <w:t xml:space="preserve"> </w:t>
      </w:r>
      <w:r w:rsidRPr="00E0670C">
        <w:rPr>
          <w:rFonts w:hint="eastAsia"/>
          <w:rtl/>
        </w:rPr>
        <w:t>הכללי</w:t>
      </w:r>
      <w:r w:rsidRPr="00E0670C">
        <w:rPr>
          <w:rtl/>
        </w:rPr>
        <w:t>.</w:t>
      </w:r>
    </w:p>
    <w:p w14:paraId="1FE1ED93" w14:textId="77777777" w:rsidR="00082200" w:rsidRPr="00E0670C" w:rsidRDefault="00251F22" w:rsidP="00973BC2">
      <w:pPr>
        <w:pStyle w:val="2-0"/>
        <w:rPr>
          <w:rtl/>
        </w:rPr>
      </w:pPr>
      <w:bookmarkStart w:id="499" w:name="show_IsNotHROrHRCatering"/>
      <w:r w:rsidRPr="00E0670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9"/>
    </w:p>
    <w:p w14:paraId="3963E94F" w14:textId="77777777" w:rsidR="000F33C4" w:rsidRPr="00E0670C" w:rsidRDefault="00251F22" w:rsidP="0057259E">
      <w:pPr>
        <w:pStyle w:val="1-0"/>
        <w:rPr>
          <w:sz w:val="32"/>
          <w:szCs w:val="32"/>
          <w:rtl/>
        </w:rPr>
      </w:pPr>
      <w:bookmarkStart w:id="500" w:name="_Toc44931968"/>
      <w:bookmarkStart w:id="501" w:name="_Toc44932055"/>
      <w:bookmarkStart w:id="502" w:name="_Toc173823746"/>
      <w:bookmarkStart w:id="503" w:name="_Toc173825555"/>
      <w:bookmarkStart w:id="504" w:name="show_sachArvutBitzua_1"/>
      <w:r w:rsidRPr="00E0670C">
        <w:rPr>
          <w:sz w:val="32"/>
          <w:szCs w:val="32"/>
          <w:rtl/>
        </w:rPr>
        <w:t>ערבות</w:t>
      </w:r>
      <w:r w:rsidRPr="00E0670C">
        <w:rPr>
          <w:rFonts w:hint="cs"/>
          <w:sz w:val="32"/>
          <w:szCs w:val="32"/>
          <w:rtl/>
        </w:rPr>
        <w:t xml:space="preserve"> ביצוע</w:t>
      </w:r>
      <w:bookmarkEnd w:id="500"/>
      <w:bookmarkEnd w:id="501"/>
      <w:bookmarkEnd w:id="502"/>
      <w:bookmarkEnd w:id="503"/>
    </w:p>
    <w:p w14:paraId="48FA4B6C" w14:textId="77777777" w:rsidR="007F35C0" w:rsidRPr="00E0670C" w:rsidRDefault="00251F22" w:rsidP="00973BC2">
      <w:pPr>
        <w:pStyle w:val="2-0"/>
        <w:rPr>
          <w:rtl/>
        </w:rPr>
      </w:pPr>
      <w:r w:rsidRPr="00E0670C">
        <w:rPr>
          <w:rtl/>
        </w:rPr>
        <w:t>כבטחון למילוי ההתחייבויות של הספק על-פי ה</w:t>
      </w:r>
      <w:r w:rsidRPr="00E0670C">
        <w:rPr>
          <w:rFonts w:hint="cs"/>
          <w:rtl/>
        </w:rPr>
        <w:t>ה</w:t>
      </w:r>
      <w:r w:rsidRPr="00E0670C">
        <w:rPr>
          <w:rtl/>
        </w:rPr>
        <w:t xml:space="preserve">סכם </w:t>
      </w:r>
      <w:r w:rsidRPr="00E0670C">
        <w:rPr>
          <w:rFonts w:hint="cs"/>
          <w:rtl/>
        </w:rPr>
        <w:t>ימסור</w:t>
      </w:r>
      <w:r w:rsidRPr="00E0670C">
        <w:rPr>
          <w:rtl/>
        </w:rPr>
        <w:t xml:space="preserve"> הספק למזמין ערבות אוטונומית בלתי מותנית, </w:t>
      </w:r>
      <w:bookmarkStart w:id="505" w:name="show_ahuz"/>
      <w:r w:rsidR="00E60D0C" w:rsidRPr="00E0670C">
        <w:rPr>
          <w:rFonts w:hint="cs"/>
          <w:rtl/>
        </w:rPr>
        <w:t xml:space="preserve"> </w:t>
      </w:r>
      <w:r w:rsidR="00850CB5" w:rsidRPr="00E0670C">
        <w:rPr>
          <w:rtl/>
        </w:rPr>
        <w:t xml:space="preserve">בשיעור </w:t>
      </w:r>
      <w:r w:rsidR="00850CB5" w:rsidRPr="00E0670C">
        <w:rPr>
          <w:rFonts w:hint="eastAsia"/>
          <w:rtl/>
        </w:rPr>
        <w:t>של</w:t>
      </w:r>
      <w:r w:rsidR="00D3678E" w:rsidRPr="00E0670C">
        <w:rPr>
          <w:rFonts w:hint="cs"/>
          <w:rtl/>
        </w:rPr>
        <w:t xml:space="preserve"> </w:t>
      </w:r>
      <w:bookmarkStart w:id="506" w:name="show_IsNotHumanResources_8"/>
      <w:r w:rsidR="00225B11" w:rsidRPr="00E0670C">
        <w:rPr>
          <w:rFonts w:hint="cs"/>
          <w:rtl/>
        </w:rPr>
        <w:t>%</w:t>
      </w:r>
      <w:bookmarkStart w:id="507" w:name="sach_ahuzArvut"/>
      <w:r w:rsidR="00225B11" w:rsidRPr="00E0670C">
        <w:rPr>
          <w:rFonts w:hint="cs"/>
        </w:rPr>
        <w:t>5</w:t>
      </w:r>
      <w:bookmarkStart w:id="508" w:name="sach_ahuzArvutHR"/>
      <w:bookmarkEnd w:id="506"/>
      <w:bookmarkEnd w:id="507"/>
      <w:bookmarkEnd w:id="508"/>
      <w:r w:rsidR="00850CB5" w:rsidRPr="00E0670C">
        <w:rPr>
          <w:rtl/>
        </w:rPr>
        <w:t xml:space="preserve"> </w:t>
      </w:r>
      <w:r w:rsidR="00D3678E" w:rsidRPr="00E0670C">
        <w:rPr>
          <w:rFonts w:hint="cs"/>
          <w:rtl/>
        </w:rPr>
        <w:t>א</w:t>
      </w:r>
      <w:r w:rsidR="00850CB5" w:rsidRPr="00E0670C">
        <w:rPr>
          <w:rtl/>
        </w:rPr>
        <w:t xml:space="preserve">שר ייגזר </w:t>
      </w:r>
      <w:r w:rsidR="0083239E" w:rsidRPr="00E0670C">
        <w:rPr>
          <w:rFonts w:hint="cs"/>
          <w:rtl/>
        </w:rPr>
        <w:t xml:space="preserve">מהיקף </w:t>
      </w:r>
      <w:r w:rsidR="00CB73DD" w:rsidRPr="00E0670C">
        <w:rPr>
          <w:rFonts w:hint="cs"/>
          <w:rtl/>
        </w:rPr>
        <w:t>ההתקשרות</w:t>
      </w:r>
      <w:bookmarkEnd w:id="505"/>
      <w:r w:rsidR="00CB73DD" w:rsidRPr="00E0670C">
        <w:rPr>
          <w:rFonts w:hint="cs"/>
          <w:rtl/>
        </w:rPr>
        <w:t>.</w:t>
      </w:r>
    </w:p>
    <w:p w14:paraId="452C5243" w14:textId="77777777" w:rsidR="00844967" w:rsidRPr="00E0670C" w:rsidRDefault="00251F22" w:rsidP="00973BC2">
      <w:pPr>
        <w:pStyle w:val="2-0"/>
        <w:rPr>
          <w:rtl/>
        </w:rPr>
      </w:pPr>
      <w:r w:rsidRPr="00E0670C">
        <w:rPr>
          <w:rtl/>
        </w:rPr>
        <w:t xml:space="preserve"> ערבות </w:t>
      </w:r>
      <w:r w:rsidR="00E60D0C" w:rsidRPr="00E0670C">
        <w:rPr>
          <w:rFonts w:hint="cs"/>
          <w:rtl/>
        </w:rPr>
        <w:t>ה</w:t>
      </w:r>
      <w:r w:rsidRPr="00E0670C">
        <w:rPr>
          <w:rtl/>
        </w:rPr>
        <w:t xml:space="preserve">ביצוע תהיה ערבות דיגיטלית בהתאם לתקן הערבויות הדיגיטליות אשר פורסם על יד החשב הכללי, ואשר הונפקה על ידי </w:t>
      </w:r>
      <w:r w:rsidR="001D1C4A" w:rsidRPr="00E0670C">
        <w:rPr>
          <w:rFonts w:hint="cs"/>
          <w:rtl/>
        </w:rPr>
        <w:t>גוף</w:t>
      </w:r>
      <w:r w:rsidRPr="00E0670C">
        <w:rPr>
          <w:rtl/>
        </w:rPr>
        <w:t xml:space="preserve"> אשר הוסמ</w:t>
      </w:r>
      <w:r w:rsidR="001D1C4A" w:rsidRPr="00E0670C">
        <w:rPr>
          <w:rFonts w:hint="cs"/>
          <w:rtl/>
        </w:rPr>
        <w:t>ך</w:t>
      </w:r>
      <w:r w:rsidRPr="00E0670C">
        <w:rPr>
          <w:rtl/>
        </w:rPr>
        <w:t xml:space="preserve"> על ידי החשב הכללי להנפקת ערבות דיגיטלית בהתאם לתקן. במקרה כאמור תהיה הערבות בהתאם </w:t>
      </w:r>
      <w:r w:rsidRPr="00E0670C">
        <w:rPr>
          <w:rFonts w:hint="cs"/>
          <w:rtl/>
        </w:rPr>
        <w:t>לנוסח המפורט כנספח ג להסכם</w:t>
      </w:r>
      <w:r w:rsidRPr="00E0670C">
        <w:rPr>
          <w:rtl/>
        </w:rPr>
        <w:t>, ותנוהל בהתאם לתקן הערבויות הדיגיטליות ול</w:t>
      </w:r>
      <w:hyperlink r:id="rId17" w:history="1">
        <w:r w:rsidR="00844967" w:rsidRPr="00E0670C">
          <w:rPr>
            <w:rStyle w:val="Hyperlink"/>
            <w:rFonts w:ascii="David" w:hAnsi="David" w:cs="David"/>
            <w:rtl/>
          </w:rPr>
          <w:t xml:space="preserve">הוראת תכ"ם </w:t>
        </w:r>
        <w:r w:rsidR="00844967" w:rsidRPr="00E0670C">
          <w:rPr>
            <w:rStyle w:val="Hyperlink"/>
            <w:rFonts w:ascii="David" w:hAnsi="David" w:cs="David"/>
          </w:rPr>
          <w:t>7.3.7</w:t>
        </w:r>
        <w:r w:rsidR="00844967" w:rsidRPr="00E0670C">
          <w:rPr>
            <w:rStyle w:val="Hyperlink"/>
            <w:rFonts w:ascii="David" w:hAnsi="David" w:cs="David"/>
            <w:rtl/>
          </w:rPr>
          <w:t xml:space="preserve"> ערבויות דיגיטליות</w:t>
        </w:r>
      </w:hyperlink>
      <w:r w:rsidRPr="00E0670C">
        <w:rPr>
          <w:rtl/>
        </w:rPr>
        <w:t xml:space="preserve">. </w:t>
      </w:r>
    </w:p>
    <w:p w14:paraId="505CC0FC" w14:textId="77777777" w:rsidR="00786539" w:rsidRPr="00E0670C" w:rsidRDefault="00251F22" w:rsidP="00973BC2">
      <w:pPr>
        <w:pStyle w:val="2-0"/>
        <w:rPr>
          <w:rtl/>
        </w:rPr>
      </w:pPr>
      <w:bookmarkStart w:id="509" w:name="_Toc53331380"/>
      <w:bookmarkStart w:id="510" w:name="_Toc407797414"/>
      <w:r w:rsidRPr="00E0670C">
        <w:rPr>
          <w:rtl/>
        </w:rPr>
        <w:t>הערבות ת</w:t>
      </w:r>
      <w:r w:rsidRPr="00E0670C">
        <w:rPr>
          <w:rFonts w:hint="eastAsia"/>
          <w:rtl/>
        </w:rPr>
        <w:t>ונפק</w:t>
      </w:r>
      <w:r w:rsidRPr="00E0670C">
        <w:rPr>
          <w:rtl/>
        </w:rPr>
        <w:t xml:space="preserve"> על ידי </w:t>
      </w:r>
      <w:r w:rsidR="001D1C4A" w:rsidRPr="00E0670C">
        <w:rPr>
          <w:rFonts w:hint="cs"/>
          <w:rtl/>
        </w:rPr>
        <w:t>גוף המוסמך להנפיק ערבויות</w:t>
      </w:r>
      <w:r w:rsidRPr="00E0670C">
        <w:rPr>
          <w:rtl/>
        </w:rPr>
        <w:t xml:space="preserve"> בהתאם להוראות המפורטות </w:t>
      </w:r>
      <w:r w:rsidRPr="00E0670C">
        <w:rPr>
          <w:rFonts w:hint="eastAsia"/>
          <w:rtl/>
        </w:rPr>
        <w:t>ב</w:t>
      </w:r>
      <w:hyperlink r:id="rId18" w:history="1">
        <w:r w:rsidR="00786539" w:rsidRPr="00E0670C">
          <w:rPr>
            <w:rStyle w:val="Hyperlink"/>
            <w:rFonts w:ascii="David" w:hAnsi="David" w:cs="David" w:hint="eastAsia"/>
            <w:bCs/>
            <w:rtl/>
          </w:rPr>
          <w:t>הוראת</w:t>
        </w:r>
        <w:r w:rsidR="00786539" w:rsidRPr="00E0670C">
          <w:rPr>
            <w:rStyle w:val="Hyperlink"/>
            <w:rFonts w:ascii="David" w:hAnsi="David" w:cs="David"/>
            <w:bCs/>
            <w:rtl/>
          </w:rPr>
          <w:t xml:space="preserve"> </w:t>
        </w:r>
        <w:r w:rsidR="00786539" w:rsidRPr="00E0670C">
          <w:rPr>
            <w:rStyle w:val="Hyperlink"/>
            <w:rFonts w:ascii="David" w:hAnsi="David" w:cs="David" w:hint="eastAsia"/>
            <w:bCs/>
            <w:rtl/>
          </w:rPr>
          <w:t>תכ</w:t>
        </w:r>
        <w:r w:rsidR="00786539" w:rsidRPr="00E0670C">
          <w:rPr>
            <w:rStyle w:val="Hyperlink"/>
            <w:rFonts w:ascii="David" w:hAnsi="David" w:cs="David"/>
            <w:bCs/>
            <w:rtl/>
          </w:rPr>
          <w:t>"ם 7.3.3 "ערבויות"</w:t>
        </w:r>
      </w:hyperlink>
      <w:r w:rsidRPr="00E0670C">
        <w:rPr>
          <w:rtl/>
        </w:rPr>
        <w:t>.</w:t>
      </w:r>
    </w:p>
    <w:p w14:paraId="11646BED" w14:textId="77777777" w:rsidR="005F0E35" w:rsidRPr="00E0670C" w:rsidRDefault="00251F22" w:rsidP="00973BC2">
      <w:pPr>
        <w:pStyle w:val="2-0"/>
        <w:rPr>
          <w:rtl/>
        </w:rPr>
      </w:pPr>
      <w:r w:rsidRPr="00E0670C">
        <w:rPr>
          <w:rtl/>
        </w:rPr>
        <w:t xml:space="preserve">גוף סטטוטורי, חברה ממשלתית, </w:t>
      </w:r>
      <w:r w:rsidRPr="00E0670C">
        <w:rPr>
          <w:rFonts w:hint="eastAsia"/>
          <w:rtl/>
        </w:rPr>
        <w:t>חברת</w:t>
      </w:r>
      <w:r w:rsidRPr="00E0670C">
        <w:rPr>
          <w:rtl/>
        </w:rPr>
        <w:t xml:space="preserve"> </w:t>
      </w:r>
      <w:r w:rsidRPr="00E0670C">
        <w:rPr>
          <w:rFonts w:hint="eastAsia"/>
          <w:rtl/>
        </w:rPr>
        <w:t>בת</w:t>
      </w:r>
      <w:r w:rsidRPr="00E0670C">
        <w:rPr>
          <w:rtl/>
        </w:rPr>
        <w:t xml:space="preserve"> </w:t>
      </w:r>
      <w:r w:rsidRPr="00E0670C">
        <w:rPr>
          <w:rFonts w:hint="eastAsia"/>
          <w:rtl/>
        </w:rPr>
        <w:t>ממשלתית</w:t>
      </w:r>
      <w:r w:rsidRPr="00E0670C">
        <w:rPr>
          <w:rtl/>
        </w:rPr>
        <w:t xml:space="preserve"> ומוסד להשכלה גבוהה </w:t>
      </w:r>
      <w:r w:rsidR="00D058E8" w:rsidRPr="00E0670C">
        <w:rPr>
          <w:rFonts w:hint="cs"/>
          <w:rtl/>
        </w:rPr>
        <w:t xml:space="preserve">שהמדינה משתתפת בתקציבו </w:t>
      </w:r>
      <w:r w:rsidRPr="00E0670C">
        <w:rPr>
          <w:rtl/>
        </w:rPr>
        <w:t>רשאי</w:t>
      </w:r>
      <w:r w:rsidRPr="00E0670C">
        <w:rPr>
          <w:rFonts w:hint="cs"/>
          <w:rtl/>
        </w:rPr>
        <w:t>ם</w:t>
      </w:r>
      <w:r w:rsidRPr="00E0670C">
        <w:rPr>
          <w:rtl/>
        </w:rPr>
        <w:t xml:space="preserve"> להגיש הוראת קיזוז </w:t>
      </w:r>
      <w:r w:rsidRPr="00E0670C">
        <w:rPr>
          <w:rFonts w:hint="eastAsia"/>
          <w:rtl/>
        </w:rPr>
        <w:t>ב</w:t>
      </w:r>
      <w:r w:rsidRPr="00E0670C">
        <w:rPr>
          <w:rtl/>
        </w:rPr>
        <w:t xml:space="preserve">מקום ערבות הגשה בהתאם לנוסח המפורט </w:t>
      </w:r>
      <w:r w:rsidRPr="00E0670C">
        <w:rPr>
          <w:rFonts w:hint="cs"/>
          <w:rtl/>
        </w:rPr>
        <w:t>ב</w:t>
      </w:r>
      <w:hyperlink r:id="rId19" w:history="1">
        <w:r w:rsidR="005F0E35" w:rsidRPr="00E0670C">
          <w:rPr>
            <w:rStyle w:val="Hyperlink"/>
            <w:rFonts w:ascii="David" w:hAnsi="David" w:cs="David" w:hint="cs"/>
            <w:rtl/>
          </w:rPr>
          <w:t>הוראת תכ"ם 7.3.3 "ערבויות"</w:t>
        </w:r>
      </w:hyperlink>
      <w:r w:rsidRPr="00E0670C">
        <w:rPr>
          <w:rFonts w:hint="cs"/>
          <w:rtl/>
        </w:rPr>
        <w:t>.</w:t>
      </w:r>
      <w:bookmarkEnd w:id="509"/>
    </w:p>
    <w:bookmarkEnd w:id="510"/>
    <w:p w14:paraId="548D178C" w14:textId="77777777" w:rsidR="000F33C4" w:rsidRPr="00E0670C" w:rsidRDefault="00251F22" w:rsidP="00973BC2">
      <w:pPr>
        <w:pStyle w:val="2-0"/>
        <w:rPr>
          <w:rtl/>
        </w:rPr>
      </w:pPr>
      <w:r w:rsidRPr="00E0670C">
        <w:rPr>
          <w:rFonts w:hint="cs"/>
          <w:rtl/>
        </w:rPr>
        <w:t>תוקף הערבות יהיה 90 יום לאחר תום תקופת ההתקשרות</w:t>
      </w:r>
      <w:r w:rsidR="00E356A1" w:rsidRPr="00E0670C">
        <w:rPr>
          <w:rFonts w:hint="cs"/>
          <w:rtl/>
        </w:rPr>
        <w:t>.</w:t>
      </w:r>
      <w:r w:rsidRPr="00E0670C">
        <w:rPr>
          <w:rtl/>
        </w:rPr>
        <w:t xml:space="preserve"> </w:t>
      </w:r>
      <w:r w:rsidR="00A90140" w:rsidRPr="00E0670C">
        <w:rPr>
          <w:rFonts w:hint="cs"/>
          <w:rtl/>
        </w:rPr>
        <w:t>אם</w:t>
      </w:r>
      <w:r w:rsidR="00A90140" w:rsidRPr="00E0670C">
        <w:rPr>
          <w:rtl/>
        </w:rPr>
        <w:t xml:space="preserve"> </w:t>
      </w:r>
      <w:r w:rsidRPr="00E0670C">
        <w:rPr>
          <w:rtl/>
        </w:rPr>
        <w:t xml:space="preserve">המזמין יממש את האופציה להארכת תקופת </w:t>
      </w:r>
      <w:r w:rsidRPr="00E0670C">
        <w:rPr>
          <w:rFonts w:hint="cs"/>
          <w:rtl/>
        </w:rPr>
        <w:t>ההתקשרות</w:t>
      </w:r>
      <w:r w:rsidRPr="00E0670C">
        <w:rPr>
          <w:rtl/>
        </w:rPr>
        <w:t xml:space="preserve">, יאריך הספק </w:t>
      </w:r>
      <w:r w:rsidR="00E356A1" w:rsidRPr="00E0670C">
        <w:rPr>
          <w:rFonts w:hint="cs"/>
          <w:rtl/>
        </w:rPr>
        <w:t xml:space="preserve">את </w:t>
      </w:r>
      <w:r w:rsidRPr="00E0670C">
        <w:rPr>
          <w:rtl/>
        </w:rPr>
        <w:t xml:space="preserve">תוקף </w:t>
      </w:r>
      <w:r w:rsidR="00E356A1" w:rsidRPr="00E0670C">
        <w:rPr>
          <w:rFonts w:hint="cs"/>
          <w:rtl/>
        </w:rPr>
        <w:t>ה</w:t>
      </w:r>
      <w:r w:rsidRPr="00E0670C">
        <w:rPr>
          <w:rtl/>
        </w:rPr>
        <w:t xml:space="preserve">ערבות בהתאמה עד ל- </w:t>
      </w:r>
      <w:r w:rsidRPr="00E0670C">
        <w:rPr>
          <w:rFonts w:hint="cs"/>
          <w:rtl/>
        </w:rPr>
        <w:t>9</w:t>
      </w:r>
      <w:r w:rsidRPr="00E0670C">
        <w:rPr>
          <w:rtl/>
        </w:rPr>
        <w:t xml:space="preserve">0 יום לאחר תום </w:t>
      </w:r>
      <w:r w:rsidR="00E356A1" w:rsidRPr="00E0670C">
        <w:rPr>
          <w:rFonts w:hint="cs"/>
          <w:rtl/>
        </w:rPr>
        <w:t>תקופת ההתקשרות</w:t>
      </w:r>
      <w:r w:rsidRPr="00E0670C">
        <w:rPr>
          <w:rtl/>
        </w:rPr>
        <w:t xml:space="preserve">. </w:t>
      </w:r>
    </w:p>
    <w:p w14:paraId="43CD3565" w14:textId="77777777" w:rsidR="00E356A1" w:rsidRPr="00E0670C" w:rsidRDefault="00251F22" w:rsidP="00973BC2">
      <w:pPr>
        <w:pStyle w:val="2-0"/>
        <w:rPr>
          <w:rtl/>
        </w:rPr>
      </w:pPr>
      <w:r w:rsidRPr="00E0670C">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E0670C">
        <w:rPr>
          <w:rFonts w:hint="cs"/>
          <w:rtl/>
        </w:rPr>
        <w:t>ים או אחריות</w:t>
      </w:r>
      <w:r w:rsidR="00A0688F" w:rsidRPr="00E0670C">
        <w:rPr>
          <w:rFonts w:hint="cs"/>
          <w:rtl/>
        </w:rPr>
        <w:t xml:space="preserve"> או לשם הבטחת עמידת הספק בהתחייביותיו לפי ההסכם</w:t>
      </w:r>
      <w:r w:rsidRPr="00E0670C">
        <w:rPr>
          <w:rtl/>
        </w:rPr>
        <w:t xml:space="preserve">. </w:t>
      </w:r>
      <w:r w:rsidR="00880815" w:rsidRPr="00E0670C">
        <w:rPr>
          <w:rFonts w:hint="cs"/>
          <w:rtl/>
        </w:rPr>
        <w:t xml:space="preserve">אם </w:t>
      </w:r>
      <w:r w:rsidRPr="00E0670C">
        <w:rPr>
          <w:rFonts w:hint="cs"/>
          <w:rtl/>
        </w:rPr>
        <w:t xml:space="preserve">הספק לא יאריך את תוקף הערבות בהתאם להוראות ההסכם, רשאי המזמין לחלט את הערבות, בהתאם לשיקול דעתו הבלעדי. </w:t>
      </w:r>
    </w:p>
    <w:p w14:paraId="32862DDF" w14:textId="77777777" w:rsidR="00E356A1" w:rsidRPr="00E0670C" w:rsidRDefault="00251F22" w:rsidP="00973BC2">
      <w:pPr>
        <w:pStyle w:val="2-0"/>
        <w:rPr>
          <w:rtl/>
        </w:rPr>
      </w:pPr>
      <w:bookmarkStart w:id="511" w:name="_Toc53331384"/>
      <w:r w:rsidRPr="00E0670C">
        <w:rPr>
          <w:rFonts w:hint="cs"/>
          <w:rtl/>
        </w:rPr>
        <w:t xml:space="preserve">במהלך תקופת ההתקשרות </w:t>
      </w:r>
      <w:r w:rsidRPr="00E0670C">
        <w:rPr>
          <w:rtl/>
        </w:rPr>
        <w:t>רשאי המזמין</w:t>
      </w:r>
      <w:r w:rsidRPr="00E0670C">
        <w:rPr>
          <w:rFonts w:hint="cs"/>
          <w:rtl/>
        </w:rPr>
        <w:t>,</w:t>
      </w:r>
      <w:r w:rsidRPr="00E0670C">
        <w:rPr>
          <w:rtl/>
        </w:rPr>
        <w:t xml:space="preserve"> לפי שיקול דעתו הבלעדי, להפחית את </w:t>
      </w:r>
      <w:r w:rsidRPr="00E0670C">
        <w:rPr>
          <w:rFonts w:hint="cs"/>
          <w:rtl/>
        </w:rPr>
        <w:t>סכום</w:t>
      </w:r>
      <w:r w:rsidRPr="00E0670C">
        <w:rPr>
          <w:rtl/>
        </w:rPr>
        <w:t xml:space="preserve"> ערבות </w:t>
      </w:r>
      <w:r w:rsidRPr="00E0670C">
        <w:rPr>
          <w:rFonts w:hint="cs"/>
          <w:rtl/>
        </w:rPr>
        <w:t xml:space="preserve">הביצוע, </w:t>
      </w:r>
      <w:r w:rsidRPr="00E0670C">
        <w:rPr>
          <w:rtl/>
        </w:rPr>
        <w:t xml:space="preserve">לסכום </w:t>
      </w:r>
      <w:r w:rsidRPr="00E0670C">
        <w:rPr>
          <w:rFonts w:hint="cs"/>
          <w:rtl/>
        </w:rPr>
        <w:t xml:space="preserve">נמוך יותר, כפי </w:t>
      </w:r>
      <w:r w:rsidRPr="00E0670C">
        <w:rPr>
          <w:rtl/>
        </w:rPr>
        <w:t>שיקבע על ידו.</w:t>
      </w:r>
      <w:bookmarkEnd w:id="511"/>
    </w:p>
    <w:p w14:paraId="609A971B" w14:textId="77777777" w:rsidR="000F33C4" w:rsidRPr="00E0670C" w:rsidRDefault="00251F22" w:rsidP="00973BC2">
      <w:pPr>
        <w:pStyle w:val="2-0"/>
        <w:rPr>
          <w:rtl/>
        </w:rPr>
      </w:pPr>
      <w:r w:rsidRPr="00E0670C">
        <w:rPr>
          <w:rFonts w:hint="cs"/>
          <w:rtl/>
        </w:rPr>
        <w:t xml:space="preserve">לאחר תום התוקף של הערבות, </w:t>
      </w:r>
      <w:r w:rsidR="008732E5" w:rsidRPr="00E0670C">
        <w:rPr>
          <w:rFonts w:hint="cs"/>
          <w:rtl/>
        </w:rPr>
        <w:t xml:space="preserve">במקרה </w:t>
      </w:r>
      <w:r w:rsidRPr="00E0670C">
        <w:rPr>
          <w:rFonts w:hint="cs"/>
          <w:rtl/>
        </w:rPr>
        <w:t xml:space="preserve">שהיא </w:t>
      </w:r>
      <w:r w:rsidRPr="00E0670C">
        <w:rPr>
          <w:rtl/>
        </w:rPr>
        <w:t xml:space="preserve">לא חולטה, </w:t>
      </w:r>
      <w:r w:rsidRPr="00E0670C">
        <w:rPr>
          <w:rFonts w:hint="cs"/>
          <w:rtl/>
        </w:rPr>
        <w:t>י</w:t>
      </w:r>
      <w:r w:rsidRPr="00E0670C">
        <w:rPr>
          <w:rtl/>
        </w:rPr>
        <w:t>חז</w:t>
      </w:r>
      <w:r w:rsidRPr="00E0670C">
        <w:rPr>
          <w:rFonts w:hint="eastAsia"/>
          <w:rtl/>
        </w:rPr>
        <w:t>י</w:t>
      </w:r>
      <w:r w:rsidRPr="00E0670C">
        <w:rPr>
          <w:rtl/>
        </w:rPr>
        <w:t xml:space="preserve">ר </w:t>
      </w:r>
      <w:r w:rsidRPr="00E0670C">
        <w:rPr>
          <w:rFonts w:hint="cs"/>
          <w:rtl/>
        </w:rPr>
        <w:t>המזמין את</w:t>
      </w:r>
      <w:r w:rsidRPr="00E0670C">
        <w:rPr>
          <w:rtl/>
        </w:rPr>
        <w:t xml:space="preserve"> הערבות לספק.</w:t>
      </w:r>
    </w:p>
    <w:p w14:paraId="25A3D182" w14:textId="77777777" w:rsidR="001E0CD3" w:rsidRPr="00E0670C" w:rsidRDefault="00251F22" w:rsidP="0057259E">
      <w:pPr>
        <w:pStyle w:val="1-0"/>
        <w:rPr>
          <w:sz w:val="32"/>
          <w:szCs w:val="32"/>
          <w:rtl/>
        </w:rPr>
      </w:pPr>
      <w:bookmarkStart w:id="512" w:name="_Toc173823747"/>
      <w:bookmarkStart w:id="513" w:name="_Toc173825556"/>
      <w:bookmarkEnd w:id="504"/>
      <w:r w:rsidRPr="00E0670C">
        <w:rPr>
          <w:rFonts w:hint="cs"/>
          <w:sz w:val="32"/>
          <w:szCs w:val="32"/>
          <w:rtl/>
        </w:rPr>
        <w:t>אחריות בנזיקין</w:t>
      </w:r>
      <w:r w:rsidR="00BC62A8" w:rsidRPr="00E0670C">
        <w:rPr>
          <w:rFonts w:hint="cs"/>
          <w:sz w:val="32"/>
          <w:szCs w:val="32"/>
          <w:rtl/>
        </w:rPr>
        <w:t xml:space="preserve"> וחובת שיפוי</w:t>
      </w:r>
      <w:bookmarkEnd w:id="512"/>
      <w:bookmarkEnd w:id="513"/>
    </w:p>
    <w:p w14:paraId="18A934E2" w14:textId="77777777" w:rsidR="006263A2" w:rsidRPr="00E0670C" w:rsidRDefault="00251F22" w:rsidP="00973BC2">
      <w:pPr>
        <w:pStyle w:val="2-0"/>
        <w:rPr>
          <w:rtl/>
        </w:rPr>
      </w:pPr>
      <w:r w:rsidRPr="00E0670C">
        <w:rPr>
          <w:rtl/>
        </w:rPr>
        <w:t xml:space="preserve">הספק </w:t>
      </w:r>
      <w:r w:rsidRPr="00E0670C">
        <w:rPr>
          <w:rFonts w:hint="cs"/>
          <w:rtl/>
        </w:rPr>
        <w:t>יישא</w:t>
      </w:r>
      <w:r w:rsidRPr="00E0670C">
        <w:rPr>
          <w:rtl/>
        </w:rPr>
        <w:t xml:space="preserve"> באחריות</w:t>
      </w:r>
      <w:r w:rsidR="00006DCA" w:rsidRPr="00E0670C">
        <w:rPr>
          <w:rFonts w:hint="cs"/>
          <w:rtl/>
        </w:rPr>
        <w:t>, לפי כל דין,</w:t>
      </w:r>
      <w:r w:rsidRPr="00E0670C">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sidRPr="00E0670C">
        <w:rPr>
          <w:rFonts w:hint="cs"/>
          <w:rtl/>
        </w:rPr>
        <w:t xml:space="preserve">הספק מתחייב לדווח למזמין על כל נזק או אובדן כאמור, באופן מידי. </w:t>
      </w:r>
    </w:p>
    <w:p w14:paraId="2E5E6E9C" w14:textId="77777777" w:rsidR="006263A2" w:rsidRPr="00E0670C" w:rsidRDefault="00251F22" w:rsidP="00973BC2">
      <w:pPr>
        <w:pStyle w:val="2-0"/>
      </w:pPr>
      <w:r w:rsidRPr="00E0670C">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E0670C">
        <w:rPr>
          <w:rFonts w:hint="cs"/>
          <w:rtl/>
        </w:rPr>
        <w:t xml:space="preserve"> </w:t>
      </w:r>
      <w:r w:rsidRPr="00E0670C">
        <w:rPr>
          <w:rtl/>
        </w:rPr>
        <w:t>. האמור לא יחול ביחס לנזק שנגרם בזדון ושהאחריות בגינו מוטלת על המזמין לפי דין.</w:t>
      </w:r>
    </w:p>
    <w:p w14:paraId="77C62C76" w14:textId="77777777" w:rsidR="00006DCA" w:rsidRPr="00E0670C" w:rsidRDefault="00251F22" w:rsidP="00B1054D">
      <w:pPr>
        <w:pStyle w:val="2-0"/>
        <w:rPr>
          <w:rtl/>
        </w:rPr>
      </w:pPr>
      <w:r w:rsidRPr="00E0670C">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8A4AA40" w14:textId="77777777" w:rsidR="006263A2" w:rsidRPr="00E0670C" w:rsidRDefault="00251F22" w:rsidP="00973BC2">
      <w:pPr>
        <w:pStyle w:val="2-0"/>
        <w:rPr>
          <w:rtl/>
        </w:rPr>
      </w:pPr>
      <w:r w:rsidRPr="00E0670C">
        <w:rPr>
          <w:rtl/>
        </w:rPr>
        <w:t>לא יהיה בסיומו של הסכם זה כדי לגרוע מאחריות הספק לגבי נזקים שעילת התביעה בגינם נובעת מהסכם זה או מ</w:t>
      </w:r>
      <w:r w:rsidRPr="00E0670C">
        <w:rPr>
          <w:rFonts w:hint="cs"/>
          <w:rtl/>
        </w:rPr>
        <w:t>א</w:t>
      </w:r>
      <w:r w:rsidRPr="00E0670C">
        <w:rPr>
          <w:rtl/>
        </w:rPr>
        <w:t>ספקת השירותים על פיו או קשורה אליהם.</w:t>
      </w:r>
    </w:p>
    <w:p w14:paraId="302404A3" w14:textId="77777777" w:rsidR="006263A2" w:rsidRPr="00E0670C" w:rsidRDefault="00251F22" w:rsidP="00973BC2">
      <w:pPr>
        <w:pStyle w:val="2-0"/>
        <w:rPr>
          <w:rtl/>
        </w:rPr>
      </w:pPr>
      <w:r w:rsidRPr="00E0670C">
        <w:rPr>
          <w:rtl/>
        </w:rPr>
        <w:t xml:space="preserve">הספק מתחייב לשפות את המזמין באופן מלא, </w:t>
      </w:r>
      <w:r w:rsidR="00CE03FD" w:rsidRPr="00E0670C">
        <w:rPr>
          <w:rFonts w:hint="cs"/>
          <w:rtl/>
        </w:rPr>
        <w:t>במקרה</w:t>
      </w:r>
      <w:r w:rsidR="00CE03FD" w:rsidRPr="00E0670C">
        <w:rPr>
          <w:rtl/>
        </w:rPr>
        <w:t xml:space="preserve"> </w:t>
      </w:r>
      <w:r w:rsidR="001E0CD3" w:rsidRPr="00E0670C">
        <w:rPr>
          <w:rtl/>
        </w:rPr>
        <w:t xml:space="preserve">שיחויב המזמין </w:t>
      </w:r>
      <w:r w:rsidR="001E0CD3" w:rsidRPr="00E0670C">
        <w:rPr>
          <w:rFonts w:hint="cs"/>
          <w:rtl/>
        </w:rPr>
        <w:t>בפסק דין חלוט של ערכאה שיפוטית מוסמכת,</w:t>
      </w:r>
      <w:r w:rsidRPr="00E0670C">
        <w:rPr>
          <w:rtl/>
        </w:rPr>
        <w:t xml:space="preserve"> </w:t>
      </w:r>
      <w:r w:rsidR="001E0CD3" w:rsidRPr="00E0670C">
        <w:rPr>
          <w:rFonts w:hint="cs"/>
          <w:rtl/>
        </w:rPr>
        <w:t>ו</w:t>
      </w:r>
      <w:r w:rsidRPr="00E0670C">
        <w:rPr>
          <w:rtl/>
        </w:rPr>
        <w:t>לשלם כל סכום בגין חיוב שעל פי הסכם זה חב בו הספק,</w:t>
      </w:r>
      <w:r w:rsidR="00BF25F0" w:rsidRPr="00E0670C">
        <w:rPr>
          <w:rFonts w:hint="cs"/>
          <w:rtl/>
        </w:rPr>
        <w:t xml:space="preserve"> </w:t>
      </w:r>
      <w:r w:rsidR="00BF25F0" w:rsidRPr="00E0670C">
        <w:rPr>
          <w:rtl/>
        </w:rPr>
        <w:t>ובתוספת כל הוצאותיו של המזמין, לרבות הוצאות משפטיות ושכר טרחת עורך דין שיהיו לו בקשר לתביעה בגין האמור</w:t>
      </w:r>
      <w:r w:rsidR="00BF25F0" w:rsidRPr="00E0670C">
        <w:rPr>
          <w:rFonts w:hint="cs"/>
          <w:rtl/>
        </w:rPr>
        <w:t xml:space="preserve">, </w:t>
      </w:r>
      <w:r w:rsidR="00BF25F0" w:rsidRPr="00E0670C">
        <w:rPr>
          <w:rtl/>
        </w:rPr>
        <w:t>וכן בתוספת הפרשי הצמדה וריבית על פי דין.</w:t>
      </w:r>
      <w:r w:rsidR="00BF25F0" w:rsidRPr="00E0670C">
        <w:rPr>
          <w:rFonts w:hint="cs"/>
          <w:rtl/>
        </w:rPr>
        <w:t xml:space="preserve"> חובת השיפוי כאמור תחול</w:t>
      </w:r>
      <w:r w:rsidRPr="00E0670C">
        <w:rPr>
          <w:rtl/>
        </w:rPr>
        <w:t xml:space="preserve"> בין אם ה</w:t>
      </w:r>
      <w:r w:rsidR="00BF25F0" w:rsidRPr="00E0670C">
        <w:rPr>
          <w:rFonts w:hint="cs"/>
          <w:rtl/>
        </w:rPr>
        <w:t>שיפוי</w:t>
      </w:r>
      <w:r w:rsidRPr="00E0670C">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E0670C">
        <w:rPr>
          <w:rtl/>
        </w:rPr>
        <w:t>הסכומים כאמור ישולמו למזמין מיד עם הגשת דרישתו בכתב ובה פירוט ההוצאות שנגרמו לו כאמור</w:t>
      </w:r>
      <w:r w:rsidR="00BF25F0" w:rsidRPr="00E0670C">
        <w:rPr>
          <w:rFonts w:hint="cs"/>
          <w:rtl/>
        </w:rPr>
        <w:t>.</w:t>
      </w:r>
    </w:p>
    <w:p w14:paraId="70D29B35" w14:textId="77777777" w:rsidR="004868CA" w:rsidRPr="00E0670C" w:rsidRDefault="00251F22" w:rsidP="00131BF1">
      <w:pPr>
        <w:pStyle w:val="2-0"/>
        <w:rPr>
          <w:rtl/>
        </w:rPr>
      </w:pPr>
      <w:r w:rsidRPr="00E0670C">
        <w:rPr>
          <w:rtl/>
        </w:rPr>
        <w:t>טענות צד שלישי</w:t>
      </w:r>
    </w:p>
    <w:p w14:paraId="5A9930B8" w14:textId="77777777" w:rsidR="004868CA" w:rsidRPr="00E0670C" w:rsidRDefault="00251F22" w:rsidP="004868CA">
      <w:pPr>
        <w:pStyle w:val="3-"/>
        <w:rPr>
          <w:rtl/>
        </w:rPr>
      </w:pPr>
      <w:r w:rsidRPr="00E0670C">
        <w:rPr>
          <w:rtl/>
        </w:rPr>
        <w:t>הועלתה ע"י צד שלישי, טענה שעילתה נובעת או קשורה להתקשרות זו לרבות,  הפרת זכויות קניין הרוחני או נזקים שנגרמו לצד שלישי כלשהו (להלן: "</w:t>
      </w:r>
      <w:r w:rsidRPr="00E0670C">
        <w:rPr>
          <w:b/>
          <w:bCs/>
          <w:rtl/>
        </w:rPr>
        <w:t>טענת הפרה</w:t>
      </w:r>
      <w:r w:rsidRPr="00E0670C">
        <w:rPr>
          <w:rtl/>
        </w:rPr>
        <w:t xml:space="preserve">"), יפעלו הצדדים בהתאם למפורט להלן: </w:t>
      </w:r>
    </w:p>
    <w:p w14:paraId="41EEF569" w14:textId="77777777" w:rsidR="004868CA" w:rsidRPr="00E0670C" w:rsidRDefault="00251F22" w:rsidP="004868CA">
      <w:pPr>
        <w:pStyle w:val="3-"/>
        <w:rPr>
          <w:rtl/>
        </w:rPr>
      </w:pPr>
      <w:r w:rsidRPr="00E0670C">
        <w:rPr>
          <w:rtl/>
        </w:rPr>
        <w:t xml:space="preserve">הצדדים יעדכנו אחד את השני בדבר הטענה ועילתה,בהקדם האפשרי על מנת לאפשר לכל צד להתגונן כלפי הטענה. </w:t>
      </w:r>
    </w:p>
    <w:p w14:paraId="07498C93" w14:textId="77777777" w:rsidR="004868CA" w:rsidRPr="00E0670C" w:rsidRDefault="00251F22" w:rsidP="004868CA">
      <w:pPr>
        <w:pStyle w:val="3-"/>
        <w:rPr>
          <w:rtl/>
        </w:rPr>
      </w:pPr>
      <w:r w:rsidRPr="00E0670C">
        <w:rPr>
          <w:rtl/>
        </w:rPr>
        <w:t>במקרה בו הוגשה תביעה בטענה כאמור, רשאי המזמין לדרוש מהספק להיכנס בנעלי המזמין לצורך ניהול ההליך.</w:t>
      </w:r>
    </w:p>
    <w:p w14:paraId="2BA28532" w14:textId="77777777" w:rsidR="00BF25F0" w:rsidRPr="00E0670C" w:rsidRDefault="00BF25F0" w:rsidP="00F901F7">
      <w:pPr>
        <w:pStyle w:val="2-0"/>
        <w:numPr>
          <w:ilvl w:val="0"/>
          <w:numId w:val="0"/>
        </w:numPr>
        <w:ind w:left="1080"/>
        <w:rPr>
          <w:rtl/>
        </w:rPr>
      </w:pPr>
    </w:p>
    <w:p w14:paraId="14DCA5EF" w14:textId="77777777" w:rsidR="00986796" w:rsidRPr="00E0670C" w:rsidRDefault="00251F22" w:rsidP="0057259E">
      <w:pPr>
        <w:pStyle w:val="1-0"/>
        <w:rPr>
          <w:sz w:val="32"/>
          <w:szCs w:val="32"/>
          <w:rtl/>
        </w:rPr>
      </w:pPr>
      <w:bookmarkStart w:id="514" w:name="_Toc44931970"/>
      <w:bookmarkStart w:id="515" w:name="_Toc44932057"/>
      <w:bookmarkStart w:id="516" w:name="_Toc173823748"/>
      <w:bookmarkStart w:id="517" w:name="_Toc173825557"/>
      <w:r w:rsidRPr="00E0670C">
        <w:rPr>
          <w:rFonts w:hint="cs"/>
          <w:sz w:val="32"/>
          <w:szCs w:val="32"/>
          <w:rtl/>
        </w:rPr>
        <w:t>ביטוח</w:t>
      </w:r>
      <w:bookmarkEnd w:id="514"/>
      <w:bookmarkEnd w:id="515"/>
      <w:bookmarkEnd w:id="516"/>
      <w:bookmarkEnd w:id="517"/>
    </w:p>
    <w:p w14:paraId="6FD68256" w14:textId="77777777" w:rsidR="00F22EBB" w:rsidRPr="00E0670C" w:rsidRDefault="00251F22" w:rsidP="00973BC2">
      <w:pPr>
        <w:pStyle w:val="2-0"/>
        <w:rPr>
          <w:rtl/>
        </w:rPr>
      </w:pPr>
      <w:bookmarkStart w:id="518" w:name="hidden_IsBituach"/>
      <w:r w:rsidRPr="00E0670C">
        <w:rPr>
          <w:rtl/>
        </w:rPr>
        <w:t xml:space="preserve">הספק מתחייב לערוך ולקיים ביטוחים הולמים, </w:t>
      </w:r>
      <w:bookmarkStart w:id="519" w:name="show_IsSherut_2"/>
      <w:r w:rsidR="00F9045F" w:rsidRPr="00E0670C">
        <w:rPr>
          <w:rFonts w:hint="cs"/>
          <w:rtl/>
        </w:rPr>
        <w:t xml:space="preserve">ביחס לשירותים או העבודות נשוא הסכם זה </w:t>
      </w:r>
      <w:bookmarkEnd w:id="519"/>
      <w:r w:rsidR="00F9045F" w:rsidRPr="00E0670C">
        <w:rPr>
          <w:rFonts w:hint="cs"/>
          <w:rtl/>
        </w:rPr>
        <w:t xml:space="preserve">עבור מדינת ישראל </w:t>
      </w:r>
      <w:r w:rsidR="00F9045F" w:rsidRPr="00E0670C">
        <w:rPr>
          <w:rtl/>
        </w:rPr>
        <w:t>–</w:t>
      </w:r>
      <w:bookmarkStart w:id="520" w:name="OfficeValue_4"/>
      <w:r w:rsidR="00F9045F" w:rsidRPr="00E0670C">
        <w:rPr>
          <w:rFonts w:hint="cs"/>
          <w:rtl/>
        </w:rPr>
        <w:t>משרד המשפטים</w:t>
      </w:r>
      <w:bookmarkEnd w:id="520"/>
      <w:r w:rsidR="00F9045F" w:rsidRPr="00E0670C">
        <w:rPr>
          <w:rFonts w:hint="cs"/>
          <w:rtl/>
        </w:rPr>
        <w:t xml:space="preserve">, </w:t>
      </w:r>
      <w:r w:rsidR="00CE03FD" w:rsidRPr="00E0670C">
        <w:rPr>
          <w:rFonts w:hint="cs"/>
          <w:rtl/>
        </w:rPr>
        <w:t>במקרה</w:t>
      </w:r>
      <w:r w:rsidR="00CE03FD" w:rsidRPr="00E0670C">
        <w:rPr>
          <w:rtl/>
        </w:rPr>
        <w:t xml:space="preserve"> </w:t>
      </w:r>
      <w:r w:rsidRPr="00E0670C">
        <w:rPr>
          <w:rtl/>
        </w:rPr>
        <w:t xml:space="preserve">שנהוגים בתחום פעילותו, בגבולות אחריות סבירים בהתאם לאופיים והיקפם של השירותים המבוצעים על ידו. </w:t>
      </w:r>
      <w:r w:rsidR="00CE03FD" w:rsidRPr="00E0670C">
        <w:rPr>
          <w:rFonts w:hint="cs"/>
          <w:rtl/>
        </w:rPr>
        <w:t>במקרה</w:t>
      </w:r>
      <w:r w:rsidR="00CE03FD" w:rsidRPr="00E0670C">
        <w:rPr>
          <w:rtl/>
        </w:rPr>
        <w:t xml:space="preserve"> </w:t>
      </w:r>
      <w:r w:rsidRPr="00E0670C">
        <w:rPr>
          <w:rtl/>
        </w:rPr>
        <w:t>שיועסקו על ידי הספק</w:t>
      </w:r>
      <w:r w:rsidR="002E0656" w:rsidRPr="00E0670C">
        <w:rPr>
          <w:rFonts w:hint="cs"/>
          <w:rtl/>
        </w:rPr>
        <w:t xml:space="preserve"> </w:t>
      </w:r>
      <w:r w:rsidR="002E0656" w:rsidRPr="00E0670C">
        <w:rPr>
          <w:rtl/>
        </w:rPr>
        <w:t>קבלני משנה</w:t>
      </w:r>
      <w:r w:rsidRPr="00E0670C">
        <w:rPr>
          <w:rtl/>
        </w:rPr>
        <w:t xml:space="preserve">, עליו </w:t>
      </w:r>
      <w:r w:rsidR="002E0656" w:rsidRPr="00E0670C">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E0670C">
        <w:rPr>
          <w:rtl/>
        </w:rPr>
        <w:t>.</w:t>
      </w:r>
    </w:p>
    <w:p w14:paraId="13530625" w14:textId="77777777" w:rsidR="00F22EBB" w:rsidRPr="00E0670C" w:rsidRDefault="00251F22" w:rsidP="00973BC2">
      <w:pPr>
        <w:pStyle w:val="2-0"/>
        <w:rPr>
          <w:rtl/>
        </w:rPr>
      </w:pPr>
      <w:r w:rsidRPr="00E0670C">
        <w:rPr>
          <w:rtl/>
        </w:rPr>
        <w:t xml:space="preserve">הספק יוודא כי בכל ביטוחיו המתייחסים לשירותים נשוא ההתקשרות (למעט ביטוח מסוג עבודות קבלניות/הקמה) </w:t>
      </w:r>
      <w:r w:rsidR="00BF11F0" w:rsidRPr="00E0670C">
        <w:rPr>
          <w:rFonts w:hint="cs"/>
          <w:rtl/>
        </w:rPr>
        <w:t>המזמין יתווסף כמבוטח נוסף, בכפוף</w:t>
      </w:r>
      <w:r w:rsidR="00BF11F0" w:rsidRPr="00E0670C">
        <w:rPr>
          <w:rtl/>
        </w:rPr>
        <w:t xml:space="preserve"> </w:t>
      </w:r>
      <w:r w:rsidR="00BF11F0" w:rsidRPr="00E0670C">
        <w:rPr>
          <w:rFonts w:hint="cs"/>
          <w:rtl/>
        </w:rPr>
        <w:t>ל</w:t>
      </w:r>
      <w:r w:rsidR="00BF11F0" w:rsidRPr="00E0670C">
        <w:rPr>
          <w:rtl/>
        </w:rPr>
        <w:t xml:space="preserve">הרחבת שיפוי כלפי </w:t>
      </w:r>
      <w:r w:rsidR="00BF11F0" w:rsidRPr="00E0670C">
        <w:rPr>
          <w:rFonts w:hint="cs"/>
          <w:rtl/>
        </w:rPr>
        <w:t>המזמין כמקובל באותו סוג ביטוח</w:t>
      </w:r>
      <w:r w:rsidRPr="00E0670C">
        <w:rPr>
          <w:rtl/>
        </w:rPr>
        <w:t xml:space="preserve">. </w:t>
      </w:r>
    </w:p>
    <w:p w14:paraId="731F784E" w14:textId="77777777" w:rsidR="00F22EBB" w:rsidRPr="00E0670C" w:rsidRDefault="00251F22" w:rsidP="00973BC2">
      <w:pPr>
        <w:pStyle w:val="2-0"/>
        <w:rPr>
          <w:rtl/>
        </w:rPr>
      </w:pPr>
      <w:r w:rsidRPr="00E0670C">
        <w:rPr>
          <w:rtl/>
        </w:rPr>
        <w:t xml:space="preserve">הספק יוודא כי בביטוח מסוג עבודות קבלניות/הקמה, המתייחס לשירותים נשוא ההתקשרות, </w:t>
      </w:r>
      <w:r w:rsidR="00BF11F0" w:rsidRPr="00E0670C">
        <w:rPr>
          <w:rtl/>
        </w:rPr>
        <w:t>י</w:t>
      </w:r>
      <w:r w:rsidR="00BF11F0" w:rsidRPr="00E0670C">
        <w:rPr>
          <w:rFonts w:hint="cs"/>
          <w:rtl/>
        </w:rPr>
        <w:t>י</w:t>
      </w:r>
      <w:r w:rsidR="00BF11F0" w:rsidRPr="00E0670C">
        <w:rPr>
          <w:rtl/>
        </w:rPr>
        <w:t>כלל</w:t>
      </w:r>
      <w:r w:rsidR="00BF11F0" w:rsidRPr="00E0670C">
        <w:rPr>
          <w:rFonts w:hint="cs"/>
          <w:rtl/>
        </w:rPr>
        <w:t xml:space="preserve"> המזמין וכן כל הקבלנים וקבלני המשנה,</w:t>
      </w:r>
      <w:r w:rsidR="00BF11F0" w:rsidRPr="00E0670C">
        <w:rPr>
          <w:rtl/>
        </w:rPr>
        <w:t xml:space="preserve"> כמבוטחים נוספים</w:t>
      </w:r>
      <w:r w:rsidRPr="00E0670C">
        <w:rPr>
          <w:rtl/>
        </w:rPr>
        <w:t xml:space="preserve">. </w:t>
      </w:r>
    </w:p>
    <w:p w14:paraId="19573163" w14:textId="77777777" w:rsidR="005917ED" w:rsidRPr="00E0670C" w:rsidRDefault="00251F22" w:rsidP="00973BC2">
      <w:pPr>
        <w:pStyle w:val="2-0"/>
        <w:rPr>
          <w:rtl/>
        </w:rPr>
      </w:pPr>
      <w:r w:rsidRPr="00E0670C">
        <w:rPr>
          <w:rtl/>
        </w:rPr>
        <w:t xml:space="preserve">הספק יוודא כי בכל ביטוחיו המתייחסים לשירותים נשוא ההתקשרות ייכלל סעיף ויתור על זכות התחלוף/השיבוב </w:t>
      </w:r>
      <w:r w:rsidR="00BF11F0" w:rsidRPr="00E0670C">
        <w:rPr>
          <w:rtl/>
        </w:rPr>
        <w:t xml:space="preserve">כלפי </w:t>
      </w:r>
      <w:r w:rsidR="00BF11F0" w:rsidRPr="00E0670C">
        <w:rPr>
          <w:rFonts w:hint="cs"/>
          <w:rtl/>
        </w:rPr>
        <w:t xml:space="preserve">המזמין </w:t>
      </w:r>
      <w:r w:rsidR="00BF11F0" w:rsidRPr="00E0670C">
        <w:rPr>
          <w:rFonts w:hint="eastAsia"/>
          <w:rtl/>
        </w:rPr>
        <w:t>ועובדי</w:t>
      </w:r>
      <w:r w:rsidR="00BF11F0" w:rsidRPr="00E0670C">
        <w:rPr>
          <w:rFonts w:hint="cs"/>
          <w:rtl/>
        </w:rPr>
        <w:t>ו</w:t>
      </w:r>
      <w:r w:rsidR="00BF11F0" w:rsidRPr="00E0670C">
        <w:rPr>
          <w:rtl/>
        </w:rPr>
        <w:t xml:space="preserve"> </w:t>
      </w:r>
      <w:r w:rsidRPr="00E0670C">
        <w:rPr>
          <w:rtl/>
        </w:rPr>
        <w:t>(ויתור כאמור לא יחול בגין נזק בזדון)</w:t>
      </w:r>
      <w:r w:rsidRPr="00E0670C">
        <w:rPr>
          <w:rFonts w:hint="cs"/>
          <w:rtl/>
        </w:rPr>
        <w:t>, וכן סעיף לפיו הביטוחים יהיו קודמים וראשוניים ללא זכות השתתפות או חזרה</w:t>
      </w:r>
      <w:r w:rsidRPr="00E0670C">
        <w:rPr>
          <w:rtl/>
        </w:rPr>
        <w:t xml:space="preserve">. </w:t>
      </w:r>
    </w:p>
    <w:p w14:paraId="410E6FEB" w14:textId="77777777" w:rsidR="003B2FF3" w:rsidRPr="00E0670C" w:rsidRDefault="00251F22" w:rsidP="00973BC2">
      <w:pPr>
        <w:pStyle w:val="2-0"/>
        <w:rPr>
          <w:rtl/>
        </w:rPr>
      </w:pPr>
      <w:r w:rsidRPr="00E0670C">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61E852C0" w14:textId="77777777" w:rsidR="003B2FF3" w:rsidRPr="00E0670C" w:rsidRDefault="00251F22" w:rsidP="00973BC2">
      <w:pPr>
        <w:pStyle w:val="2-0"/>
        <w:rPr>
          <w:rtl/>
        </w:rPr>
      </w:pPr>
      <w:r w:rsidRPr="00E0670C">
        <w:rPr>
          <w:rFonts w:hint="cs"/>
          <w:rtl/>
        </w:rPr>
        <w:t>המזמין שומר לעצמו</w:t>
      </w:r>
      <w:r w:rsidRPr="00E0670C">
        <w:rPr>
          <w:rtl/>
        </w:rPr>
        <w:t xml:space="preserve"> את הזכות לקבל מהספק אישור על קיום ביטוח או העתקי פוליסות,</w:t>
      </w:r>
      <w:r w:rsidRPr="00E0670C">
        <w:rPr>
          <w:rFonts w:hint="cs"/>
          <w:rtl/>
        </w:rPr>
        <w:t xml:space="preserve"> מעת לעת</w:t>
      </w:r>
      <w:r w:rsidRPr="00E0670C">
        <w:rPr>
          <w:rtl/>
        </w:rPr>
        <w:t xml:space="preserve"> </w:t>
      </w:r>
      <w:r w:rsidRPr="00E0670C">
        <w:rPr>
          <w:rFonts w:hint="cs"/>
          <w:rtl/>
        </w:rPr>
        <w:t>ו</w:t>
      </w:r>
      <w:r w:rsidRPr="00E0670C">
        <w:rPr>
          <w:rtl/>
        </w:rPr>
        <w:t>לפי דרישה.</w:t>
      </w:r>
      <w:bookmarkEnd w:id="518"/>
    </w:p>
    <w:p w14:paraId="28BB7B6C" w14:textId="77777777" w:rsidR="004B2835" w:rsidRPr="00E0670C" w:rsidRDefault="00251F22" w:rsidP="0057259E">
      <w:pPr>
        <w:pStyle w:val="1-0"/>
        <w:rPr>
          <w:sz w:val="32"/>
          <w:szCs w:val="32"/>
          <w:rtl/>
        </w:rPr>
      </w:pPr>
      <w:bookmarkStart w:id="521" w:name="_Toc44931971"/>
      <w:bookmarkStart w:id="522" w:name="_Toc44932058"/>
      <w:bookmarkStart w:id="523" w:name="_Toc173823749"/>
      <w:bookmarkStart w:id="524" w:name="_Toc173825558"/>
      <w:r w:rsidRPr="00E0670C">
        <w:rPr>
          <w:sz w:val="32"/>
          <w:szCs w:val="32"/>
          <w:rtl/>
        </w:rPr>
        <w:t xml:space="preserve">המחאת זכויות או חובות על פי </w:t>
      </w:r>
      <w:r w:rsidR="00CC7B9D" w:rsidRPr="00E0670C">
        <w:rPr>
          <w:rFonts w:hint="cs"/>
          <w:sz w:val="32"/>
          <w:szCs w:val="32"/>
          <w:rtl/>
        </w:rPr>
        <w:t>ה</w:t>
      </w:r>
      <w:r w:rsidRPr="00E0670C">
        <w:rPr>
          <w:sz w:val="32"/>
          <w:szCs w:val="32"/>
          <w:rtl/>
        </w:rPr>
        <w:t>הסכם</w:t>
      </w:r>
      <w:bookmarkEnd w:id="521"/>
      <w:bookmarkEnd w:id="522"/>
      <w:bookmarkEnd w:id="523"/>
      <w:bookmarkEnd w:id="524"/>
    </w:p>
    <w:p w14:paraId="3B7AB8C0" w14:textId="77777777" w:rsidR="00C339F9" w:rsidRPr="00E0670C" w:rsidRDefault="00251F22" w:rsidP="00973BC2">
      <w:pPr>
        <w:pStyle w:val="2-0"/>
        <w:rPr>
          <w:rtl/>
        </w:rPr>
      </w:pPr>
      <w:r w:rsidRPr="00E0670C">
        <w:rPr>
          <w:rtl/>
        </w:rPr>
        <w:t>חל איסור מוחלט על הספק להמחות או להסב כל זכות או חובה על פי הסכם זה או את ביצוע ה</w:t>
      </w:r>
      <w:r w:rsidR="005F0E35" w:rsidRPr="00E0670C">
        <w:rPr>
          <w:rFonts w:hint="cs"/>
          <w:rtl/>
        </w:rPr>
        <w:t>הסכם</w:t>
      </w:r>
      <w:r w:rsidRPr="00E0670C">
        <w:rPr>
          <w:rtl/>
        </w:rPr>
        <w:t>, ללא אישור מראש ובכתב של המזמין</w:t>
      </w:r>
      <w:r w:rsidRPr="00E0670C">
        <w:rPr>
          <w:rFonts w:hint="cs"/>
          <w:rtl/>
        </w:rPr>
        <w:t>, בהתאם לשיקול דעתו הבלעדי</w:t>
      </w:r>
      <w:r w:rsidRPr="00E0670C">
        <w:rPr>
          <w:rtl/>
        </w:rPr>
        <w:t xml:space="preserve">. </w:t>
      </w:r>
      <w:r w:rsidR="003F32C7" w:rsidRPr="00E0670C">
        <w:rPr>
          <w:rFonts w:hint="cs"/>
          <w:rtl/>
        </w:rPr>
        <w:t xml:space="preserve">מבלי לגרוע מהאמור, </w:t>
      </w:r>
      <w:r w:rsidRPr="00E0670C">
        <w:rPr>
          <w:rFonts w:hint="cs"/>
          <w:rtl/>
        </w:rPr>
        <w:t xml:space="preserve">המחאת זכויות או חובות לפי </w:t>
      </w:r>
      <w:r w:rsidR="00CC7B9D" w:rsidRPr="00E0670C">
        <w:rPr>
          <w:rFonts w:hint="cs"/>
          <w:rtl/>
        </w:rPr>
        <w:t xml:space="preserve">הסכם </w:t>
      </w:r>
      <w:r w:rsidRPr="00E0670C">
        <w:rPr>
          <w:rFonts w:hint="cs"/>
          <w:rtl/>
        </w:rPr>
        <w:t>זה תיעשה בכפוף לחתימה על הסכם "גב אל גב" בין הממחה לנמחה. ההסכם האמור יועבר לידי המזמין כתנאי לכניסת</w:t>
      </w:r>
      <w:r w:rsidR="00FA2A66" w:rsidRPr="00E0670C">
        <w:rPr>
          <w:rFonts w:hint="cs"/>
          <w:rtl/>
        </w:rPr>
        <w:t>ה</w:t>
      </w:r>
      <w:r w:rsidRPr="00E0670C">
        <w:rPr>
          <w:rFonts w:hint="cs"/>
          <w:rtl/>
        </w:rPr>
        <w:t xml:space="preserve"> לתוקף של המחאת הזכויות או החובות.</w:t>
      </w:r>
    </w:p>
    <w:p w14:paraId="6E0E6168" w14:textId="77777777" w:rsidR="004B2835" w:rsidRPr="00E0670C" w:rsidRDefault="00251F22" w:rsidP="00973BC2">
      <w:pPr>
        <w:pStyle w:val="2-0"/>
        <w:rPr>
          <w:rtl/>
        </w:rPr>
      </w:pPr>
      <w:r w:rsidRPr="00E0670C">
        <w:rPr>
          <w:rtl/>
        </w:rPr>
        <w:t>מוצהר ומוסכם בזה כי ל</w:t>
      </w:r>
      <w:r w:rsidRPr="00E0670C">
        <w:rPr>
          <w:rFonts w:hint="cs"/>
          <w:rtl/>
        </w:rPr>
        <w:t>מזמין</w:t>
      </w:r>
      <w:r w:rsidRPr="00E0670C">
        <w:rPr>
          <w:rtl/>
        </w:rPr>
        <w:t xml:space="preserve"> הזכות להמחות או להסב כל זכות או חובה על פי הסכם זה ללא צורך בקבלת אישור כלשהו מהספק או מצד ג' כלשהו.</w:t>
      </w:r>
    </w:p>
    <w:p w14:paraId="38BBD3CF" w14:textId="77777777" w:rsidR="00986796" w:rsidRPr="00E0670C" w:rsidRDefault="00251F22" w:rsidP="0057259E">
      <w:pPr>
        <w:pStyle w:val="1-0"/>
        <w:rPr>
          <w:sz w:val="32"/>
          <w:szCs w:val="32"/>
          <w:rtl/>
        </w:rPr>
      </w:pPr>
      <w:bookmarkStart w:id="525" w:name="_Toc44931972"/>
      <w:bookmarkStart w:id="526" w:name="_Toc44932059"/>
      <w:bookmarkStart w:id="527" w:name="_Toc173823750"/>
      <w:bookmarkStart w:id="528" w:name="_Toc173825559"/>
      <w:r w:rsidRPr="00E0670C">
        <w:rPr>
          <w:sz w:val="32"/>
          <w:szCs w:val="32"/>
          <w:rtl/>
        </w:rPr>
        <w:t>הפסקת ההתקשרות</w:t>
      </w:r>
      <w:bookmarkEnd w:id="525"/>
      <w:bookmarkEnd w:id="526"/>
      <w:bookmarkEnd w:id="527"/>
      <w:bookmarkEnd w:id="528"/>
    </w:p>
    <w:p w14:paraId="18B97DF3" w14:textId="77777777" w:rsidR="004B2835" w:rsidRPr="00E0670C" w:rsidRDefault="00251F22" w:rsidP="00973BC2">
      <w:pPr>
        <w:pStyle w:val="2-0"/>
        <w:rPr>
          <w:rtl/>
        </w:rPr>
      </w:pPr>
      <w:r w:rsidRPr="00E0670C">
        <w:rPr>
          <w:rtl/>
        </w:rPr>
        <w:t xml:space="preserve">המזמין יהיה רשאי להודיע לספק בהודעה מוקדמת של </w:t>
      </w:r>
      <w:bookmarkStart w:id="529" w:name="show_IsNotHRNorHRCatering"/>
      <w:r w:rsidR="002167B5" w:rsidRPr="00E0670C">
        <w:rPr>
          <w:rFonts w:hint="cs"/>
          <w:rtl/>
        </w:rPr>
        <w:t>9</w:t>
      </w:r>
      <w:r w:rsidR="002167B5" w:rsidRPr="00E0670C">
        <w:rPr>
          <w:rtl/>
        </w:rPr>
        <w:t xml:space="preserve">0 </w:t>
      </w:r>
      <w:bookmarkEnd w:id="529"/>
      <w:r w:rsidRPr="00E0670C">
        <w:rPr>
          <w:rtl/>
        </w:rPr>
        <w:t xml:space="preserve">יום על </w:t>
      </w:r>
      <w:r w:rsidRPr="00E0670C">
        <w:rPr>
          <w:rFonts w:hint="cs"/>
          <w:rtl/>
        </w:rPr>
        <w:t>הפ</w:t>
      </w:r>
      <w:r w:rsidR="0000027C" w:rsidRPr="00E0670C">
        <w:rPr>
          <w:rFonts w:hint="cs"/>
          <w:rtl/>
        </w:rPr>
        <w:t>ס</w:t>
      </w:r>
      <w:r w:rsidRPr="00E0670C">
        <w:rPr>
          <w:rFonts w:hint="cs"/>
          <w:rtl/>
        </w:rPr>
        <w:t>קת ההתקשרות</w:t>
      </w:r>
      <w:r w:rsidRPr="00E0670C">
        <w:rPr>
          <w:rtl/>
        </w:rPr>
        <w:t xml:space="preserve"> מכל סיבה</w:t>
      </w:r>
      <w:r w:rsidR="00CE4838" w:rsidRPr="00E0670C">
        <w:rPr>
          <w:rFonts w:hint="cs"/>
          <w:rtl/>
        </w:rPr>
        <w:t>, בהתאם לשיקול דעתו הבלעדי של המזמין.</w:t>
      </w:r>
    </w:p>
    <w:p w14:paraId="1F218D46" w14:textId="77777777" w:rsidR="00675AA8" w:rsidRPr="00E0670C" w:rsidRDefault="00251F22" w:rsidP="00973BC2">
      <w:pPr>
        <w:pStyle w:val="2-0"/>
        <w:rPr>
          <w:rtl/>
        </w:rPr>
      </w:pPr>
      <w:r w:rsidRPr="00E0670C">
        <w:rPr>
          <w:rFonts w:hint="cs"/>
          <w:rtl/>
        </w:rPr>
        <w:t xml:space="preserve">תוקפה של ההתקשרות מותנה בקיומו של תקציב מאושר של המזמין. </w:t>
      </w:r>
      <w:r w:rsidR="00CE03FD" w:rsidRPr="00E0670C">
        <w:rPr>
          <w:rFonts w:hint="cs"/>
          <w:rtl/>
        </w:rPr>
        <w:t xml:space="preserve">במקרה </w:t>
      </w:r>
      <w:r w:rsidRPr="00E0670C">
        <w:rPr>
          <w:rFonts w:hint="cs"/>
          <w:rtl/>
        </w:rPr>
        <w:t xml:space="preserve">שבמהלך תקופת ההתקשרות לא יהיה תקציב מאושר כאמור תופסק ההתקשרות לאלתר. </w:t>
      </w:r>
    </w:p>
    <w:p w14:paraId="65358088" w14:textId="77777777" w:rsidR="004B2835" w:rsidRPr="00E0670C" w:rsidRDefault="00251F22" w:rsidP="00973BC2">
      <w:pPr>
        <w:pStyle w:val="2-0"/>
        <w:rPr>
          <w:rtl/>
        </w:rPr>
      </w:pPr>
      <w:r w:rsidRPr="00E0670C">
        <w:rPr>
          <w:rtl/>
        </w:rPr>
        <w:t>מבלי לפגוע בכלליות האמור</w:t>
      </w:r>
      <w:r w:rsidRPr="00E0670C">
        <w:rPr>
          <w:rFonts w:hint="cs"/>
          <w:rtl/>
        </w:rPr>
        <w:t xml:space="preserve"> בכל מקום בהסכם</w:t>
      </w:r>
      <w:r w:rsidRPr="00E0670C">
        <w:rPr>
          <w:rtl/>
        </w:rPr>
        <w:t>, המזמין רשאי ל</w:t>
      </w:r>
      <w:r w:rsidRPr="00E0670C">
        <w:rPr>
          <w:rFonts w:hint="cs"/>
          <w:rtl/>
        </w:rPr>
        <w:t>הפסיק את ההתקשרות עם הספק</w:t>
      </w:r>
      <w:r w:rsidRPr="00E0670C">
        <w:rPr>
          <w:rtl/>
        </w:rPr>
        <w:t xml:space="preserve">, </w:t>
      </w:r>
      <w:r w:rsidRPr="00E0670C">
        <w:rPr>
          <w:rFonts w:hint="cs"/>
          <w:rtl/>
        </w:rPr>
        <w:t>בהתראה של 30 יום</w:t>
      </w:r>
      <w:r w:rsidRPr="00E0670C">
        <w:rPr>
          <w:rtl/>
        </w:rPr>
        <w:t>,</w:t>
      </w:r>
      <w:r w:rsidR="0006587E" w:rsidRPr="00E0670C">
        <w:rPr>
          <w:rFonts w:hint="cs"/>
          <w:rtl/>
        </w:rPr>
        <w:t xml:space="preserve"> ולאחר קיום</w:t>
      </w:r>
      <w:r w:rsidR="0006587E" w:rsidRPr="00E0670C">
        <w:rPr>
          <w:rtl/>
        </w:rPr>
        <w:t xml:space="preserve"> שימוע</w:t>
      </w:r>
      <w:r w:rsidR="0006587E" w:rsidRPr="00E0670C">
        <w:rPr>
          <w:rFonts w:hint="cs"/>
          <w:rtl/>
        </w:rPr>
        <w:t xml:space="preserve"> לספק,</w:t>
      </w:r>
      <w:r w:rsidR="0006587E" w:rsidRPr="00E0670C">
        <w:rPr>
          <w:rtl/>
        </w:rPr>
        <w:t xml:space="preserve"> בכתב או בע"פ, בהתאם להחלטת </w:t>
      </w:r>
      <w:r w:rsidR="0006587E" w:rsidRPr="00E0670C">
        <w:rPr>
          <w:rFonts w:hint="cs"/>
          <w:rtl/>
        </w:rPr>
        <w:t>המזמין,</w:t>
      </w:r>
      <w:r w:rsidRPr="00E0670C">
        <w:rPr>
          <w:rtl/>
        </w:rPr>
        <w:t xml:space="preserve"> בהתרחש כל אחד מהמקרים הבאים:</w:t>
      </w:r>
    </w:p>
    <w:p w14:paraId="5090D3E5" w14:textId="77777777" w:rsidR="004B2835" w:rsidRPr="00E0670C" w:rsidRDefault="00251F22" w:rsidP="00A0392D">
      <w:pPr>
        <w:pStyle w:val="3-"/>
        <w:rPr>
          <w:rtl/>
        </w:rPr>
      </w:pPr>
      <w:r w:rsidRPr="00E0670C">
        <w:rPr>
          <w:rtl/>
        </w:rPr>
        <w:t xml:space="preserve">אם ימונה קדם מפרק, מפרק זמני או קבוע לספק; </w:t>
      </w:r>
    </w:p>
    <w:p w14:paraId="5F1DE702" w14:textId="77777777" w:rsidR="004B2835" w:rsidRPr="00E0670C" w:rsidRDefault="00251F22" w:rsidP="00A0392D">
      <w:pPr>
        <w:pStyle w:val="3-"/>
        <w:rPr>
          <w:rtl/>
        </w:rPr>
      </w:pPr>
      <w:r w:rsidRPr="00E0670C">
        <w:rPr>
          <w:rtl/>
        </w:rPr>
        <w:t xml:space="preserve">אם ימונה כונס נכסים זמני או קבוע לעסקי ו/או לרכוש הספק; </w:t>
      </w:r>
    </w:p>
    <w:p w14:paraId="19342A5F" w14:textId="77777777" w:rsidR="00233592" w:rsidRPr="00E0670C" w:rsidRDefault="00251F22" w:rsidP="00A0392D">
      <w:pPr>
        <w:pStyle w:val="3-"/>
        <w:rPr>
          <w:rtl/>
        </w:rPr>
      </w:pPr>
      <w:r w:rsidRPr="00E0670C">
        <w:rPr>
          <w:rtl/>
        </w:rPr>
        <w:t>אם יינתן צו הקפאת הליכים לספק</w:t>
      </w:r>
      <w:r w:rsidRPr="00E0670C">
        <w:rPr>
          <w:rFonts w:hint="cs"/>
          <w:rtl/>
        </w:rPr>
        <w:t>;</w:t>
      </w:r>
      <w:r w:rsidRPr="00E0670C">
        <w:rPr>
          <w:rtl/>
        </w:rPr>
        <w:t xml:space="preserve"> </w:t>
      </w:r>
    </w:p>
    <w:p w14:paraId="014A2E8B" w14:textId="77777777" w:rsidR="00C339F9" w:rsidRPr="00E0670C" w:rsidRDefault="00251F22" w:rsidP="00A0392D">
      <w:pPr>
        <w:pStyle w:val="3-"/>
        <w:rPr>
          <w:rtl/>
        </w:rPr>
      </w:pPr>
      <w:r w:rsidRPr="00E0670C">
        <w:rPr>
          <w:rtl/>
        </w:rPr>
        <w:t>אם ניתן לספק צו לפתיחת הליכים לפי חוק חדלות פירעון ושיקום כלכלי, התשע"ח 2018, או צו שווה ערך במדינה אחרת</w:t>
      </w:r>
      <w:r w:rsidRPr="00E0670C">
        <w:rPr>
          <w:rFonts w:hint="cs"/>
          <w:rtl/>
        </w:rPr>
        <w:t>;</w:t>
      </w:r>
    </w:p>
    <w:p w14:paraId="15E84E89" w14:textId="77777777" w:rsidR="00CE4838" w:rsidRPr="00E0670C" w:rsidRDefault="00251F22" w:rsidP="00A0392D">
      <w:pPr>
        <w:pStyle w:val="3-"/>
        <w:rPr>
          <w:rtl/>
        </w:rPr>
      </w:pPr>
      <w:r w:rsidRPr="00E0670C">
        <w:rPr>
          <w:rtl/>
        </w:rPr>
        <w:t>אם הספק פשט את הרגל, חלה במחלה אשר מונעת ממנו את היכולת לבצע את האמור בהסכם זה, או הסתלק מביצוע ההסכם מכל סיבה אחרת</w:t>
      </w:r>
      <w:r w:rsidRPr="00E0670C">
        <w:rPr>
          <w:rFonts w:hint="cs"/>
          <w:rtl/>
        </w:rPr>
        <w:t>;</w:t>
      </w:r>
    </w:p>
    <w:p w14:paraId="0C198E8D" w14:textId="77777777" w:rsidR="004B2835" w:rsidRPr="00E0670C" w:rsidRDefault="00251F22" w:rsidP="00973BC2">
      <w:pPr>
        <w:pStyle w:val="2-0"/>
        <w:rPr>
          <w:rtl/>
        </w:rPr>
      </w:pPr>
      <w:r w:rsidRPr="00E0670C">
        <w:rPr>
          <w:rtl/>
        </w:rPr>
        <w:t xml:space="preserve">על הספק להודיע מידית </w:t>
      </w:r>
      <w:r w:rsidR="0042795F" w:rsidRPr="00E0670C">
        <w:rPr>
          <w:rtl/>
        </w:rPr>
        <w:t>למזמין</w:t>
      </w:r>
      <w:r w:rsidRPr="00E0670C">
        <w:rPr>
          <w:rFonts w:hint="cs"/>
          <w:rtl/>
        </w:rPr>
        <w:t xml:space="preserve"> על התרחשות אחד ה</w:t>
      </w:r>
      <w:r w:rsidRPr="00E0670C">
        <w:rPr>
          <w:rtl/>
        </w:rPr>
        <w:t xml:space="preserve">מקרים המפורטים </w:t>
      </w:r>
      <w:r w:rsidRPr="00E0670C">
        <w:rPr>
          <w:rFonts w:hint="cs"/>
          <w:rtl/>
        </w:rPr>
        <w:t>בסעיף זה</w:t>
      </w:r>
      <w:r w:rsidRPr="00E0670C">
        <w:rPr>
          <w:rtl/>
        </w:rPr>
        <w:t>.</w:t>
      </w:r>
      <w:r w:rsidR="00E41AAE" w:rsidRPr="00E0670C">
        <w:rPr>
          <w:rFonts w:hint="cs"/>
          <w:rtl/>
        </w:rPr>
        <w:t xml:space="preserve"> </w:t>
      </w:r>
    </w:p>
    <w:p w14:paraId="4B7E7FB7" w14:textId="77777777" w:rsidR="0009150A" w:rsidRPr="00E0670C" w:rsidRDefault="00251F22" w:rsidP="0057259E">
      <w:pPr>
        <w:pStyle w:val="1-0"/>
        <w:rPr>
          <w:sz w:val="32"/>
          <w:szCs w:val="32"/>
          <w:rtl/>
        </w:rPr>
      </w:pPr>
      <w:bookmarkStart w:id="530" w:name="_Toc44931974"/>
      <w:bookmarkStart w:id="531" w:name="_Toc44932061"/>
      <w:bookmarkStart w:id="532" w:name="_Toc173823751"/>
      <w:bookmarkStart w:id="533" w:name="_Toc173825560"/>
      <w:r w:rsidRPr="00E0670C">
        <w:rPr>
          <w:sz w:val="32"/>
          <w:szCs w:val="32"/>
          <w:rtl/>
        </w:rPr>
        <w:t>הפרת ההסכם</w:t>
      </w:r>
      <w:bookmarkEnd w:id="530"/>
      <w:bookmarkEnd w:id="531"/>
      <w:bookmarkEnd w:id="532"/>
      <w:bookmarkEnd w:id="533"/>
    </w:p>
    <w:p w14:paraId="4EF6726C" w14:textId="77777777" w:rsidR="002167B5" w:rsidRPr="00E0670C" w:rsidRDefault="00251F22" w:rsidP="007B01DE">
      <w:pPr>
        <w:pStyle w:val="2-"/>
        <w:rPr>
          <w:rtl/>
        </w:rPr>
      </w:pPr>
      <w:bookmarkStart w:id="534" w:name="_Ref383953134"/>
      <w:r w:rsidRPr="00E0670C">
        <w:rPr>
          <w:rFonts w:hint="eastAsia"/>
          <w:rtl/>
        </w:rPr>
        <w:t>הפרה</w:t>
      </w:r>
      <w:r w:rsidRPr="00E0670C">
        <w:rPr>
          <w:rtl/>
        </w:rPr>
        <w:t xml:space="preserve"> </w:t>
      </w:r>
      <w:r w:rsidRPr="00E0670C">
        <w:rPr>
          <w:rFonts w:hint="eastAsia"/>
          <w:rtl/>
        </w:rPr>
        <w:t>יסודית</w:t>
      </w:r>
      <w:r w:rsidRPr="00E0670C">
        <w:rPr>
          <w:rtl/>
        </w:rPr>
        <w:t xml:space="preserve"> </w:t>
      </w:r>
      <w:r w:rsidRPr="00E0670C">
        <w:rPr>
          <w:rFonts w:hint="eastAsia"/>
          <w:rtl/>
        </w:rPr>
        <w:t>של</w:t>
      </w:r>
      <w:r w:rsidRPr="00E0670C">
        <w:rPr>
          <w:rtl/>
        </w:rPr>
        <w:t xml:space="preserve"> </w:t>
      </w:r>
      <w:r w:rsidRPr="00E0670C">
        <w:rPr>
          <w:rFonts w:hint="eastAsia"/>
          <w:rtl/>
        </w:rPr>
        <w:t>ההסכם</w:t>
      </w:r>
      <w:r w:rsidRPr="00E0670C">
        <w:rPr>
          <w:rtl/>
        </w:rPr>
        <w:t xml:space="preserve"> </w:t>
      </w:r>
      <w:r w:rsidR="00DB2F2A" w:rsidRPr="00E0670C">
        <w:rPr>
          <w:rtl/>
        </w:rPr>
        <w:t>–</w:t>
      </w:r>
      <w:r w:rsidRPr="00E0670C">
        <w:rPr>
          <w:rtl/>
        </w:rPr>
        <w:t xml:space="preserve"> </w:t>
      </w:r>
    </w:p>
    <w:p w14:paraId="5F9080C9" w14:textId="77777777" w:rsidR="0009150A" w:rsidRPr="00E0670C" w:rsidRDefault="00251F22" w:rsidP="00A0392D">
      <w:pPr>
        <w:pStyle w:val="3-"/>
        <w:rPr>
          <w:rtl/>
        </w:rPr>
      </w:pPr>
      <w:r w:rsidRPr="00E0670C">
        <w:rPr>
          <w:rFonts w:hint="cs"/>
          <w:rtl/>
        </w:rPr>
        <w:t>אלה</w:t>
      </w:r>
      <w:r w:rsidR="00DB2F2A" w:rsidRPr="00E0670C">
        <w:rPr>
          <w:rFonts w:hint="cs"/>
          <w:rtl/>
        </w:rPr>
        <w:t xml:space="preserve"> </w:t>
      </w:r>
      <w:r w:rsidRPr="00E0670C">
        <w:rPr>
          <w:rFonts w:hint="cs"/>
          <w:rtl/>
        </w:rPr>
        <w:t xml:space="preserve">יחשבו כהפרה יסודית של הסכם זה (להלן </w:t>
      </w:r>
      <w:r w:rsidRPr="00E0670C">
        <w:rPr>
          <w:rtl/>
        </w:rPr>
        <w:t>–</w:t>
      </w:r>
      <w:r w:rsidRPr="00E0670C">
        <w:rPr>
          <w:rFonts w:hint="cs"/>
          <w:rtl/>
        </w:rPr>
        <w:t xml:space="preserve"> "</w:t>
      </w:r>
      <w:r w:rsidRPr="00E0670C">
        <w:rPr>
          <w:rFonts w:hint="eastAsia"/>
          <w:bCs/>
          <w:rtl/>
        </w:rPr>
        <w:t>הפרה</w:t>
      </w:r>
      <w:r w:rsidRPr="00E0670C">
        <w:rPr>
          <w:bCs/>
          <w:rtl/>
        </w:rPr>
        <w:t xml:space="preserve"> </w:t>
      </w:r>
      <w:r w:rsidRPr="00E0670C">
        <w:rPr>
          <w:rFonts w:hint="eastAsia"/>
          <w:bCs/>
          <w:rtl/>
        </w:rPr>
        <w:t>יסודית</w:t>
      </w:r>
      <w:r w:rsidRPr="00E0670C">
        <w:rPr>
          <w:rFonts w:hint="cs"/>
          <w:rtl/>
        </w:rPr>
        <w:t>"):</w:t>
      </w:r>
      <w:bookmarkEnd w:id="534"/>
    </w:p>
    <w:p w14:paraId="45A979E8" w14:textId="77777777" w:rsidR="00F23BC2" w:rsidRPr="00E0670C" w:rsidRDefault="00251F22" w:rsidP="000C2347">
      <w:pPr>
        <w:pStyle w:val="4-3"/>
        <w:rPr>
          <w:rtl/>
        </w:rPr>
      </w:pPr>
      <w:r w:rsidRPr="00E0670C">
        <w:rPr>
          <w:rtl/>
        </w:rPr>
        <w:t>הפרת סעיפי ההסכם הבאים</w:t>
      </w:r>
      <w:r w:rsidR="00C339F9" w:rsidRPr="00E0670C">
        <w:rPr>
          <w:rFonts w:hint="cs"/>
          <w:rtl/>
        </w:rPr>
        <w:t xml:space="preserve"> (לפי כותרת הסעיפים)</w:t>
      </w:r>
      <w:r w:rsidRPr="00E0670C">
        <w:rPr>
          <w:rtl/>
        </w:rPr>
        <w:t xml:space="preserve">: </w:t>
      </w:r>
      <w:r w:rsidR="00C339F9" w:rsidRPr="00E0670C">
        <w:rPr>
          <w:rFonts w:hint="cs"/>
          <w:rtl/>
        </w:rPr>
        <w:t>התחייבויות והצהרות הספק; סודיות</w:t>
      </w:r>
      <w:r w:rsidR="008871C0" w:rsidRPr="00E0670C">
        <w:rPr>
          <w:rFonts w:hint="cs"/>
          <w:rtl/>
        </w:rPr>
        <w:t>;</w:t>
      </w:r>
      <w:r w:rsidR="00C339F9" w:rsidRPr="00E0670C">
        <w:rPr>
          <w:rFonts w:hint="cs"/>
          <w:rtl/>
        </w:rPr>
        <w:t xml:space="preserve"> אבטחת מידע; ניגוד עניינים בביצוע ההסכם; </w:t>
      </w:r>
      <w:r w:rsidR="002167B5" w:rsidRPr="00E0670C">
        <w:rPr>
          <w:rFonts w:hint="cs"/>
          <w:rtl/>
        </w:rPr>
        <w:t xml:space="preserve">קניין רוחני </w:t>
      </w:r>
      <w:r w:rsidR="00C339F9" w:rsidRPr="00E0670C">
        <w:rPr>
          <w:rFonts w:hint="cs"/>
          <w:rtl/>
        </w:rPr>
        <w:t>וזכויות</w:t>
      </w:r>
      <w:r w:rsidR="00C339F9" w:rsidRPr="00E0670C">
        <w:rPr>
          <w:rtl/>
        </w:rPr>
        <w:t xml:space="preserve"> יוצרים</w:t>
      </w:r>
      <w:r w:rsidR="00C339F9" w:rsidRPr="00E0670C">
        <w:rPr>
          <w:rFonts w:hint="cs"/>
          <w:rtl/>
        </w:rPr>
        <w:t>;</w:t>
      </w:r>
      <w:r w:rsidR="00C339F9" w:rsidRPr="00E0670C">
        <w:rPr>
          <w:rtl/>
        </w:rPr>
        <w:t xml:space="preserve"> </w:t>
      </w:r>
      <w:bookmarkStart w:id="535" w:name="show_sachArvutBitzua_4"/>
      <w:r w:rsidR="002167B5" w:rsidRPr="00E0670C">
        <w:rPr>
          <w:rFonts w:hint="cs"/>
          <w:rtl/>
        </w:rPr>
        <w:t xml:space="preserve">קבלני משנה; </w:t>
      </w:r>
      <w:r w:rsidR="00C339F9" w:rsidRPr="00E0670C">
        <w:rPr>
          <w:rFonts w:hint="cs"/>
          <w:rtl/>
        </w:rPr>
        <w:t xml:space="preserve">ערבות ביצוע; </w:t>
      </w:r>
      <w:bookmarkEnd w:id="535"/>
      <w:r w:rsidR="00C339F9" w:rsidRPr="00E0670C">
        <w:rPr>
          <w:rFonts w:hint="cs"/>
          <w:rtl/>
        </w:rPr>
        <w:t>הגבלת אחריות; ביטוח; המחאת זכויות או חובות על פי ההסכם</w:t>
      </w:r>
      <w:r w:rsidR="00243945" w:rsidRPr="00E0670C">
        <w:rPr>
          <w:rFonts w:hint="cs"/>
          <w:rtl/>
        </w:rPr>
        <w:t>;</w:t>
      </w:r>
    </w:p>
    <w:p w14:paraId="11B69FC9" w14:textId="77777777" w:rsidR="00AD3B85" w:rsidRPr="00E0670C" w:rsidRDefault="00251F22" w:rsidP="000C2347">
      <w:pPr>
        <w:pStyle w:val="4-3"/>
        <w:rPr>
          <w:rtl/>
        </w:rPr>
      </w:pPr>
      <w:bookmarkStart w:id="536" w:name="show_isTender_14"/>
      <w:r w:rsidRPr="00E0670C">
        <w:rPr>
          <w:rFonts w:hint="cs"/>
          <w:rtl/>
        </w:rPr>
        <w:t>אם הספק לקח חלק בתיאום הצעות, לצורך זכיה במכרז</w:t>
      </w:r>
      <w:r w:rsidR="00243945" w:rsidRPr="00E0670C">
        <w:rPr>
          <w:rFonts w:hint="cs"/>
          <w:rtl/>
        </w:rPr>
        <w:t>;</w:t>
      </w:r>
      <w:r w:rsidRPr="00E0670C">
        <w:rPr>
          <w:rFonts w:hint="cs"/>
          <w:rtl/>
        </w:rPr>
        <w:t xml:space="preserve"> </w:t>
      </w:r>
    </w:p>
    <w:bookmarkEnd w:id="536"/>
    <w:p w14:paraId="261CA814" w14:textId="77777777" w:rsidR="00B6089C" w:rsidRPr="00E0670C" w:rsidRDefault="00251F22" w:rsidP="000C2347">
      <w:pPr>
        <w:pStyle w:val="4-3"/>
        <w:rPr>
          <w:rtl/>
        </w:rPr>
      </w:pPr>
      <w:r w:rsidRPr="00E0670C">
        <w:rPr>
          <w:rFonts w:hint="cs"/>
          <w:rtl/>
        </w:rPr>
        <w:t>אם הספק הסתלק מביצוע ההסכם</w:t>
      </w:r>
      <w:r w:rsidR="00243945" w:rsidRPr="00E0670C">
        <w:rPr>
          <w:rFonts w:hint="cs"/>
          <w:rtl/>
        </w:rPr>
        <w:t>;</w:t>
      </w:r>
    </w:p>
    <w:p w14:paraId="3468DABD" w14:textId="77777777" w:rsidR="002167B5" w:rsidRPr="00E0670C" w:rsidRDefault="00251F22" w:rsidP="00A0392D">
      <w:pPr>
        <w:pStyle w:val="3-"/>
        <w:rPr>
          <w:rtl/>
        </w:rPr>
      </w:pPr>
      <w:r w:rsidRPr="00E0670C">
        <w:rPr>
          <w:rtl/>
        </w:rPr>
        <w:t xml:space="preserve">הפר הספק את ההסכם הפרה יסודית רשאי </w:t>
      </w:r>
      <w:r w:rsidR="00361FDC" w:rsidRPr="00E0670C">
        <w:rPr>
          <w:rtl/>
        </w:rPr>
        <w:t>המזמין</w:t>
      </w:r>
      <w:r w:rsidRPr="00E0670C">
        <w:rPr>
          <w:rtl/>
        </w:rPr>
        <w:t xml:space="preserve">, לפי שיקול דעתו, </w:t>
      </w:r>
      <w:r w:rsidRPr="00E0670C">
        <w:rPr>
          <w:rFonts w:hint="cs"/>
          <w:rtl/>
        </w:rPr>
        <w:t xml:space="preserve">לפעול בהתאם למפורט להלן: </w:t>
      </w:r>
    </w:p>
    <w:p w14:paraId="359C4579" w14:textId="77777777" w:rsidR="002167B5" w:rsidRPr="00E0670C" w:rsidRDefault="00251F22" w:rsidP="000C2347">
      <w:pPr>
        <w:pStyle w:val="4-3"/>
        <w:rPr>
          <w:rtl/>
        </w:rPr>
      </w:pPr>
      <w:r w:rsidRPr="00E0670C">
        <w:rPr>
          <w:rFonts w:hint="cs"/>
          <w:rtl/>
        </w:rPr>
        <w:t>לאפשר לספק לתקן את הפגם, וזאת</w:t>
      </w:r>
      <w:r w:rsidRPr="00E0670C">
        <w:rPr>
          <w:rtl/>
        </w:rPr>
        <w:t xml:space="preserve"> תוך </w:t>
      </w:r>
      <w:r w:rsidRPr="00E0670C">
        <w:rPr>
          <w:rFonts w:hint="cs"/>
          <w:rtl/>
        </w:rPr>
        <w:t>7</w:t>
      </w:r>
      <w:r w:rsidRPr="00E0670C">
        <w:rPr>
          <w:rtl/>
        </w:rPr>
        <w:t xml:space="preserve"> ימי עבודה מ</w:t>
      </w:r>
      <w:r w:rsidRPr="00E0670C">
        <w:rPr>
          <w:rFonts w:hint="cs"/>
          <w:rtl/>
        </w:rPr>
        <w:t xml:space="preserve">עת </w:t>
      </w:r>
      <w:r w:rsidRPr="00E0670C">
        <w:rPr>
          <w:rtl/>
        </w:rPr>
        <w:t xml:space="preserve">קבלת </w:t>
      </w:r>
      <w:r w:rsidRPr="00E0670C">
        <w:rPr>
          <w:rFonts w:hint="cs"/>
          <w:rtl/>
        </w:rPr>
        <w:t>ה</w:t>
      </w:r>
      <w:r w:rsidRPr="00E0670C">
        <w:rPr>
          <w:rtl/>
        </w:rPr>
        <w:t xml:space="preserve">הודעה מאת </w:t>
      </w:r>
      <w:r w:rsidR="00BF11F0" w:rsidRPr="00E0670C">
        <w:rPr>
          <w:rFonts w:hint="cs"/>
          <w:rtl/>
        </w:rPr>
        <w:t>המזמין</w:t>
      </w:r>
      <w:r w:rsidRPr="00E0670C">
        <w:rPr>
          <w:rFonts w:hint="cs"/>
          <w:rtl/>
        </w:rPr>
        <w:t xml:space="preserve">, או תוך פרק זמן ארוך יותר שיקבע </w:t>
      </w:r>
      <w:r w:rsidR="00BF11F0" w:rsidRPr="00E0670C">
        <w:rPr>
          <w:rFonts w:hint="cs"/>
          <w:rtl/>
        </w:rPr>
        <w:t>המזמין</w:t>
      </w:r>
      <w:r w:rsidRPr="00E0670C">
        <w:rPr>
          <w:rFonts w:hint="cs"/>
          <w:rtl/>
        </w:rPr>
        <w:t xml:space="preserve"> בהתאם לנסיבות העניין</w:t>
      </w:r>
      <w:r w:rsidRPr="00E0670C">
        <w:rPr>
          <w:rtl/>
        </w:rPr>
        <w:t>.</w:t>
      </w:r>
      <w:r w:rsidRPr="00E0670C">
        <w:rPr>
          <w:rFonts w:hint="cs"/>
          <w:rtl/>
        </w:rPr>
        <w:t xml:space="preserve"> בכל מקרה בו ההפרה לא תוקנה בפרק הזמן שהגודר לצורך כך, </w:t>
      </w:r>
      <w:r w:rsidR="00BF11F0" w:rsidRPr="00E0670C">
        <w:rPr>
          <w:rFonts w:hint="cs"/>
          <w:rtl/>
        </w:rPr>
        <w:t>המזמין</w:t>
      </w:r>
      <w:r w:rsidRPr="00E0670C">
        <w:rPr>
          <w:rtl/>
        </w:rPr>
        <w:t xml:space="preserve"> יהיה רשאי להודיע לספק בהודעה מוקדמת של</w:t>
      </w:r>
      <w:r w:rsidRPr="00E0670C">
        <w:rPr>
          <w:rFonts w:hint="cs"/>
          <w:rtl/>
        </w:rPr>
        <w:t xml:space="preserve"> 7</w:t>
      </w:r>
      <w:r w:rsidRPr="00E0670C">
        <w:rPr>
          <w:rtl/>
        </w:rPr>
        <w:t xml:space="preserve"> י</w:t>
      </w:r>
      <w:r w:rsidRPr="00E0670C">
        <w:rPr>
          <w:rFonts w:hint="cs"/>
          <w:rtl/>
        </w:rPr>
        <w:t>מי</w:t>
      </w:r>
      <w:r w:rsidRPr="00E0670C">
        <w:rPr>
          <w:rtl/>
        </w:rPr>
        <w:t>ם על הפסקת ההתקשרות</w:t>
      </w:r>
      <w:r w:rsidR="00FA2A66" w:rsidRPr="00E0670C">
        <w:rPr>
          <w:rFonts w:hint="cs"/>
          <w:rtl/>
        </w:rPr>
        <w:t>.</w:t>
      </w:r>
    </w:p>
    <w:p w14:paraId="4722115E" w14:textId="77777777" w:rsidR="008042F6" w:rsidRPr="00E0670C" w:rsidRDefault="00251F22" w:rsidP="000C2347">
      <w:pPr>
        <w:pStyle w:val="4-3"/>
        <w:rPr>
          <w:rtl/>
        </w:rPr>
      </w:pPr>
      <w:r w:rsidRPr="00E0670C">
        <w:rPr>
          <w:rFonts w:hint="cs"/>
          <w:rtl/>
        </w:rPr>
        <w:t xml:space="preserve">אם </w:t>
      </w:r>
      <w:r w:rsidR="002167B5" w:rsidRPr="00E0670C">
        <w:rPr>
          <w:rFonts w:hint="cs"/>
          <w:rtl/>
        </w:rPr>
        <w:t>כתוצאה מההפרה היסודית המזמין או מי מטעמו צפויים להיפגע באופן מידי, רשאי המזמין</w:t>
      </w:r>
      <w:r w:rsidR="002167B5" w:rsidRPr="00E0670C">
        <w:rPr>
          <w:rtl/>
        </w:rPr>
        <w:t xml:space="preserve"> </w:t>
      </w:r>
      <w:r w:rsidRPr="00E0670C">
        <w:rPr>
          <w:rtl/>
        </w:rPr>
        <w:t xml:space="preserve">להפסיק מיידית את ההתקשרות עם הספק או כל חלק ממנה ללא התראה </w:t>
      </w:r>
      <w:r w:rsidR="00FA2A66" w:rsidRPr="00E0670C">
        <w:rPr>
          <w:rFonts w:hint="cs"/>
          <w:rtl/>
        </w:rPr>
        <w:t>מוקדמת</w:t>
      </w:r>
      <w:r w:rsidR="00FA2A66" w:rsidRPr="00E0670C">
        <w:rPr>
          <w:rtl/>
        </w:rPr>
        <w:t xml:space="preserve"> </w:t>
      </w:r>
      <w:r w:rsidRPr="00E0670C">
        <w:rPr>
          <w:rtl/>
        </w:rPr>
        <w:t xml:space="preserve">ולבטל את ההסכם וזאת מבלי לגרוע מזכות </w:t>
      </w:r>
      <w:r w:rsidR="00361FDC" w:rsidRPr="00E0670C">
        <w:rPr>
          <w:rtl/>
        </w:rPr>
        <w:t>המזמין</w:t>
      </w:r>
      <w:r w:rsidRPr="00E0670C">
        <w:rPr>
          <w:rtl/>
        </w:rPr>
        <w:t xml:space="preserve"> לסעד או פיצוי כאמור,</w:t>
      </w:r>
      <w:r w:rsidRPr="00E0670C">
        <w:rPr>
          <w:rFonts w:hint="cs"/>
          <w:rtl/>
        </w:rPr>
        <w:t xml:space="preserve"> </w:t>
      </w:r>
      <w:r w:rsidRPr="00E0670C">
        <w:rPr>
          <w:rtl/>
        </w:rPr>
        <w:t xml:space="preserve">בהסכם או על פי כל דין. </w:t>
      </w:r>
    </w:p>
    <w:p w14:paraId="010117E6" w14:textId="77777777" w:rsidR="00C226A6" w:rsidRPr="00E0670C" w:rsidRDefault="00251F22" w:rsidP="007B01DE">
      <w:pPr>
        <w:pStyle w:val="2-"/>
        <w:rPr>
          <w:rtl/>
        </w:rPr>
      </w:pPr>
      <w:r w:rsidRPr="00E0670C">
        <w:rPr>
          <w:rFonts w:hint="eastAsia"/>
          <w:rtl/>
        </w:rPr>
        <w:t>הפרת</w:t>
      </w:r>
      <w:r w:rsidRPr="00E0670C">
        <w:rPr>
          <w:rtl/>
        </w:rPr>
        <w:t xml:space="preserve"> </w:t>
      </w:r>
      <w:r w:rsidRPr="00E0670C">
        <w:rPr>
          <w:rFonts w:hint="eastAsia"/>
          <w:rtl/>
        </w:rPr>
        <w:t>הסכם</w:t>
      </w:r>
      <w:r w:rsidRPr="00E0670C">
        <w:rPr>
          <w:rtl/>
        </w:rPr>
        <w:t xml:space="preserve"> שאינה יסודית - </w:t>
      </w:r>
    </w:p>
    <w:p w14:paraId="21FE7061" w14:textId="77777777" w:rsidR="00821AC8" w:rsidRPr="00E0670C" w:rsidRDefault="00251F22" w:rsidP="00A0392D">
      <w:pPr>
        <w:pStyle w:val="3-"/>
        <w:rPr>
          <w:rtl/>
        </w:rPr>
      </w:pPr>
      <w:r w:rsidRPr="00E0670C">
        <w:rPr>
          <w:rFonts w:hint="cs"/>
          <w:rtl/>
        </w:rPr>
        <w:t xml:space="preserve">מבלי לגרוע מהאמור לעיל, בכל מקרה של </w:t>
      </w:r>
      <w:r w:rsidRPr="00E0670C">
        <w:rPr>
          <w:rtl/>
        </w:rPr>
        <w:t xml:space="preserve">אי עמידה של הספק בהתחייבויותיו על פי </w:t>
      </w:r>
      <w:r w:rsidR="00B50B23" w:rsidRPr="00E0670C">
        <w:rPr>
          <w:rFonts w:hint="cs"/>
          <w:rtl/>
        </w:rPr>
        <w:t>ההתקשרות</w:t>
      </w:r>
      <w:r w:rsidRPr="00E0670C">
        <w:rPr>
          <w:rFonts w:hint="cs"/>
          <w:rtl/>
        </w:rPr>
        <w:t>,</w:t>
      </w:r>
      <w:r w:rsidRPr="00E0670C">
        <w:rPr>
          <w:rtl/>
        </w:rPr>
        <w:t xml:space="preserve"> מכל סיבה שהיא, </w:t>
      </w:r>
      <w:r w:rsidR="008B79C5" w:rsidRPr="00E0670C">
        <w:rPr>
          <w:rFonts w:hint="cs"/>
          <w:rtl/>
        </w:rPr>
        <w:t>המזמין רשאי ל</w:t>
      </w:r>
      <w:r w:rsidRPr="00E0670C">
        <w:rPr>
          <w:rFonts w:hint="cs"/>
          <w:rtl/>
        </w:rPr>
        <w:t>אפשר לספק לתקן את הפגם וזאת</w:t>
      </w:r>
      <w:r w:rsidRPr="00E0670C">
        <w:rPr>
          <w:rtl/>
        </w:rPr>
        <w:t xml:space="preserve"> תוך </w:t>
      </w:r>
      <w:r w:rsidRPr="00E0670C">
        <w:rPr>
          <w:rFonts w:hint="cs"/>
          <w:rtl/>
        </w:rPr>
        <w:t>15</w:t>
      </w:r>
      <w:r w:rsidRPr="00E0670C">
        <w:rPr>
          <w:rtl/>
        </w:rPr>
        <w:t xml:space="preserve"> ימי</w:t>
      </w:r>
      <w:r w:rsidR="00E44B93" w:rsidRPr="00E0670C">
        <w:rPr>
          <w:rFonts w:hint="cs"/>
          <w:rtl/>
        </w:rPr>
        <w:t>ם</w:t>
      </w:r>
      <w:r w:rsidRPr="00E0670C">
        <w:rPr>
          <w:rtl/>
        </w:rPr>
        <w:t xml:space="preserve"> </w:t>
      </w:r>
      <w:r w:rsidR="00E44B93" w:rsidRPr="00E0670C">
        <w:rPr>
          <w:rFonts w:hint="cs"/>
          <w:rtl/>
        </w:rPr>
        <w:t>ממועד משלוח</w:t>
      </w:r>
      <w:r w:rsidR="00E44B93" w:rsidRPr="00E0670C">
        <w:rPr>
          <w:rtl/>
        </w:rPr>
        <w:t xml:space="preserve"> </w:t>
      </w:r>
      <w:r w:rsidRPr="00E0670C">
        <w:rPr>
          <w:rtl/>
        </w:rPr>
        <w:t>הודעה בכתב מאת המזמין</w:t>
      </w:r>
      <w:r w:rsidR="00A41E2D" w:rsidRPr="00E0670C">
        <w:rPr>
          <w:rFonts w:hint="cs"/>
          <w:rtl/>
        </w:rPr>
        <w:t xml:space="preserve"> בהתאם להוראות ההסכם</w:t>
      </w:r>
      <w:r w:rsidRPr="00E0670C">
        <w:rPr>
          <w:rFonts w:hint="cs"/>
          <w:rtl/>
        </w:rPr>
        <w:t xml:space="preserve">, או תוך פרק זמן </w:t>
      </w:r>
      <w:r w:rsidR="00707FA2" w:rsidRPr="00E0670C">
        <w:rPr>
          <w:rFonts w:hint="cs"/>
          <w:rtl/>
        </w:rPr>
        <w:t>אחר</w:t>
      </w:r>
      <w:r w:rsidRPr="00E0670C">
        <w:rPr>
          <w:rFonts w:hint="cs"/>
          <w:rtl/>
        </w:rPr>
        <w:t xml:space="preserve"> שיקבע המזמין בהתאם לנסיבות העניין</w:t>
      </w:r>
      <w:r w:rsidRPr="00E0670C">
        <w:rPr>
          <w:rtl/>
        </w:rPr>
        <w:t>.</w:t>
      </w:r>
      <w:r w:rsidRPr="00E0670C">
        <w:rPr>
          <w:rFonts w:hint="cs"/>
          <w:rtl/>
        </w:rPr>
        <w:t xml:space="preserve"> </w:t>
      </w:r>
    </w:p>
    <w:p w14:paraId="3929F7F5" w14:textId="77777777" w:rsidR="008854D6" w:rsidRPr="00E0670C" w:rsidRDefault="00251F22" w:rsidP="00A0392D">
      <w:pPr>
        <w:pStyle w:val="3-"/>
        <w:rPr>
          <w:rtl/>
        </w:rPr>
      </w:pPr>
      <w:r w:rsidRPr="00E0670C">
        <w:rPr>
          <w:rFonts w:hint="cs"/>
          <w:rtl/>
        </w:rPr>
        <w:t>בכל מקרה בו ההפרה לא תוקנה בפרק הזמן שהגודר לצורך כך, יהי</w:t>
      </w:r>
      <w:r w:rsidR="0006587E" w:rsidRPr="00E0670C">
        <w:rPr>
          <w:rFonts w:hint="cs"/>
          <w:rtl/>
        </w:rPr>
        <w:t>ה</w:t>
      </w:r>
      <w:r w:rsidRPr="00E0670C">
        <w:rPr>
          <w:rFonts w:hint="cs"/>
          <w:rtl/>
        </w:rPr>
        <w:t xml:space="preserve"> רשאי המזמין לפעול בהתאם ל</w:t>
      </w:r>
      <w:r w:rsidR="0022412B" w:rsidRPr="00E0670C">
        <w:rPr>
          <w:rFonts w:hint="cs"/>
          <w:rtl/>
        </w:rPr>
        <w:t>תרופות המפורטות להלן</w:t>
      </w:r>
      <w:r w:rsidR="0006587E" w:rsidRPr="00E0670C">
        <w:rPr>
          <w:rFonts w:hint="cs"/>
          <w:rtl/>
        </w:rPr>
        <w:t>:</w:t>
      </w:r>
      <w:r w:rsidR="0022412B" w:rsidRPr="00E0670C">
        <w:rPr>
          <w:rFonts w:hint="cs"/>
          <w:rtl/>
        </w:rPr>
        <w:t xml:space="preserve"> </w:t>
      </w:r>
    </w:p>
    <w:p w14:paraId="1A1A3242" w14:textId="77777777" w:rsidR="008042F6" w:rsidRPr="00E0670C" w:rsidRDefault="00251F22" w:rsidP="00A0392D">
      <w:pPr>
        <w:pStyle w:val="3-5"/>
        <w:rPr>
          <w:rtl/>
        </w:rPr>
      </w:pPr>
      <w:r w:rsidRPr="00E0670C">
        <w:rPr>
          <w:rFonts w:hint="cs"/>
          <w:rtl/>
        </w:rPr>
        <w:t>ביטול ההסכם עקב הפרה או הפרה צפויה</w:t>
      </w:r>
      <w:r w:rsidR="00C226A6" w:rsidRPr="00E0670C">
        <w:rPr>
          <w:rFonts w:hint="cs"/>
          <w:rtl/>
        </w:rPr>
        <w:t>:</w:t>
      </w:r>
      <w:r w:rsidR="00CE4838" w:rsidRPr="00E0670C">
        <w:rPr>
          <w:rFonts w:hint="cs"/>
          <w:rtl/>
        </w:rPr>
        <w:t xml:space="preserve"> </w:t>
      </w:r>
    </w:p>
    <w:p w14:paraId="7A06CB44" w14:textId="77777777" w:rsidR="00CE39B2" w:rsidRPr="00E0670C" w:rsidRDefault="00251F22" w:rsidP="000C2347">
      <w:pPr>
        <w:pStyle w:val="4-3"/>
        <w:rPr>
          <w:rtl/>
        </w:rPr>
      </w:pPr>
      <w:r w:rsidRPr="00E0670C">
        <w:rPr>
          <w:rtl/>
        </w:rPr>
        <w:t xml:space="preserve">המזמין יהיה רשאי להודיע לספק בהודעה מוקדמת של </w:t>
      </w:r>
      <w:r w:rsidR="0022412B" w:rsidRPr="00E0670C">
        <w:rPr>
          <w:rFonts w:hint="cs"/>
          <w:rtl/>
        </w:rPr>
        <w:t>30</w:t>
      </w:r>
      <w:r w:rsidR="0022412B" w:rsidRPr="00E0670C">
        <w:rPr>
          <w:rtl/>
        </w:rPr>
        <w:t xml:space="preserve"> </w:t>
      </w:r>
      <w:r w:rsidRPr="00E0670C">
        <w:rPr>
          <w:rtl/>
        </w:rPr>
        <w:t xml:space="preserve">יום על </w:t>
      </w:r>
      <w:r w:rsidR="008242FE" w:rsidRPr="00E0670C">
        <w:rPr>
          <w:rFonts w:hint="cs"/>
          <w:rtl/>
        </w:rPr>
        <w:t xml:space="preserve">סיום או השהיית </w:t>
      </w:r>
      <w:r w:rsidRPr="00E0670C">
        <w:rPr>
          <w:rtl/>
        </w:rPr>
        <w:t xml:space="preserve">ההתקשרות בגין הפרת ההסכם. </w:t>
      </w:r>
    </w:p>
    <w:p w14:paraId="71B0DFDE" w14:textId="77777777" w:rsidR="00FC40AA" w:rsidRPr="00E0670C" w:rsidRDefault="00251F22" w:rsidP="000C2347">
      <w:pPr>
        <w:pStyle w:val="4-3"/>
        <w:rPr>
          <w:rtl/>
        </w:rPr>
      </w:pPr>
      <w:r w:rsidRPr="00E0670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E0670C">
        <w:rPr>
          <w:rFonts w:hint="cs"/>
          <w:rtl/>
        </w:rPr>
        <w:t xml:space="preserve"> </w:t>
      </w:r>
      <w:r w:rsidR="00C339F9" w:rsidRPr="00E0670C">
        <w:rPr>
          <w:rtl/>
        </w:rPr>
        <w:t>(בסעיף זה</w:t>
      </w:r>
      <w:r w:rsidR="00C339F9" w:rsidRPr="00E0670C">
        <w:rPr>
          <w:rFonts w:hint="cs"/>
          <w:rtl/>
        </w:rPr>
        <w:t>:</w:t>
      </w:r>
      <w:r w:rsidR="00C339F9" w:rsidRPr="00E0670C">
        <w:rPr>
          <w:rtl/>
        </w:rPr>
        <w:t xml:space="preserve"> "</w:t>
      </w:r>
      <w:r w:rsidR="00C339F9" w:rsidRPr="00E0670C">
        <w:rPr>
          <w:b/>
          <w:bCs/>
          <w:rtl/>
        </w:rPr>
        <w:t>הפרה צפויה</w:t>
      </w:r>
      <w:r w:rsidR="00C339F9" w:rsidRPr="00E0670C">
        <w:rPr>
          <w:rtl/>
        </w:rPr>
        <w:t>")</w:t>
      </w:r>
      <w:r w:rsidRPr="00E0670C">
        <w:rPr>
          <w:rtl/>
        </w:rPr>
        <w:t>, יודיע על כך מיד בעל פה וב</w:t>
      </w:r>
      <w:r w:rsidRPr="00E0670C">
        <w:rPr>
          <w:rFonts w:hint="cs"/>
          <w:rtl/>
        </w:rPr>
        <w:t>דואר אלקטרוני</w:t>
      </w:r>
      <w:r w:rsidRPr="00E0670C">
        <w:rPr>
          <w:rtl/>
        </w:rPr>
        <w:t xml:space="preserve"> למזמין. </w:t>
      </w:r>
    </w:p>
    <w:p w14:paraId="298944B5" w14:textId="77777777" w:rsidR="00FC40AA" w:rsidRPr="00E0670C" w:rsidRDefault="00251F22" w:rsidP="000C2347">
      <w:pPr>
        <w:pStyle w:val="4-3"/>
        <w:rPr>
          <w:rtl/>
        </w:rPr>
      </w:pPr>
      <w:r w:rsidRPr="00E0670C">
        <w:rPr>
          <w:rFonts w:hint="cs"/>
          <w:rtl/>
        </w:rPr>
        <w:t xml:space="preserve">בכל מקרה של הפרה צפויה של ההסכם, </w:t>
      </w:r>
      <w:r w:rsidRPr="00E0670C">
        <w:rPr>
          <w:rtl/>
        </w:rPr>
        <w:t xml:space="preserve">רשאי המזמין לפי שיקול דעתו </w:t>
      </w:r>
      <w:r w:rsidRPr="00E0670C">
        <w:rPr>
          <w:rFonts w:hint="cs"/>
          <w:rtl/>
        </w:rPr>
        <w:t xml:space="preserve">לאפשר לספק להכין תכנית לתיקון הליקויים ולדון בה, </w:t>
      </w:r>
      <w:r w:rsidR="00C448F6" w:rsidRPr="00E0670C">
        <w:rPr>
          <w:rFonts w:hint="cs"/>
          <w:rtl/>
        </w:rPr>
        <w:t xml:space="preserve">לסיים את ההתקשרות או להשהותה </w:t>
      </w:r>
      <w:r w:rsidRPr="00E0670C">
        <w:rPr>
          <w:rtl/>
        </w:rPr>
        <w:t>או כל חלק ממנה.</w:t>
      </w:r>
    </w:p>
    <w:p w14:paraId="121D8D60" w14:textId="77777777" w:rsidR="00083FC7" w:rsidRPr="00E0670C" w:rsidRDefault="00251F22" w:rsidP="00A0392D">
      <w:pPr>
        <w:pStyle w:val="3-5"/>
        <w:rPr>
          <w:rtl/>
        </w:rPr>
      </w:pPr>
      <w:r w:rsidRPr="00E0670C">
        <w:rPr>
          <w:rFonts w:hint="eastAsia"/>
          <w:rtl/>
        </w:rPr>
        <w:t>קיזוז</w:t>
      </w:r>
      <w:r w:rsidRPr="00E0670C">
        <w:rPr>
          <w:rtl/>
        </w:rPr>
        <w:t xml:space="preserve"> </w:t>
      </w:r>
      <w:r w:rsidRPr="00E0670C">
        <w:rPr>
          <w:rFonts w:hint="eastAsia"/>
          <w:rtl/>
        </w:rPr>
        <w:t>ועכבון</w:t>
      </w:r>
      <w:r w:rsidRPr="00E0670C">
        <w:rPr>
          <w:rFonts w:hint="cs"/>
          <w:rtl/>
        </w:rPr>
        <w:t xml:space="preserve"> </w:t>
      </w:r>
      <w:r w:rsidRPr="00E0670C">
        <w:rPr>
          <w:rtl/>
        </w:rPr>
        <w:t>–</w:t>
      </w:r>
    </w:p>
    <w:p w14:paraId="12C56981" w14:textId="77777777" w:rsidR="00DE6A0E" w:rsidRPr="00E0670C" w:rsidRDefault="00251F22" w:rsidP="000C2347">
      <w:pPr>
        <w:pStyle w:val="4-3"/>
        <w:rPr>
          <w:rtl/>
        </w:rPr>
      </w:pPr>
      <w:r w:rsidRPr="00E0670C">
        <w:rPr>
          <w:rtl/>
        </w:rPr>
        <w:t xml:space="preserve">מבלי לגרוע מזכויות </w:t>
      </w:r>
      <w:r w:rsidR="00361FDC" w:rsidRPr="00E0670C">
        <w:rPr>
          <w:rtl/>
        </w:rPr>
        <w:t>המזמין</w:t>
      </w:r>
      <w:r w:rsidRPr="00E0670C">
        <w:rPr>
          <w:rtl/>
        </w:rPr>
        <w:t xml:space="preserve"> לפי הסכם זה או על פי כל דין</w:t>
      </w:r>
      <w:r w:rsidRPr="00E0670C">
        <w:rPr>
          <w:rFonts w:hint="cs"/>
          <w:rtl/>
        </w:rPr>
        <w:t xml:space="preserve">, </w:t>
      </w:r>
      <w:r w:rsidR="00A83CC6" w:rsidRPr="00E0670C">
        <w:rPr>
          <w:rFonts w:hint="cs"/>
          <w:rtl/>
        </w:rPr>
        <w:t>ל</w:t>
      </w:r>
      <w:r w:rsidR="00361FDC" w:rsidRPr="00E0670C">
        <w:rPr>
          <w:rFonts w:hint="cs"/>
          <w:rtl/>
        </w:rPr>
        <w:t>מזמין</w:t>
      </w:r>
      <w:r w:rsidRPr="00E0670C">
        <w:rPr>
          <w:rFonts w:hint="cs"/>
          <w:rtl/>
        </w:rPr>
        <w:t xml:space="preserve"> </w:t>
      </w:r>
      <w:r w:rsidR="00A83CC6" w:rsidRPr="00E0670C">
        <w:rPr>
          <w:rFonts w:hint="cs"/>
          <w:rtl/>
        </w:rPr>
        <w:t>תהיה זכות לקזז מסכומים שה</w:t>
      </w:r>
      <w:r w:rsidR="004264FC" w:rsidRPr="00E0670C">
        <w:rPr>
          <w:rFonts w:hint="cs"/>
          <w:rtl/>
        </w:rPr>
        <w:t xml:space="preserve">וא </w:t>
      </w:r>
      <w:r w:rsidR="00A83CC6" w:rsidRPr="00E0670C">
        <w:rPr>
          <w:rFonts w:hint="cs"/>
          <w:rtl/>
        </w:rPr>
        <w:t>חב לספק על פי ההסכם</w:t>
      </w:r>
      <w:r w:rsidRPr="00E0670C">
        <w:rPr>
          <w:rFonts w:hint="cs"/>
          <w:rtl/>
        </w:rPr>
        <w:t>, כל חוב שהספק חייב ל</w:t>
      </w:r>
      <w:r w:rsidR="004264FC" w:rsidRPr="00E0670C">
        <w:rPr>
          <w:rFonts w:hint="cs"/>
          <w:rtl/>
        </w:rPr>
        <w:t>ו</w:t>
      </w:r>
      <w:r w:rsidR="00A83CC6" w:rsidRPr="00E0670C">
        <w:rPr>
          <w:rFonts w:hint="cs"/>
          <w:rtl/>
        </w:rPr>
        <w:t>, בי</w:t>
      </w:r>
      <w:r w:rsidR="00020C17" w:rsidRPr="00E0670C">
        <w:rPr>
          <w:rFonts w:hint="cs"/>
          <w:rtl/>
        </w:rPr>
        <w:t>ן קצוב ובין שאינו קצוב</w:t>
      </w:r>
      <w:r w:rsidR="00C226A6" w:rsidRPr="00E0670C">
        <w:rPr>
          <w:rFonts w:hint="cs"/>
          <w:rtl/>
        </w:rPr>
        <w:t>, לרבות בין הזמנות</w:t>
      </w:r>
      <w:r w:rsidR="00020C17" w:rsidRPr="00E0670C">
        <w:rPr>
          <w:rFonts w:hint="cs"/>
          <w:rtl/>
        </w:rPr>
        <w:t>.</w:t>
      </w:r>
      <w:r w:rsidR="008C3477" w:rsidRPr="00E0670C">
        <w:rPr>
          <w:rFonts w:hint="cs"/>
          <w:rtl/>
        </w:rPr>
        <w:t xml:space="preserve"> כן יהיו </w:t>
      </w:r>
      <w:r w:rsidR="00361FDC" w:rsidRPr="00E0670C">
        <w:rPr>
          <w:rFonts w:hint="cs"/>
          <w:rtl/>
        </w:rPr>
        <w:t>המזמין</w:t>
      </w:r>
      <w:r w:rsidR="008C3477" w:rsidRPr="00E0670C">
        <w:rPr>
          <w:rFonts w:hint="cs"/>
          <w:rtl/>
        </w:rPr>
        <w:t xml:space="preserve"> רשאי</w:t>
      </w:r>
      <w:r w:rsidR="00A83CC6" w:rsidRPr="00E0670C">
        <w:rPr>
          <w:rFonts w:hint="cs"/>
          <w:rtl/>
        </w:rPr>
        <w:t xml:space="preserve"> לעכב תחת יד</w:t>
      </w:r>
      <w:r w:rsidR="00E41AAE" w:rsidRPr="00E0670C">
        <w:rPr>
          <w:rFonts w:hint="cs"/>
          <w:rtl/>
        </w:rPr>
        <w:t>ו</w:t>
      </w:r>
      <w:r w:rsidR="00A83CC6" w:rsidRPr="00E0670C">
        <w:rPr>
          <w:rFonts w:hint="cs"/>
          <w:rtl/>
        </w:rPr>
        <w:t xml:space="preserve"> כל סכום שה</w:t>
      </w:r>
      <w:r w:rsidR="0006587E" w:rsidRPr="00E0670C">
        <w:rPr>
          <w:rFonts w:hint="cs"/>
          <w:rtl/>
        </w:rPr>
        <w:t>וא</w:t>
      </w:r>
      <w:r w:rsidR="008C3477" w:rsidRPr="00E0670C">
        <w:rPr>
          <w:rFonts w:hint="cs"/>
          <w:rtl/>
        </w:rPr>
        <w:t xml:space="preserve"> חייב</w:t>
      </w:r>
      <w:r w:rsidR="00A83CC6" w:rsidRPr="00E0670C">
        <w:rPr>
          <w:rFonts w:hint="cs"/>
          <w:rtl/>
        </w:rPr>
        <w:t xml:space="preserve"> לספק, ע</w:t>
      </w:r>
      <w:r w:rsidR="008C3477" w:rsidRPr="00E0670C">
        <w:rPr>
          <w:rFonts w:hint="cs"/>
          <w:rtl/>
        </w:rPr>
        <w:t xml:space="preserve">ד לתשלום כל חוב שיש לספק כלפי </w:t>
      </w:r>
      <w:r w:rsidR="0006587E" w:rsidRPr="00E0670C">
        <w:rPr>
          <w:rFonts w:hint="cs"/>
          <w:rtl/>
        </w:rPr>
        <w:t>המזמין</w:t>
      </w:r>
      <w:r w:rsidR="00A83CC6" w:rsidRPr="00E0670C">
        <w:rPr>
          <w:rFonts w:hint="cs"/>
          <w:rtl/>
        </w:rPr>
        <w:t xml:space="preserve">. </w:t>
      </w:r>
      <w:r w:rsidR="00CE03FD" w:rsidRPr="00E0670C">
        <w:rPr>
          <w:rFonts w:hint="cs"/>
          <w:rtl/>
        </w:rPr>
        <w:t xml:space="preserve">אם </w:t>
      </w:r>
      <w:r w:rsidR="00CC2F8E" w:rsidRPr="00E0670C">
        <w:rPr>
          <w:rFonts w:hint="cs"/>
          <w:rtl/>
        </w:rPr>
        <w:t xml:space="preserve">אפשר, יפעל המזמין על מנת לתת אפשרות לספק להשמיע טענותיו לעניין זה.  </w:t>
      </w:r>
    </w:p>
    <w:p w14:paraId="3A6D343C" w14:textId="77777777" w:rsidR="00A83CC6" w:rsidRPr="00E0670C" w:rsidRDefault="00251F22" w:rsidP="000C2347">
      <w:pPr>
        <w:pStyle w:val="4-3"/>
        <w:rPr>
          <w:rtl/>
        </w:rPr>
      </w:pPr>
      <w:r w:rsidRPr="00E0670C">
        <w:rPr>
          <w:rFonts w:hint="cs"/>
          <w:rtl/>
        </w:rPr>
        <w:t xml:space="preserve">לספק לא תהא כל זכות קיזוז או עכבון כלפי </w:t>
      </w:r>
      <w:r w:rsidR="00361FDC" w:rsidRPr="00E0670C">
        <w:rPr>
          <w:rFonts w:hint="cs"/>
          <w:rtl/>
        </w:rPr>
        <w:t>המזמין</w:t>
      </w:r>
      <w:r w:rsidRPr="00E0670C">
        <w:rPr>
          <w:rFonts w:hint="cs"/>
          <w:rtl/>
        </w:rPr>
        <w:t xml:space="preserve"> או מזמין כלשהו </w:t>
      </w:r>
      <w:r w:rsidR="008C3477" w:rsidRPr="00E0670C">
        <w:rPr>
          <w:rFonts w:hint="cs"/>
          <w:rtl/>
        </w:rPr>
        <w:t>בגין כל סכום ש</w:t>
      </w:r>
      <w:r w:rsidR="00FC40AA" w:rsidRPr="00E0670C">
        <w:rPr>
          <w:rFonts w:hint="cs"/>
          <w:rtl/>
        </w:rPr>
        <w:t xml:space="preserve">לטענתו </w:t>
      </w:r>
      <w:r w:rsidR="00BF5B92" w:rsidRPr="00E0670C">
        <w:rPr>
          <w:rFonts w:hint="cs"/>
          <w:rtl/>
        </w:rPr>
        <w:t>מי מהם</w:t>
      </w:r>
      <w:r w:rsidR="008C3477" w:rsidRPr="00E0670C">
        <w:rPr>
          <w:rFonts w:hint="cs"/>
          <w:rtl/>
        </w:rPr>
        <w:t xml:space="preserve"> </w:t>
      </w:r>
      <w:r w:rsidRPr="00E0670C">
        <w:rPr>
          <w:rFonts w:hint="cs"/>
          <w:rtl/>
        </w:rPr>
        <w:t>חייב לו.</w:t>
      </w:r>
    </w:p>
    <w:p w14:paraId="0A79A862" w14:textId="77777777" w:rsidR="002F2B4B" w:rsidRPr="00E0670C" w:rsidRDefault="00251F22" w:rsidP="00A0392D">
      <w:pPr>
        <w:pStyle w:val="3-5"/>
        <w:rPr>
          <w:u w:val="single"/>
          <w:rtl/>
        </w:rPr>
      </w:pPr>
      <w:bookmarkStart w:id="537" w:name="show_sachArvutBitzua_2"/>
      <w:r w:rsidRPr="00E0670C">
        <w:rPr>
          <w:rFonts w:hint="eastAsia"/>
          <w:rtl/>
        </w:rPr>
        <w:t>חילוט</w:t>
      </w:r>
      <w:r w:rsidRPr="00E0670C">
        <w:rPr>
          <w:rtl/>
        </w:rPr>
        <w:t xml:space="preserve"> </w:t>
      </w:r>
      <w:r w:rsidRPr="00E0670C">
        <w:rPr>
          <w:rFonts w:hint="eastAsia"/>
          <w:rtl/>
        </w:rPr>
        <w:t>ערבות</w:t>
      </w:r>
      <w:r w:rsidRPr="00E0670C">
        <w:rPr>
          <w:rFonts w:hint="cs"/>
          <w:rtl/>
        </w:rPr>
        <w:t xml:space="preserve"> </w:t>
      </w:r>
      <w:r w:rsidRPr="00E0670C">
        <w:rPr>
          <w:rtl/>
        </w:rPr>
        <w:t>–</w:t>
      </w:r>
    </w:p>
    <w:p w14:paraId="783D6F1F" w14:textId="77777777" w:rsidR="008C3477" w:rsidRPr="00E0670C" w:rsidRDefault="00251F22" w:rsidP="000C2347">
      <w:pPr>
        <w:pStyle w:val="4-3"/>
        <w:rPr>
          <w:rtl/>
        </w:rPr>
      </w:pPr>
      <w:r w:rsidRPr="00E0670C">
        <w:rPr>
          <w:rtl/>
        </w:rPr>
        <w:t>מבלי לפגוע באמור בכל מקום אחר בהסכם</w:t>
      </w:r>
      <w:r w:rsidRPr="00E0670C">
        <w:rPr>
          <w:rFonts w:hint="cs"/>
          <w:rtl/>
        </w:rPr>
        <w:t>,</w:t>
      </w:r>
      <w:r w:rsidRPr="00E0670C">
        <w:rPr>
          <w:rtl/>
        </w:rPr>
        <w:t xml:space="preserve"> </w:t>
      </w:r>
      <w:r w:rsidR="002F2B4B" w:rsidRPr="00E0670C">
        <w:rPr>
          <w:rtl/>
        </w:rPr>
        <w:t>ערבות</w:t>
      </w:r>
      <w:r w:rsidRPr="00E0670C">
        <w:rPr>
          <w:rFonts w:hint="cs"/>
          <w:rtl/>
        </w:rPr>
        <w:t xml:space="preserve"> </w:t>
      </w:r>
      <w:r w:rsidR="00F23BC2" w:rsidRPr="00E0670C">
        <w:rPr>
          <w:rFonts w:hint="cs"/>
          <w:rtl/>
        </w:rPr>
        <w:t>ה</w:t>
      </w:r>
      <w:r w:rsidRPr="00E0670C">
        <w:rPr>
          <w:rFonts w:hint="cs"/>
          <w:rtl/>
        </w:rPr>
        <w:t>ביצוע</w:t>
      </w:r>
      <w:r w:rsidR="002F2B4B" w:rsidRPr="00E0670C">
        <w:rPr>
          <w:rtl/>
        </w:rPr>
        <w:t xml:space="preserve"> ניתנת לחילוט על ידי </w:t>
      </w:r>
      <w:r w:rsidR="00361FDC" w:rsidRPr="00E0670C">
        <w:rPr>
          <w:rtl/>
        </w:rPr>
        <w:t>המזמין</w:t>
      </w:r>
      <w:r w:rsidR="002F2B4B" w:rsidRPr="00E0670C">
        <w:rPr>
          <w:rtl/>
        </w:rPr>
        <w:t xml:space="preserve"> עקב הפרת</w:t>
      </w:r>
      <w:r w:rsidR="00F23BC2" w:rsidRPr="00E0670C">
        <w:rPr>
          <w:rFonts w:hint="cs"/>
          <w:rtl/>
        </w:rPr>
        <w:t xml:space="preserve"> תנאי</w:t>
      </w:r>
      <w:r w:rsidR="002F2B4B" w:rsidRPr="00E0670C">
        <w:rPr>
          <w:rtl/>
        </w:rPr>
        <w:t xml:space="preserve"> ההסכם על ידי הספק</w:t>
      </w:r>
      <w:r w:rsidR="002F2B4B" w:rsidRPr="00E0670C">
        <w:rPr>
          <w:rFonts w:hint="cs"/>
          <w:rtl/>
        </w:rPr>
        <w:t xml:space="preserve"> </w:t>
      </w:r>
      <w:r w:rsidR="002F2B4B" w:rsidRPr="00E0670C">
        <w:rPr>
          <w:rtl/>
        </w:rPr>
        <w:t xml:space="preserve">או בגין התנהגות שאינה מקובלת ושאינה בתום לב, </w:t>
      </w:r>
      <w:r w:rsidR="00FC40AA" w:rsidRPr="00E0670C">
        <w:rPr>
          <w:rtl/>
        </w:rPr>
        <w:t xml:space="preserve">או לצורך כל תשלום אחר המגיע </w:t>
      </w:r>
      <w:r w:rsidR="0042795F" w:rsidRPr="00E0670C">
        <w:rPr>
          <w:rtl/>
        </w:rPr>
        <w:t>למזמין</w:t>
      </w:r>
      <w:r w:rsidR="00FC40AA" w:rsidRPr="00E0670C">
        <w:rPr>
          <w:rFonts w:hint="cs"/>
          <w:rtl/>
        </w:rPr>
        <w:t xml:space="preserve"> </w:t>
      </w:r>
      <w:r w:rsidR="00FC40AA" w:rsidRPr="00E0670C">
        <w:rPr>
          <w:rtl/>
        </w:rPr>
        <w:t>מהספק</w:t>
      </w:r>
      <w:r w:rsidR="00FC40AA" w:rsidRPr="00E0670C">
        <w:rPr>
          <w:rFonts w:hint="cs"/>
          <w:rtl/>
        </w:rPr>
        <w:t>, ובכלל זה פיצויים.</w:t>
      </w:r>
      <w:r w:rsidR="00650860" w:rsidRPr="00E0670C">
        <w:rPr>
          <w:rFonts w:hint="cs"/>
          <w:rtl/>
        </w:rPr>
        <w:t xml:space="preserve"> </w:t>
      </w:r>
    </w:p>
    <w:p w14:paraId="67DCE8F4" w14:textId="77777777" w:rsidR="002F2B4B" w:rsidRPr="00E0670C" w:rsidRDefault="00251F22" w:rsidP="000C2347">
      <w:pPr>
        <w:pStyle w:val="4-3"/>
        <w:rPr>
          <w:rtl/>
        </w:rPr>
      </w:pPr>
      <w:r w:rsidRPr="00E0670C">
        <w:rPr>
          <w:rtl/>
        </w:rPr>
        <w:t xml:space="preserve">לספק תינתן </w:t>
      </w:r>
      <w:r w:rsidR="008E3E78" w:rsidRPr="00E0670C">
        <w:rPr>
          <w:rFonts w:hint="cs"/>
          <w:rtl/>
        </w:rPr>
        <w:t>הזדמנות להציג את טענותיו בכתב או בעל פה,</w:t>
      </w:r>
      <w:r w:rsidRPr="00E0670C">
        <w:rPr>
          <w:rtl/>
        </w:rPr>
        <w:t xml:space="preserve"> בטרם יממש </w:t>
      </w:r>
      <w:r w:rsidR="00361FDC" w:rsidRPr="00E0670C">
        <w:rPr>
          <w:rtl/>
        </w:rPr>
        <w:t>המזמין</w:t>
      </w:r>
      <w:r w:rsidRPr="00E0670C">
        <w:rPr>
          <w:rtl/>
        </w:rPr>
        <w:t xml:space="preserve"> את סמכותו לפי סעיף זה.</w:t>
      </w:r>
    </w:p>
    <w:p w14:paraId="20E1B9AD" w14:textId="77777777" w:rsidR="002F2B4B" w:rsidRPr="00E0670C" w:rsidRDefault="00251F22" w:rsidP="000C2347">
      <w:pPr>
        <w:pStyle w:val="4-3"/>
        <w:rPr>
          <w:rtl/>
        </w:rPr>
      </w:pPr>
      <w:r w:rsidRPr="00E0670C">
        <w:rPr>
          <w:rFonts w:hint="cs"/>
          <w:rtl/>
        </w:rPr>
        <w:t xml:space="preserve">במקרה </w:t>
      </w:r>
      <w:r w:rsidR="00CE4838" w:rsidRPr="00E0670C">
        <w:rPr>
          <w:rFonts w:hint="cs"/>
          <w:rtl/>
        </w:rPr>
        <w:t xml:space="preserve">שחילוט הערבות נעשה </w:t>
      </w:r>
      <w:r w:rsidR="00243945" w:rsidRPr="00E0670C">
        <w:rPr>
          <w:rFonts w:hint="cs"/>
          <w:rtl/>
        </w:rPr>
        <w:t>לצורך פיצוי המזמין</w:t>
      </w:r>
      <w:r w:rsidR="00CE4838" w:rsidRPr="00E0670C">
        <w:rPr>
          <w:rFonts w:hint="cs"/>
          <w:rtl/>
        </w:rPr>
        <w:t xml:space="preserve">, </w:t>
      </w:r>
      <w:r w:rsidRPr="00E0670C">
        <w:rPr>
          <w:rtl/>
        </w:rPr>
        <w:t>מובהר בזאת כי חילוט הערבות לא ייחשב כתשלום</w:t>
      </w:r>
      <w:r w:rsidR="008C3477" w:rsidRPr="00E0670C">
        <w:rPr>
          <w:rFonts w:hint="cs"/>
          <w:rtl/>
        </w:rPr>
        <w:t xml:space="preserve"> מלוא הפיצויים בהתאם להסכם זה, </w:t>
      </w:r>
      <w:r w:rsidRPr="00E0670C">
        <w:rPr>
          <w:rtl/>
        </w:rPr>
        <w:t xml:space="preserve">וכי </w:t>
      </w:r>
      <w:r w:rsidR="00361FDC" w:rsidRPr="00E0670C">
        <w:rPr>
          <w:rtl/>
        </w:rPr>
        <w:t>המזמין</w:t>
      </w:r>
      <w:r w:rsidRPr="00E0670C">
        <w:rPr>
          <w:rtl/>
        </w:rPr>
        <w:t xml:space="preserve"> יהיה זכאי לקבל מן הספק את ההפרש בין הסכום ששולם עקב חילוט הערבות, ובין סכום ה</w:t>
      </w:r>
      <w:r w:rsidR="00243945" w:rsidRPr="00E0670C">
        <w:rPr>
          <w:rFonts w:hint="cs"/>
          <w:rtl/>
        </w:rPr>
        <w:t>פיצויים המגיעים</w:t>
      </w:r>
      <w:r w:rsidRPr="00E0670C">
        <w:rPr>
          <w:rtl/>
        </w:rPr>
        <w:t xml:space="preserve"> </w:t>
      </w:r>
      <w:r w:rsidR="0042795F" w:rsidRPr="00E0670C">
        <w:rPr>
          <w:rtl/>
        </w:rPr>
        <w:t>למזמין</w:t>
      </w:r>
      <w:r w:rsidRPr="00E0670C">
        <w:rPr>
          <w:rtl/>
        </w:rPr>
        <w:t xml:space="preserve">. </w:t>
      </w:r>
    </w:p>
    <w:p w14:paraId="0E9CDDF2" w14:textId="77777777" w:rsidR="000100C2" w:rsidRPr="00E0670C" w:rsidRDefault="00251F22" w:rsidP="000C2347">
      <w:pPr>
        <w:pStyle w:val="4-3"/>
        <w:rPr>
          <w:rtl/>
        </w:rPr>
      </w:pPr>
      <w:r w:rsidRPr="00E0670C">
        <w:rPr>
          <w:rFonts w:hint="cs"/>
          <w:rtl/>
        </w:rPr>
        <w:t>לאחר חילוט הערבות, ובהתאם להנחיות המזמין ולשיקול דעת</w:t>
      </w:r>
      <w:r w:rsidR="006D40B2" w:rsidRPr="00E0670C">
        <w:rPr>
          <w:rFonts w:hint="cs"/>
          <w:rtl/>
        </w:rPr>
        <w:t>ו</w:t>
      </w:r>
      <w:r w:rsidRPr="00E0670C">
        <w:rPr>
          <w:rFonts w:hint="cs"/>
          <w:rtl/>
        </w:rPr>
        <w:t xml:space="preserve"> הבלעדי, יידרש הספק להעמיד ערבות ביצוע חדשה בסכום הקבוע בהסכם זה, כתנאי להמשך ההתקשרות. </w:t>
      </w:r>
    </w:p>
    <w:p w14:paraId="32FB33F4" w14:textId="77777777" w:rsidR="00447C3B" w:rsidRPr="00E0670C" w:rsidRDefault="00251F22" w:rsidP="00A0392D">
      <w:pPr>
        <w:pStyle w:val="3-5"/>
        <w:rPr>
          <w:rtl/>
        </w:rPr>
      </w:pPr>
      <w:bookmarkStart w:id="538" w:name="show_CountSla"/>
      <w:bookmarkStart w:id="539" w:name="_Toc44931975"/>
      <w:bookmarkStart w:id="540" w:name="_Toc44932062"/>
      <w:bookmarkEnd w:id="537"/>
      <w:r w:rsidRPr="00E0670C">
        <w:rPr>
          <w:rFonts w:hint="cs"/>
          <w:rtl/>
        </w:rPr>
        <w:t>אמנת שירות ופיצויים מוסכמים</w:t>
      </w:r>
      <w:r w:rsidRPr="00E0670C">
        <w:rPr>
          <w:rtl/>
        </w:rPr>
        <w:t xml:space="preserve"> – </w:t>
      </w:r>
    </w:p>
    <w:p w14:paraId="6A04E377" w14:textId="0E80B334" w:rsidR="002A484B" w:rsidRPr="00E0670C" w:rsidRDefault="00251F22" w:rsidP="000C2347">
      <w:pPr>
        <w:pStyle w:val="4-3"/>
        <w:rPr>
          <w:rtl/>
        </w:rPr>
      </w:pPr>
      <w:r w:rsidRPr="00E0670C">
        <w:rPr>
          <w:rtl/>
        </w:rPr>
        <w:t>אמנת הש</w:t>
      </w:r>
      <w:r w:rsidR="008F63AA" w:rsidRPr="00E0670C">
        <w:rPr>
          <w:rFonts w:hint="eastAsia"/>
          <w:rtl/>
        </w:rPr>
        <w:t>י</w:t>
      </w:r>
      <w:r w:rsidRPr="00E0670C">
        <w:rPr>
          <w:rtl/>
        </w:rPr>
        <w:t>רות (</w:t>
      </w:r>
      <w:r w:rsidRPr="00E0670C">
        <w:t>SLA</w:t>
      </w:r>
      <w:r w:rsidRPr="00E0670C">
        <w:rPr>
          <w:rtl/>
        </w:rPr>
        <w:t xml:space="preserve">) נועדה להגדיר את רמת השרות הנדרשת ע"י המזמין מהספק. </w:t>
      </w:r>
      <w:r w:rsidR="0016236A" w:rsidRPr="00E0670C">
        <w:rPr>
          <w:rFonts w:hint="eastAsia"/>
          <w:rtl/>
        </w:rPr>
        <w:t>אם</w:t>
      </w:r>
      <w:r w:rsidRPr="00E0670C">
        <w:rPr>
          <w:rtl/>
        </w:rPr>
        <w:t xml:space="preserve"> הספק לא יעמוד ברמת השירות המוגדרת, רשאי </w:t>
      </w:r>
      <w:r w:rsidRPr="00E0670C">
        <w:rPr>
          <w:rFonts w:hint="eastAsia"/>
          <w:rtl/>
        </w:rPr>
        <w:t>המזמין</w:t>
      </w:r>
      <w:r w:rsidRPr="00E0670C">
        <w:rPr>
          <w:rtl/>
        </w:rPr>
        <w:t xml:space="preserve"> לגבות מן </w:t>
      </w:r>
      <w:r w:rsidR="007C60CD" w:rsidRPr="00E0670C">
        <w:rPr>
          <w:rFonts w:hint="eastAsia"/>
          <w:rtl/>
        </w:rPr>
        <w:t>הספק</w:t>
      </w:r>
      <w:r w:rsidR="007C60CD" w:rsidRPr="00E0670C">
        <w:rPr>
          <w:rtl/>
        </w:rPr>
        <w:t xml:space="preserve"> </w:t>
      </w:r>
      <w:r w:rsidRPr="00E0670C">
        <w:rPr>
          <w:rtl/>
        </w:rPr>
        <w:t>פי</w:t>
      </w:r>
      <w:r w:rsidR="00984457" w:rsidRPr="00E0670C">
        <w:rPr>
          <w:rtl/>
        </w:rPr>
        <w:t xml:space="preserve">צויים מוסכמים כמופיע בטבלה </w:t>
      </w:r>
      <w:r w:rsidR="00804EAF" w:rsidRPr="00E0670C">
        <w:rPr>
          <w:rFonts w:hint="cs"/>
          <w:rtl/>
        </w:rPr>
        <w:t>שבסעיף 11 למפרט השירותים.</w:t>
      </w:r>
      <w:r w:rsidRPr="00E0670C">
        <w:rPr>
          <w:rtl/>
        </w:rPr>
        <w:t xml:space="preserve"> </w:t>
      </w:r>
    </w:p>
    <w:p w14:paraId="74B304CC" w14:textId="77777777" w:rsidR="00A41D80" w:rsidRPr="00E0670C" w:rsidRDefault="00251F22" w:rsidP="000C2347">
      <w:pPr>
        <w:pStyle w:val="4-3"/>
        <w:rPr>
          <w:rtl/>
        </w:rPr>
      </w:pPr>
      <w:bookmarkStart w:id="541" w:name="_Ref497052129"/>
      <w:r w:rsidRPr="00E0670C">
        <w:rPr>
          <w:rtl/>
        </w:rPr>
        <w:t xml:space="preserve">מימוש הפיצויים המוסכמים על ידי </w:t>
      </w:r>
      <w:r w:rsidR="003E255E" w:rsidRPr="00E0670C">
        <w:rPr>
          <w:rtl/>
        </w:rPr>
        <w:t>המזמין</w:t>
      </w:r>
      <w:r w:rsidRPr="00E0670C">
        <w:rPr>
          <w:rtl/>
        </w:rPr>
        <w:t xml:space="preserve"> יכול ויעשה בכל דרך לרבות בדרך של קיזוז של חשבונית או חילוט ערבות.</w:t>
      </w:r>
      <w:bookmarkEnd w:id="541"/>
    </w:p>
    <w:p w14:paraId="12CBF335" w14:textId="77777777" w:rsidR="00930F34" w:rsidRPr="00E0670C" w:rsidRDefault="00251F22" w:rsidP="000C2347">
      <w:pPr>
        <w:pStyle w:val="4-3"/>
        <w:rPr>
          <w:rtl/>
        </w:rPr>
      </w:pPr>
      <w:r w:rsidRPr="00E0670C">
        <w:rPr>
          <w:rFonts w:hint="cs"/>
          <w:rtl/>
        </w:rPr>
        <w:t xml:space="preserve">על אף האמור לעיל, מימוש פיצויים מוסכמים אינו מותנה במתן הודעה מוקדמת </w:t>
      </w:r>
      <w:r w:rsidR="00D141A8" w:rsidRPr="00E0670C">
        <w:rPr>
          <w:rFonts w:hint="cs"/>
          <w:rtl/>
        </w:rPr>
        <w:t>א</w:t>
      </w:r>
      <w:r w:rsidRPr="00E0670C">
        <w:rPr>
          <w:rFonts w:hint="cs"/>
          <w:rtl/>
        </w:rPr>
        <w:t>ו</w:t>
      </w:r>
      <w:r w:rsidR="00D141A8" w:rsidRPr="00E0670C">
        <w:rPr>
          <w:rFonts w:hint="cs"/>
          <w:rtl/>
        </w:rPr>
        <w:t xml:space="preserve"> </w:t>
      </w:r>
      <w:r w:rsidRPr="00E0670C">
        <w:rPr>
          <w:rFonts w:hint="cs"/>
          <w:rtl/>
        </w:rPr>
        <w:t xml:space="preserve">אפשרות לתיקון הליקוי לספק. </w:t>
      </w:r>
    </w:p>
    <w:p w14:paraId="353DFDB7" w14:textId="77777777" w:rsidR="00447C3B" w:rsidRPr="00E0670C" w:rsidRDefault="00251F22" w:rsidP="000C2347">
      <w:pPr>
        <w:pStyle w:val="4-3"/>
        <w:rPr>
          <w:u w:val="single"/>
          <w:rtl/>
        </w:rPr>
      </w:pPr>
      <w:r w:rsidRPr="00E0670C">
        <w:rPr>
          <w:rtl/>
        </w:rPr>
        <w:t xml:space="preserve">הסכומים המצויינים </w:t>
      </w:r>
      <w:r w:rsidR="00DC7FCA" w:rsidRPr="00E0670C">
        <w:rPr>
          <w:rFonts w:hint="cs"/>
          <w:rtl/>
        </w:rPr>
        <w:t xml:space="preserve">בטבלה בגין פיצויים מוסכמים </w:t>
      </w:r>
      <w:r w:rsidRPr="00E0670C">
        <w:rPr>
          <w:rtl/>
        </w:rPr>
        <w:t>הינם הסכומים המקסימליים</w:t>
      </w:r>
      <w:r w:rsidRPr="00E0670C">
        <w:rPr>
          <w:rFonts w:hint="cs"/>
          <w:rtl/>
        </w:rPr>
        <w:t xml:space="preserve"> ו</w:t>
      </w:r>
      <w:r w:rsidR="00DC7FCA" w:rsidRPr="00E0670C">
        <w:rPr>
          <w:rFonts w:hint="cs"/>
          <w:rtl/>
        </w:rPr>
        <w:t>למזמין שיקול דעת בלעדי אם לדרוש פיצויים בגובה נמוך מהקבוע בטבלה.</w:t>
      </w:r>
    </w:p>
    <w:p w14:paraId="263B1792" w14:textId="21D3946E" w:rsidR="00447C3B" w:rsidRPr="00E0670C" w:rsidRDefault="00251F22" w:rsidP="000C2347">
      <w:pPr>
        <w:pStyle w:val="4-3"/>
        <w:rPr>
          <w:rtl/>
        </w:rPr>
      </w:pPr>
      <w:r w:rsidRPr="00E0670C">
        <w:rPr>
          <w:rFonts w:hint="cs"/>
          <w:rtl/>
        </w:rPr>
        <w:t xml:space="preserve">גובה הפיצויים המוסכמים </w:t>
      </w:r>
      <w:r w:rsidRPr="00E0670C">
        <w:rPr>
          <w:rFonts w:hint="eastAsia"/>
          <w:u w:val="single"/>
          <w:rtl/>
        </w:rPr>
        <w:t>מהטבלה</w:t>
      </w:r>
      <w:r w:rsidRPr="00E0670C">
        <w:rPr>
          <w:rFonts w:hint="cs"/>
          <w:rtl/>
        </w:rPr>
        <w:t>, במצטבר לכל תקופה של 12 חודשים רצופים, לא יעלה על 50% מהיקף הרכש שבוצע בפועל בתקופה זו.</w:t>
      </w:r>
      <w:bookmarkEnd w:id="538"/>
    </w:p>
    <w:p w14:paraId="4403F775" w14:textId="77777777" w:rsidR="00C226A6" w:rsidRPr="00E0670C" w:rsidRDefault="00251F22" w:rsidP="00A65735">
      <w:pPr>
        <w:pStyle w:val="3-5"/>
        <w:rPr>
          <w:rtl/>
        </w:rPr>
      </w:pPr>
      <w:r w:rsidRPr="00E0670C">
        <w:rPr>
          <w:rFonts w:hint="eastAsia"/>
          <w:rtl/>
        </w:rPr>
        <w:t>רכש</w:t>
      </w:r>
      <w:r w:rsidRPr="00E0670C">
        <w:rPr>
          <w:rtl/>
        </w:rPr>
        <w:t xml:space="preserve"> </w:t>
      </w:r>
      <w:r w:rsidRPr="00E0670C">
        <w:rPr>
          <w:rFonts w:hint="eastAsia"/>
          <w:rtl/>
        </w:rPr>
        <w:t>מספק</w:t>
      </w:r>
      <w:r w:rsidRPr="00E0670C">
        <w:rPr>
          <w:rtl/>
        </w:rPr>
        <w:t xml:space="preserve"> </w:t>
      </w:r>
      <w:r w:rsidRPr="00E0670C">
        <w:rPr>
          <w:rFonts w:hint="eastAsia"/>
          <w:rtl/>
        </w:rPr>
        <w:t>חלופי</w:t>
      </w:r>
      <w:r w:rsidRPr="00E0670C">
        <w:rPr>
          <w:rFonts w:hint="cs"/>
          <w:rtl/>
        </w:rPr>
        <w:t xml:space="preserve"> </w:t>
      </w:r>
      <w:r w:rsidRPr="00E0670C">
        <w:rPr>
          <w:rtl/>
        </w:rPr>
        <w:t>–</w:t>
      </w:r>
      <w:r w:rsidRPr="00E0670C">
        <w:rPr>
          <w:rFonts w:hint="cs"/>
          <w:rtl/>
        </w:rPr>
        <w:t xml:space="preserve"> </w:t>
      </w:r>
    </w:p>
    <w:p w14:paraId="67391EEA" w14:textId="77777777" w:rsidR="00C226A6" w:rsidRPr="00E0670C" w:rsidRDefault="00251F22" w:rsidP="000C2347">
      <w:pPr>
        <w:pStyle w:val="4-3"/>
        <w:rPr>
          <w:rtl/>
        </w:rPr>
      </w:pPr>
      <w:r w:rsidRPr="00E0670C">
        <w:rPr>
          <w:rFonts w:hint="cs"/>
          <w:rtl/>
        </w:rPr>
        <w:t>מבלי לגרוע מהאמור בכל מקום אחר בהסכם</w:t>
      </w:r>
      <w:bookmarkStart w:id="542" w:name="show_isTender_11"/>
      <w:r w:rsidRPr="00E0670C">
        <w:rPr>
          <w:rFonts w:hint="cs"/>
          <w:rtl/>
        </w:rPr>
        <w:t xml:space="preserve"> ובמכרז</w:t>
      </w:r>
      <w:bookmarkEnd w:id="542"/>
      <w:r w:rsidRPr="00E0670C">
        <w:rPr>
          <w:rFonts w:hint="cs"/>
          <w:rtl/>
        </w:rPr>
        <w:t xml:space="preserve">, </w:t>
      </w:r>
      <w:r w:rsidR="00311E54" w:rsidRPr="00E0670C">
        <w:rPr>
          <w:rFonts w:hint="cs"/>
          <w:rtl/>
        </w:rPr>
        <w:t xml:space="preserve">אם </w:t>
      </w:r>
      <w:r w:rsidRPr="00E0670C">
        <w:rPr>
          <w:rFonts w:hint="cs"/>
          <w:rtl/>
        </w:rPr>
        <w:t xml:space="preserve">כתוצאה מהפרת הסכם </w:t>
      </w:r>
      <w:r w:rsidR="00C60118" w:rsidRPr="00E0670C">
        <w:rPr>
          <w:rFonts w:hint="cs"/>
          <w:rtl/>
        </w:rPr>
        <w:t xml:space="preserve">או הפרה צפויה, </w:t>
      </w:r>
      <w:r w:rsidRPr="00E0670C">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E0670C">
        <w:rPr>
          <w:rFonts w:hint="cs"/>
          <w:rtl/>
        </w:rPr>
        <w:t xml:space="preserve">אם </w:t>
      </w:r>
      <w:r w:rsidR="0025783E" w:rsidRPr="00E0670C">
        <w:rPr>
          <w:rFonts w:hint="cs"/>
          <w:rtl/>
        </w:rPr>
        <w:t xml:space="preserve">אפשר, יפעל המזמין על מנת לתת אפשרות לספק להשמיע טענותיו לעניין זה. </w:t>
      </w:r>
      <w:r w:rsidRPr="00E0670C">
        <w:rPr>
          <w:rFonts w:hint="cs"/>
          <w:rtl/>
        </w:rPr>
        <w:t xml:space="preserve"> </w:t>
      </w:r>
    </w:p>
    <w:p w14:paraId="1563E7ED" w14:textId="77777777" w:rsidR="0009150A" w:rsidRPr="00E0670C" w:rsidRDefault="00251F22" w:rsidP="0057259E">
      <w:pPr>
        <w:pStyle w:val="1-0"/>
        <w:rPr>
          <w:sz w:val="32"/>
          <w:szCs w:val="32"/>
          <w:rtl/>
        </w:rPr>
      </w:pPr>
      <w:bookmarkStart w:id="543" w:name="_Toc173823752"/>
      <w:bookmarkStart w:id="544" w:name="_Toc173825561"/>
      <w:r w:rsidRPr="00E0670C">
        <w:rPr>
          <w:sz w:val="32"/>
          <w:szCs w:val="32"/>
          <w:rtl/>
        </w:rPr>
        <w:t>תרופות מצטברות</w:t>
      </w:r>
      <w:bookmarkEnd w:id="539"/>
      <w:bookmarkEnd w:id="540"/>
      <w:bookmarkEnd w:id="543"/>
      <w:bookmarkEnd w:id="544"/>
    </w:p>
    <w:p w14:paraId="34C53EAC" w14:textId="77777777" w:rsidR="0009150A" w:rsidRPr="00E0670C" w:rsidRDefault="00251F22" w:rsidP="00973BC2">
      <w:pPr>
        <w:pStyle w:val="2-0"/>
        <w:rPr>
          <w:rtl/>
        </w:rPr>
      </w:pPr>
      <w:r w:rsidRPr="00E0670C">
        <w:rPr>
          <w:rtl/>
        </w:rPr>
        <w:t>התרופות, לרבות זכות הקיזוז</w:t>
      </w:r>
      <w:r w:rsidR="00243945" w:rsidRPr="00E0670C">
        <w:rPr>
          <w:rFonts w:hint="cs"/>
          <w:rtl/>
        </w:rPr>
        <w:t>, עיכבון,</w:t>
      </w:r>
      <w:r w:rsidRPr="00E0670C">
        <w:rPr>
          <w:rtl/>
        </w:rPr>
        <w:t xml:space="preserve"> חילוט,</w:t>
      </w:r>
      <w:r w:rsidR="0071503A" w:rsidRPr="00E0670C">
        <w:rPr>
          <w:rFonts w:hint="cs"/>
          <w:rtl/>
        </w:rPr>
        <w:t xml:space="preserve"> פיצויים מוסכמים,</w:t>
      </w:r>
      <w:r w:rsidRPr="00E0670C">
        <w:rPr>
          <w:rtl/>
        </w:rPr>
        <w:t xml:space="preserve"> וכל הפעולות </w:t>
      </w:r>
      <w:r w:rsidR="0037464D" w:rsidRPr="00E0670C">
        <w:rPr>
          <w:rtl/>
        </w:rPr>
        <w:t>ש</w:t>
      </w:r>
      <w:r w:rsidR="0037464D" w:rsidRPr="00E0670C">
        <w:rPr>
          <w:rFonts w:hint="cs"/>
          <w:rtl/>
        </w:rPr>
        <w:t>רשאי</w:t>
      </w:r>
      <w:r w:rsidR="0037464D" w:rsidRPr="00E0670C">
        <w:rPr>
          <w:rtl/>
        </w:rPr>
        <w:t xml:space="preserve"> </w:t>
      </w:r>
      <w:r w:rsidR="00361FDC" w:rsidRPr="00E0670C">
        <w:rPr>
          <w:rtl/>
        </w:rPr>
        <w:t>המזמין</w:t>
      </w:r>
      <w:r w:rsidRPr="00E0670C">
        <w:rPr>
          <w:rtl/>
        </w:rPr>
        <w:t xml:space="preserve"> בהסכם זה לעשות בתגובה להפרת ההסכם בידי הספק, הן מצטברות, ואין בכל הוראה בהסכם זה כדי לשלול את זכותו של </w:t>
      </w:r>
      <w:r w:rsidR="00361FDC" w:rsidRPr="00E0670C">
        <w:rPr>
          <w:rtl/>
        </w:rPr>
        <w:t>המזמין</w:t>
      </w:r>
      <w:r w:rsidRPr="00E0670C">
        <w:rPr>
          <w:rtl/>
        </w:rPr>
        <w:t xml:space="preserve"> לכל סעד או תרופה בהתאם להסכם זה או לפי כל דין. </w:t>
      </w:r>
    </w:p>
    <w:p w14:paraId="0E022295" w14:textId="77777777" w:rsidR="0009150A" w:rsidRPr="00E0670C" w:rsidRDefault="00251F22" w:rsidP="00973BC2">
      <w:pPr>
        <w:pStyle w:val="2-0"/>
        <w:rPr>
          <w:rtl/>
        </w:rPr>
      </w:pPr>
      <w:r w:rsidRPr="00E0670C">
        <w:rPr>
          <w:rtl/>
        </w:rPr>
        <w:t xml:space="preserve">ויתר </w:t>
      </w:r>
      <w:r w:rsidR="00361FDC" w:rsidRPr="00E0670C">
        <w:rPr>
          <w:rtl/>
        </w:rPr>
        <w:t>המזמין</w:t>
      </w:r>
      <w:r w:rsidRPr="00E0670C">
        <w:rPr>
          <w:rtl/>
        </w:rPr>
        <w:t xml:space="preserve"> על </w:t>
      </w:r>
      <w:r w:rsidRPr="00E0670C">
        <w:rPr>
          <w:rFonts w:hint="cs"/>
          <w:rtl/>
        </w:rPr>
        <w:t xml:space="preserve">זכויותיו עקב </w:t>
      </w:r>
      <w:r w:rsidRPr="00E0670C">
        <w:rPr>
          <w:rtl/>
        </w:rPr>
        <w:t>הפרת הוראה מהוראות הסכם זה</w:t>
      </w:r>
      <w:r w:rsidRPr="00E0670C">
        <w:rPr>
          <w:rFonts w:hint="cs"/>
          <w:rtl/>
        </w:rPr>
        <w:t xml:space="preserve"> על ידי הספק</w:t>
      </w:r>
      <w:r w:rsidRPr="00E0670C">
        <w:rPr>
          <w:rtl/>
        </w:rPr>
        <w:t xml:space="preserve">, לא </w:t>
      </w:r>
      <w:r w:rsidR="00FC40AA" w:rsidRPr="00E0670C">
        <w:rPr>
          <w:rFonts w:hint="cs"/>
          <w:rtl/>
        </w:rPr>
        <w:t>ייחשב</w:t>
      </w:r>
      <w:r w:rsidRPr="00E0670C">
        <w:rPr>
          <w:rtl/>
        </w:rPr>
        <w:t xml:space="preserve"> כויתור על כל הפרה אחרת של אותה הוראה או הוראה אחרת. </w:t>
      </w:r>
    </w:p>
    <w:p w14:paraId="02F5564B" w14:textId="77777777" w:rsidR="00B44FF5" w:rsidRPr="00E0670C" w:rsidRDefault="00251F22" w:rsidP="0057259E">
      <w:pPr>
        <w:pStyle w:val="1-0"/>
        <w:rPr>
          <w:sz w:val="32"/>
          <w:szCs w:val="32"/>
          <w:rtl/>
        </w:rPr>
      </w:pPr>
      <w:bookmarkStart w:id="545" w:name="_Toc173823753"/>
      <w:bookmarkStart w:id="546" w:name="_Toc173825562"/>
      <w:bookmarkStart w:id="547" w:name="_Toc44931976"/>
      <w:bookmarkStart w:id="548" w:name="_Toc44932063"/>
      <w:r w:rsidRPr="00E0670C">
        <w:rPr>
          <w:rFonts w:hint="cs"/>
          <w:sz w:val="32"/>
          <w:szCs w:val="32"/>
          <w:rtl/>
        </w:rPr>
        <w:t>סיום התקשרות</w:t>
      </w:r>
      <w:bookmarkEnd w:id="545"/>
      <w:bookmarkEnd w:id="546"/>
    </w:p>
    <w:p w14:paraId="18FC3C83" w14:textId="77777777" w:rsidR="00B44FF5" w:rsidRPr="00E0670C" w:rsidRDefault="00251F22" w:rsidP="00973BC2">
      <w:pPr>
        <w:pStyle w:val="2-0"/>
        <w:rPr>
          <w:rtl/>
        </w:rPr>
      </w:pPr>
      <w:r w:rsidRPr="00E0670C">
        <w:rPr>
          <w:rFonts w:hint="cs"/>
          <w:rtl/>
        </w:rPr>
        <w:t xml:space="preserve">הסתיימה או </w:t>
      </w:r>
      <w:r w:rsidRPr="00E0670C">
        <w:rPr>
          <w:rtl/>
        </w:rPr>
        <w:t xml:space="preserve">הופסקה ההתקשרות עם הספק, כולה או מקצתה, </w:t>
      </w:r>
      <w:r w:rsidRPr="00E0670C">
        <w:rPr>
          <w:rFonts w:hint="cs"/>
          <w:rtl/>
        </w:rPr>
        <w:t>מכל סיבה שהיא</w:t>
      </w:r>
      <w:r w:rsidRPr="00E0670C">
        <w:rPr>
          <w:rtl/>
        </w:rPr>
        <w:t>,</w:t>
      </w:r>
      <w:r w:rsidRPr="00E0670C">
        <w:rPr>
          <w:rFonts w:hint="cs"/>
          <w:rtl/>
        </w:rPr>
        <w:t xml:space="preserve"> יחולו הכללים הבאים:</w:t>
      </w:r>
      <w:r w:rsidRPr="00E0670C">
        <w:rPr>
          <w:rtl/>
        </w:rPr>
        <w:t xml:space="preserve"> </w:t>
      </w:r>
    </w:p>
    <w:p w14:paraId="1FAA2916" w14:textId="77777777" w:rsidR="00B44FF5" w:rsidRPr="00E0670C" w:rsidRDefault="00251F22" w:rsidP="00A0392D">
      <w:pPr>
        <w:pStyle w:val="3-"/>
      </w:pPr>
      <w:r w:rsidRPr="00E0670C">
        <w:rPr>
          <w:rFonts w:hint="cs"/>
          <w:rtl/>
        </w:rPr>
        <w:t>המזמין ישלם לספק בגין פעולות שביצע הספק טרם הפסקת ההתקשרות, ובגינ</w:t>
      </w:r>
      <w:r w:rsidR="00D81F19" w:rsidRPr="00E0670C">
        <w:rPr>
          <w:rFonts w:hint="cs"/>
          <w:rtl/>
        </w:rPr>
        <w:t>ן</w:t>
      </w:r>
      <w:r w:rsidRPr="00E0670C">
        <w:rPr>
          <w:rFonts w:hint="cs"/>
          <w:rtl/>
        </w:rPr>
        <w:t xml:space="preserve"> זכאי הספק לתשלום בהתאם לכללים המפורטים בהסכם זה. </w:t>
      </w:r>
    </w:p>
    <w:p w14:paraId="5DF70403" w14:textId="77777777" w:rsidR="003B21EA" w:rsidRPr="00E0670C" w:rsidRDefault="00251F22" w:rsidP="003B21EA">
      <w:pPr>
        <w:pStyle w:val="3-"/>
      </w:pPr>
      <w:bookmarkStart w:id="549" w:name="show_IsSherutOrSystem"/>
      <w:r w:rsidRPr="00E0670C">
        <w:rPr>
          <w:rtl/>
        </w:rPr>
        <w:t>הספק יידרש לפעול בהקדם וללא דיחוי</w:t>
      </w:r>
      <w:r w:rsidRPr="00E0670C">
        <w:rPr>
          <w:rFonts w:hint="cs"/>
          <w:rtl/>
        </w:rPr>
        <w:t>:</w:t>
      </w:r>
    </w:p>
    <w:p w14:paraId="6861CAD1" w14:textId="77777777" w:rsidR="003B21EA" w:rsidRPr="00E0670C" w:rsidRDefault="00251F22" w:rsidP="003B21EA">
      <w:pPr>
        <w:pStyle w:val="4-3"/>
      </w:pPr>
      <w:r w:rsidRPr="00E0670C">
        <w:rPr>
          <w:rFonts w:hint="cs"/>
          <w:rtl/>
        </w:rPr>
        <w:t xml:space="preserve">להעביר למזמין באופן מסודר את כל תוצרי העבודה שהצטברו אצלו במהלך ההתקשרות. </w:t>
      </w:r>
    </w:p>
    <w:p w14:paraId="0AAEAB11" w14:textId="77777777" w:rsidR="003B21EA" w:rsidRPr="00E0670C" w:rsidRDefault="00251F22" w:rsidP="003B21EA">
      <w:pPr>
        <w:pStyle w:val="4-3"/>
      </w:pPr>
      <w:bookmarkStart w:id="550" w:name="show_IsSherutOrSystem_1"/>
      <w:r w:rsidRPr="00E0670C">
        <w:rPr>
          <w:rFonts w:hint="cs"/>
          <w:rtl/>
        </w:rPr>
        <w:t xml:space="preserve">העברת הנתונים והמידע תבוצע על ידי הספק באופן אשר יבטיח רציפות בשירות, לפי הצורך. </w:t>
      </w:r>
      <w:bookmarkEnd w:id="550"/>
    </w:p>
    <w:bookmarkEnd w:id="549"/>
    <w:p w14:paraId="69E5574E" w14:textId="77777777" w:rsidR="00B44FF5" w:rsidRPr="00E0670C" w:rsidRDefault="00251F22" w:rsidP="00A0392D">
      <w:pPr>
        <w:pStyle w:val="3-"/>
        <w:rPr>
          <w:rtl/>
        </w:rPr>
      </w:pPr>
      <w:r w:rsidRPr="00E0670C">
        <w:rPr>
          <w:rtl/>
        </w:rPr>
        <w:t>המזמין</w:t>
      </w:r>
      <w:r w:rsidRPr="00E0670C">
        <w:rPr>
          <w:rFonts w:hint="cs"/>
          <w:rtl/>
        </w:rPr>
        <w:t xml:space="preserve"> רשאי</w:t>
      </w:r>
      <w:r w:rsidRPr="00E0670C">
        <w:rPr>
          <w:rtl/>
        </w:rPr>
        <w:t xml:space="preserve"> להתקשר בהסכם עם ספק אחר</w:t>
      </w:r>
      <w:r w:rsidRPr="00E0670C">
        <w:rPr>
          <w:rFonts w:hint="cs"/>
          <w:rtl/>
        </w:rPr>
        <w:t xml:space="preserve"> בנושא </w:t>
      </w:r>
      <w:r w:rsidR="00F742BE" w:rsidRPr="00E0670C">
        <w:rPr>
          <w:rFonts w:hint="cs"/>
          <w:rtl/>
        </w:rPr>
        <w:t>ההתקשרות</w:t>
      </w:r>
      <w:r w:rsidRPr="00E0670C">
        <w:rPr>
          <w:rtl/>
        </w:rPr>
        <w:t xml:space="preserve">. </w:t>
      </w:r>
    </w:p>
    <w:p w14:paraId="1E534B04" w14:textId="77777777" w:rsidR="00B44FF5" w:rsidRPr="00E0670C" w:rsidRDefault="00251F22" w:rsidP="00A0392D">
      <w:pPr>
        <w:pStyle w:val="3-"/>
        <w:rPr>
          <w:rtl/>
        </w:rPr>
      </w:pPr>
      <w:r w:rsidRPr="00E0670C">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E0670C">
        <w:rPr>
          <w:rFonts w:hint="cs"/>
          <w:rtl/>
        </w:rPr>
        <w:t xml:space="preserve">במקרה </w:t>
      </w:r>
      <w:r w:rsidRPr="00E0670C">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C719FB5" w14:textId="77777777" w:rsidR="00B44FF5" w:rsidRPr="00E0670C" w:rsidRDefault="00251F22" w:rsidP="00A0392D">
      <w:pPr>
        <w:pStyle w:val="3-"/>
        <w:rPr>
          <w:rtl/>
        </w:rPr>
      </w:pPr>
      <w:r w:rsidRPr="00E0670C">
        <w:rPr>
          <w:rtl/>
        </w:rPr>
        <w:t>לא תה</w:t>
      </w:r>
      <w:r w:rsidRPr="00E0670C">
        <w:rPr>
          <w:rFonts w:hint="cs"/>
          <w:rtl/>
        </w:rPr>
        <w:t>יה</w:t>
      </w:r>
      <w:r w:rsidRPr="00E0670C">
        <w:rPr>
          <w:rtl/>
        </w:rPr>
        <w:t xml:space="preserve"> לספק כל תביעה</w:t>
      </w:r>
      <w:r w:rsidRPr="00E0670C">
        <w:rPr>
          <w:rFonts w:hint="cs"/>
          <w:rtl/>
        </w:rPr>
        <w:t>,</w:t>
      </w:r>
      <w:r w:rsidRPr="00E0670C">
        <w:rPr>
          <w:rtl/>
        </w:rPr>
        <w:t xml:space="preserve"> דרישה כספית או </w:t>
      </w:r>
      <w:r w:rsidRPr="00E0670C">
        <w:rPr>
          <w:rFonts w:hint="cs"/>
          <w:rtl/>
        </w:rPr>
        <w:t xml:space="preserve">טענה </w:t>
      </w:r>
      <w:r w:rsidRPr="00E0670C">
        <w:rPr>
          <w:rtl/>
        </w:rPr>
        <w:t xml:space="preserve">אחרת כלפי המזמין בקשר עם הפסקת </w:t>
      </w:r>
      <w:r w:rsidRPr="00E0670C">
        <w:rPr>
          <w:rFonts w:hint="cs"/>
          <w:rtl/>
        </w:rPr>
        <w:t>ההתקשרות</w:t>
      </w:r>
      <w:r w:rsidR="00E61F95" w:rsidRPr="00E0670C">
        <w:rPr>
          <w:rFonts w:hint="cs"/>
          <w:rtl/>
        </w:rPr>
        <w:t xml:space="preserve"> על פי הסכם זה</w:t>
      </w:r>
      <w:r w:rsidRPr="00E0670C">
        <w:rPr>
          <w:rFonts w:hint="cs"/>
          <w:rtl/>
        </w:rPr>
        <w:t>.</w:t>
      </w:r>
    </w:p>
    <w:p w14:paraId="2E08D8FE" w14:textId="77777777" w:rsidR="0009150A" w:rsidRPr="00E0670C" w:rsidRDefault="00251F22" w:rsidP="0057259E">
      <w:pPr>
        <w:pStyle w:val="1-0"/>
        <w:rPr>
          <w:sz w:val="32"/>
          <w:szCs w:val="32"/>
          <w:rtl/>
        </w:rPr>
      </w:pPr>
      <w:bookmarkStart w:id="551" w:name="_Toc173823754"/>
      <w:bookmarkStart w:id="552" w:name="_Toc173825563"/>
      <w:r w:rsidRPr="00E0670C">
        <w:rPr>
          <w:sz w:val="32"/>
          <w:szCs w:val="32"/>
          <w:rtl/>
        </w:rPr>
        <w:t>כתובות הצדדים והודעות</w:t>
      </w:r>
      <w:bookmarkEnd w:id="547"/>
      <w:bookmarkEnd w:id="548"/>
      <w:bookmarkEnd w:id="551"/>
      <w:bookmarkEnd w:id="552"/>
    </w:p>
    <w:p w14:paraId="24795407" w14:textId="77777777" w:rsidR="00E82E1B" w:rsidRPr="00E0670C" w:rsidRDefault="00251F22" w:rsidP="00973BC2">
      <w:pPr>
        <w:pStyle w:val="2-0"/>
        <w:rPr>
          <w:rtl/>
        </w:rPr>
      </w:pPr>
      <w:r w:rsidRPr="00E0670C">
        <w:rPr>
          <w:rtl/>
        </w:rPr>
        <w:t xml:space="preserve">כל הודעה על פי הסכם זה תימסר בדואר </w:t>
      </w:r>
      <w:r w:rsidRPr="00E0670C">
        <w:rPr>
          <w:rFonts w:hint="cs"/>
          <w:rtl/>
        </w:rPr>
        <w:t>אלקטרוני</w:t>
      </w:r>
      <w:r w:rsidRPr="00E0670C">
        <w:rPr>
          <w:rtl/>
        </w:rPr>
        <w:t>, אלא אם הסכימו הצדדים</w:t>
      </w:r>
      <w:r w:rsidRPr="00E0670C">
        <w:rPr>
          <w:rFonts w:hint="cs"/>
          <w:rtl/>
        </w:rPr>
        <w:t xml:space="preserve"> אחרת</w:t>
      </w:r>
      <w:r w:rsidRPr="00E0670C">
        <w:rPr>
          <w:rtl/>
        </w:rPr>
        <w:t xml:space="preserve">; הודעה בדואר </w:t>
      </w:r>
      <w:r w:rsidRPr="00E0670C">
        <w:rPr>
          <w:rFonts w:hint="cs"/>
          <w:rtl/>
        </w:rPr>
        <w:t>אלקטרוני</w:t>
      </w:r>
      <w:r w:rsidRPr="00E0670C">
        <w:rPr>
          <w:rtl/>
        </w:rPr>
        <w:t xml:space="preserve"> כאמור תחשב שנתקבלה</w:t>
      </w:r>
      <w:r w:rsidRPr="00E0670C">
        <w:rPr>
          <w:rFonts w:hint="cs"/>
          <w:rtl/>
        </w:rPr>
        <w:t xml:space="preserve"> עם קבלת אישור קריאה, או </w:t>
      </w:r>
      <w:r w:rsidRPr="00E0670C">
        <w:rPr>
          <w:rtl/>
        </w:rPr>
        <w:t xml:space="preserve">לאחר 3 ימים מיום </w:t>
      </w:r>
      <w:r w:rsidRPr="00E0670C">
        <w:rPr>
          <w:rFonts w:hint="cs"/>
          <w:rtl/>
        </w:rPr>
        <w:t>אישור משלוח ההודעה בדואר האלקטרוני,</w:t>
      </w:r>
      <w:r w:rsidRPr="00E0670C">
        <w:rPr>
          <w:rtl/>
        </w:rPr>
        <w:t xml:space="preserve"> </w:t>
      </w:r>
      <w:r w:rsidRPr="00E0670C">
        <w:rPr>
          <w:rFonts w:hint="cs"/>
          <w:rtl/>
        </w:rPr>
        <w:t>המוקדם מבניהם</w:t>
      </w:r>
      <w:r w:rsidRPr="00E0670C">
        <w:rPr>
          <w:rtl/>
        </w:rPr>
        <w:t>.</w:t>
      </w:r>
    </w:p>
    <w:p w14:paraId="5D995C85" w14:textId="77777777" w:rsidR="00E82E1B" w:rsidRPr="00E0670C" w:rsidRDefault="00251F22" w:rsidP="00973BC2">
      <w:pPr>
        <w:pStyle w:val="2-0"/>
        <w:rPr>
          <w:rtl/>
        </w:rPr>
      </w:pPr>
      <w:r w:rsidRPr="00E0670C">
        <w:rPr>
          <w:rFonts w:hint="cs"/>
          <w:rtl/>
        </w:rPr>
        <w:t>משלוח דואר אלקטרוני על פי הסכם זה יהיה לכתובת הבאות:</w:t>
      </w:r>
    </w:p>
    <w:p w14:paraId="5F7F3B32" w14:textId="77777777" w:rsidR="00E82E1B" w:rsidRPr="00E0670C" w:rsidRDefault="00251F22" w:rsidP="00A0392D">
      <w:pPr>
        <w:pStyle w:val="3-"/>
        <w:rPr>
          <w:rtl/>
        </w:rPr>
      </w:pPr>
      <w:r w:rsidRPr="00E0670C">
        <w:rPr>
          <w:rtl/>
        </w:rPr>
        <w:t xml:space="preserve">כתובת </w:t>
      </w:r>
      <w:r w:rsidRPr="00E0670C">
        <w:rPr>
          <w:rFonts w:hint="eastAsia"/>
          <w:rtl/>
        </w:rPr>
        <w:t>דוא</w:t>
      </w:r>
      <w:r w:rsidRPr="00E0670C">
        <w:rPr>
          <w:rtl/>
        </w:rPr>
        <w:t xml:space="preserve">"ל המזמין: </w:t>
      </w:r>
      <w:bookmarkStart w:id="553" w:name="receiveNotificationsEmail"/>
      <w:r w:rsidRPr="00E0670C">
        <w:t>michraz@justice.gov.il</w:t>
      </w:r>
      <w:bookmarkEnd w:id="553"/>
      <w:r w:rsidR="007E5127" w:rsidRPr="00E0670C">
        <w:rPr>
          <w:rtl/>
        </w:rPr>
        <w:t xml:space="preserve"> </w:t>
      </w:r>
      <w:r w:rsidR="007E5127" w:rsidRPr="00E0670C">
        <w:rPr>
          <w:rFonts w:hint="eastAsia"/>
          <w:rtl/>
        </w:rPr>
        <w:t>או</w:t>
      </w:r>
      <w:r w:rsidR="007E5127" w:rsidRPr="00E0670C">
        <w:rPr>
          <w:rtl/>
        </w:rPr>
        <w:t xml:space="preserve"> </w:t>
      </w:r>
      <w:r w:rsidR="007E5127" w:rsidRPr="00E0670C">
        <w:rPr>
          <w:rFonts w:hint="eastAsia"/>
          <w:rtl/>
        </w:rPr>
        <w:t>כל</w:t>
      </w:r>
      <w:r w:rsidR="007E5127" w:rsidRPr="00E0670C">
        <w:rPr>
          <w:rtl/>
        </w:rPr>
        <w:t xml:space="preserve"> </w:t>
      </w:r>
      <w:r w:rsidR="007E5127" w:rsidRPr="00E0670C">
        <w:rPr>
          <w:rFonts w:hint="eastAsia"/>
          <w:rtl/>
        </w:rPr>
        <w:t>כתובת</w:t>
      </w:r>
      <w:r w:rsidR="007E5127" w:rsidRPr="00E0670C">
        <w:rPr>
          <w:rtl/>
        </w:rPr>
        <w:t xml:space="preserve"> </w:t>
      </w:r>
      <w:r w:rsidR="007E5127" w:rsidRPr="00E0670C">
        <w:rPr>
          <w:rFonts w:hint="eastAsia"/>
          <w:rtl/>
        </w:rPr>
        <w:t>דוא</w:t>
      </w:r>
      <w:r w:rsidR="007E5127" w:rsidRPr="00E0670C">
        <w:rPr>
          <w:rtl/>
        </w:rPr>
        <w:t xml:space="preserve">"ל </w:t>
      </w:r>
      <w:r w:rsidR="007E5127" w:rsidRPr="00E0670C">
        <w:rPr>
          <w:rFonts w:hint="eastAsia"/>
          <w:rtl/>
        </w:rPr>
        <w:t>אחרת</w:t>
      </w:r>
      <w:r w:rsidR="007E5127" w:rsidRPr="00E0670C">
        <w:rPr>
          <w:rtl/>
        </w:rPr>
        <w:t xml:space="preserve"> </w:t>
      </w:r>
      <w:r w:rsidR="007E5127" w:rsidRPr="00E0670C">
        <w:rPr>
          <w:rFonts w:hint="eastAsia"/>
          <w:rtl/>
        </w:rPr>
        <w:t>שתעודכן</w:t>
      </w:r>
      <w:r w:rsidR="007E5127" w:rsidRPr="00E0670C">
        <w:rPr>
          <w:rtl/>
        </w:rPr>
        <w:t xml:space="preserve"> </w:t>
      </w:r>
      <w:r w:rsidR="007E5127" w:rsidRPr="00E0670C">
        <w:rPr>
          <w:rFonts w:hint="eastAsia"/>
          <w:rtl/>
        </w:rPr>
        <w:t>ע</w:t>
      </w:r>
      <w:r w:rsidR="007E5127" w:rsidRPr="00E0670C">
        <w:rPr>
          <w:rtl/>
        </w:rPr>
        <w:t xml:space="preserve">"י </w:t>
      </w:r>
      <w:r w:rsidR="007E5127" w:rsidRPr="00E0670C">
        <w:rPr>
          <w:rFonts w:hint="eastAsia"/>
          <w:rtl/>
        </w:rPr>
        <w:t>המזמין</w:t>
      </w:r>
      <w:r w:rsidRPr="00E0670C">
        <w:rPr>
          <w:rtl/>
        </w:rPr>
        <w:t>.</w:t>
      </w:r>
    </w:p>
    <w:p w14:paraId="2F0EE80C" w14:textId="77777777" w:rsidR="00E82E1B" w:rsidRPr="00E0670C" w:rsidRDefault="00251F22" w:rsidP="00A0392D">
      <w:pPr>
        <w:pStyle w:val="3-"/>
        <w:rPr>
          <w:rtl/>
        </w:rPr>
      </w:pPr>
      <w:r w:rsidRPr="00E0670C">
        <w:rPr>
          <w:rtl/>
        </w:rPr>
        <w:t xml:space="preserve">כתובת </w:t>
      </w:r>
      <w:r w:rsidRPr="00E0670C">
        <w:rPr>
          <w:rFonts w:hint="cs"/>
          <w:rtl/>
        </w:rPr>
        <w:t xml:space="preserve">דוא"ל </w:t>
      </w:r>
      <w:r w:rsidRPr="00E0670C">
        <w:rPr>
          <w:rtl/>
        </w:rPr>
        <w:t xml:space="preserve">הספק: </w:t>
      </w:r>
      <w:r w:rsidRPr="00E0670C">
        <w:rPr>
          <w:rFonts w:hint="cs"/>
          <w:rtl/>
        </w:rPr>
        <w:t>____________</w:t>
      </w:r>
      <w:r w:rsidRPr="00E0670C">
        <w:rPr>
          <w:rtl/>
        </w:rPr>
        <w:t>___________________________</w:t>
      </w:r>
      <w:r w:rsidR="007E5127" w:rsidRPr="00E0670C">
        <w:rPr>
          <w:rFonts w:hint="cs"/>
          <w:rtl/>
        </w:rPr>
        <w:t xml:space="preserve"> או כל כתובת דוא"ל אחרת שתעודכן ע"י הספק</w:t>
      </w:r>
      <w:r w:rsidRPr="00E0670C">
        <w:rPr>
          <w:rtl/>
        </w:rPr>
        <w:t>.</w:t>
      </w:r>
    </w:p>
    <w:p w14:paraId="69E8EA00" w14:textId="77777777" w:rsidR="00E82E1B" w:rsidRPr="00E0670C" w:rsidRDefault="00251F22" w:rsidP="00973BC2">
      <w:pPr>
        <w:pStyle w:val="2-0"/>
        <w:rPr>
          <w:rtl/>
        </w:rPr>
      </w:pPr>
      <w:r w:rsidRPr="00E0670C">
        <w:rPr>
          <w:rtl/>
        </w:rPr>
        <w:t xml:space="preserve">כל הודעה </w:t>
      </w:r>
      <w:r w:rsidRPr="00E0670C">
        <w:rPr>
          <w:rFonts w:hint="eastAsia"/>
          <w:bCs/>
          <w:rtl/>
        </w:rPr>
        <w:t>מהותית</w:t>
      </w:r>
      <w:r w:rsidRPr="00E0670C">
        <w:rPr>
          <w:rFonts w:hint="cs"/>
          <w:rtl/>
        </w:rPr>
        <w:t xml:space="preserve"> </w:t>
      </w:r>
      <w:r w:rsidRPr="00E0670C">
        <w:rPr>
          <w:rtl/>
        </w:rPr>
        <w:t xml:space="preserve">על פי הסכם זה </w:t>
      </w:r>
      <w:r w:rsidR="00B33037" w:rsidRPr="00E0670C">
        <w:rPr>
          <w:rFonts w:hint="cs"/>
          <w:rtl/>
        </w:rPr>
        <w:t xml:space="preserve">(כגון הודעות בנוגע לעיכובים, חריגות בתמורה, טענות הפרה, נושאים בעלי דחיפות וכיוצ"ב) </w:t>
      </w:r>
      <w:r w:rsidRPr="00E0670C">
        <w:rPr>
          <w:rtl/>
        </w:rPr>
        <w:t xml:space="preserve">תימסר בדואר </w:t>
      </w:r>
      <w:r w:rsidRPr="00E0670C">
        <w:rPr>
          <w:rFonts w:hint="cs"/>
          <w:rtl/>
        </w:rPr>
        <w:t xml:space="preserve">אלקטרוני אשר ילווה בפנייה טלפונית לצורך וידוא קבלת הדואר האלקטרוני. </w:t>
      </w:r>
    </w:p>
    <w:p w14:paraId="2765F371" w14:textId="77777777" w:rsidR="007438EC" w:rsidRPr="00E0670C" w:rsidRDefault="00251F22" w:rsidP="00973BC2">
      <w:pPr>
        <w:pStyle w:val="2-0"/>
        <w:rPr>
          <w:rtl/>
        </w:rPr>
      </w:pPr>
      <w:r w:rsidRPr="00E0670C">
        <w:rPr>
          <w:rFonts w:hint="cs"/>
          <w:rtl/>
        </w:rPr>
        <w:t>אישור שליחה מתיבת הדואר האלקטרוני, ישמש ראיה למועד השליחה. אישור קריאה, ישמש</w:t>
      </w:r>
      <w:r w:rsidRPr="00E0670C">
        <w:rPr>
          <w:rtl/>
        </w:rPr>
        <w:t xml:space="preserve"> ראיה לתאריך המסירה. </w:t>
      </w:r>
    </w:p>
    <w:p w14:paraId="0D39100B" w14:textId="77777777" w:rsidR="0009150A" w:rsidRPr="00E0670C" w:rsidRDefault="00251F22" w:rsidP="0057259E">
      <w:pPr>
        <w:pStyle w:val="1-0"/>
        <w:rPr>
          <w:sz w:val="32"/>
          <w:szCs w:val="32"/>
          <w:rtl/>
        </w:rPr>
      </w:pPr>
      <w:bookmarkStart w:id="554" w:name="_Toc44931977"/>
      <w:bookmarkStart w:id="555" w:name="_Toc44932064"/>
      <w:bookmarkStart w:id="556" w:name="_Toc173823755"/>
      <w:bookmarkStart w:id="557" w:name="_Toc173825564"/>
      <w:r w:rsidRPr="00E0670C">
        <w:rPr>
          <w:sz w:val="32"/>
          <w:szCs w:val="32"/>
          <w:rtl/>
        </w:rPr>
        <w:t>שונות</w:t>
      </w:r>
      <w:bookmarkEnd w:id="554"/>
      <w:bookmarkEnd w:id="555"/>
      <w:bookmarkEnd w:id="556"/>
      <w:bookmarkEnd w:id="557"/>
    </w:p>
    <w:p w14:paraId="61292F3D" w14:textId="77777777" w:rsidR="00FC40AA" w:rsidRPr="00E0670C" w:rsidRDefault="00251F22" w:rsidP="00973BC2">
      <w:pPr>
        <w:pStyle w:val="2-0"/>
        <w:rPr>
          <w:rtl/>
        </w:rPr>
      </w:pPr>
      <w:r w:rsidRPr="00E0670C">
        <w:rPr>
          <w:rtl/>
        </w:rPr>
        <w:t xml:space="preserve">הצדדים מסכימים כי סמכות השיפוט בכל הקשור לנושאים והעניינים הנובעים או הקשורים בהסכם זה תהא </w:t>
      </w:r>
      <w:r w:rsidRPr="00E0670C">
        <w:rPr>
          <w:rFonts w:hint="cs"/>
          <w:rtl/>
        </w:rPr>
        <w:t xml:space="preserve">אך ורק </w:t>
      </w:r>
      <w:r w:rsidRPr="00E0670C">
        <w:rPr>
          <w:rtl/>
        </w:rPr>
        <w:t xml:space="preserve">לבתי המשפט המוסמכים במחוז </w:t>
      </w:r>
      <w:r w:rsidR="00B243C0" w:rsidRPr="00E0670C">
        <w:rPr>
          <w:rFonts w:hint="cs"/>
          <w:rtl/>
        </w:rPr>
        <w:t>בו יושבת ועדת המכרזים של המזמין,</w:t>
      </w:r>
      <w:r w:rsidRPr="00E0670C">
        <w:rPr>
          <w:rtl/>
        </w:rPr>
        <w:t xml:space="preserve"> ויחול</w:t>
      </w:r>
      <w:r w:rsidR="005F29D4" w:rsidRPr="00E0670C">
        <w:rPr>
          <w:rFonts w:hint="cs"/>
          <w:rtl/>
        </w:rPr>
        <w:t xml:space="preserve"> עליהם</w:t>
      </w:r>
      <w:r w:rsidRPr="00E0670C">
        <w:rPr>
          <w:rtl/>
        </w:rPr>
        <w:t xml:space="preserve"> החוק הישראלי.</w:t>
      </w:r>
    </w:p>
    <w:p w14:paraId="04062EAD" w14:textId="77777777" w:rsidR="00F22EBB" w:rsidRPr="00E0670C" w:rsidRDefault="00251F22" w:rsidP="00973BC2">
      <w:pPr>
        <w:pStyle w:val="2-0"/>
        <w:rPr>
          <w:rtl/>
        </w:rPr>
      </w:pPr>
      <w:r w:rsidRPr="00E0670C">
        <w:rPr>
          <w:rFonts w:hint="eastAsia"/>
          <w:rtl/>
        </w:rPr>
        <w:t>פרטים</w:t>
      </w:r>
      <w:r w:rsidRPr="00E0670C">
        <w:rPr>
          <w:rtl/>
        </w:rPr>
        <w:t xml:space="preserve"> </w:t>
      </w:r>
      <w:r w:rsidR="002F5838" w:rsidRPr="00E0670C">
        <w:rPr>
          <w:rFonts w:hint="cs"/>
          <w:rtl/>
        </w:rPr>
        <w:t>מההסכם</w:t>
      </w:r>
      <w:r w:rsidR="002F5838" w:rsidRPr="00E0670C">
        <w:rPr>
          <w:rtl/>
        </w:rPr>
        <w:t xml:space="preserve"> </w:t>
      </w:r>
      <w:r w:rsidRPr="00E0670C">
        <w:rPr>
          <w:rFonts w:hint="eastAsia"/>
          <w:rtl/>
        </w:rPr>
        <w:t>ומאופן</w:t>
      </w:r>
      <w:r w:rsidRPr="00E0670C">
        <w:rPr>
          <w:rtl/>
        </w:rPr>
        <w:t xml:space="preserve"> </w:t>
      </w:r>
      <w:r w:rsidRPr="00E0670C">
        <w:rPr>
          <w:rFonts w:hint="eastAsia"/>
          <w:rtl/>
        </w:rPr>
        <w:t>מימושו</w:t>
      </w:r>
      <w:r w:rsidRPr="00E0670C">
        <w:rPr>
          <w:rtl/>
        </w:rPr>
        <w:t xml:space="preserve"> </w:t>
      </w:r>
      <w:r w:rsidRPr="00E0670C">
        <w:rPr>
          <w:rFonts w:hint="eastAsia"/>
          <w:rtl/>
        </w:rPr>
        <w:t>יפורסמו</w:t>
      </w:r>
      <w:r w:rsidRPr="00E0670C">
        <w:rPr>
          <w:rtl/>
        </w:rPr>
        <w:t xml:space="preserve"> </w:t>
      </w:r>
      <w:r w:rsidRPr="00E0670C">
        <w:rPr>
          <w:rFonts w:hint="eastAsia"/>
          <w:rtl/>
        </w:rPr>
        <w:t>ב</w:t>
      </w:r>
      <w:hyperlink r:id="rId20" w:history="1">
        <w:r w:rsidR="00F22EBB" w:rsidRPr="00E0670C">
          <w:rPr>
            <w:rStyle w:val="Hyperlink"/>
            <w:rFonts w:asciiTheme="minorHAnsi" w:hAnsiTheme="minorHAnsi" w:cs="David" w:hint="eastAsia"/>
            <w:rtl/>
          </w:rPr>
          <w:t>אתר</w:t>
        </w:r>
        <w:r w:rsidR="00F22EBB" w:rsidRPr="00E0670C">
          <w:rPr>
            <w:rStyle w:val="Hyperlink"/>
            <w:rFonts w:asciiTheme="minorHAnsi" w:hAnsiTheme="minorHAnsi" w:cs="David"/>
            <w:rtl/>
          </w:rPr>
          <w:t xml:space="preserve"> </w:t>
        </w:r>
        <w:r w:rsidR="00F22EBB" w:rsidRPr="00E0670C">
          <w:rPr>
            <w:rStyle w:val="Hyperlink"/>
            <w:rFonts w:asciiTheme="minorHAnsi" w:hAnsiTheme="minorHAnsi" w:cs="David" w:hint="eastAsia"/>
            <w:rtl/>
          </w:rPr>
          <w:t>חופש</w:t>
        </w:r>
        <w:r w:rsidR="00F22EBB" w:rsidRPr="00E0670C">
          <w:rPr>
            <w:rStyle w:val="Hyperlink"/>
            <w:rFonts w:asciiTheme="minorHAnsi" w:hAnsiTheme="minorHAnsi" w:cs="David"/>
            <w:rtl/>
          </w:rPr>
          <w:t xml:space="preserve"> </w:t>
        </w:r>
        <w:r w:rsidR="00F22EBB" w:rsidRPr="00E0670C">
          <w:rPr>
            <w:rStyle w:val="Hyperlink"/>
            <w:rFonts w:asciiTheme="minorHAnsi" w:hAnsiTheme="minorHAnsi" w:cs="David" w:hint="eastAsia"/>
            <w:rtl/>
          </w:rPr>
          <w:t>המידע</w:t>
        </w:r>
        <w:r w:rsidR="00F22EBB" w:rsidRPr="00E0670C">
          <w:rPr>
            <w:rStyle w:val="Hyperlink"/>
            <w:rFonts w:asciiTheme="minorHAnsi" w:hAnsiTheme="minorHAnsi" w:cs="David"/>
            <w:rtl/>
          </w:rPr>
          <w:t xml:space="preserve"> </w:t>
        </w:r>
        <w:r w:rsidR="00F22EBB" w:rsidRPr="00E0670C">
          <w:rPr>
            <w:rStyle w:val="Hyperlink"/>
            <w:rFonts w:asciiTheme="minorHAnsi" w:hAnsiTheme="minorHAnsi" w:cs="David" w:hint="eastAsia"/>
            <w:rtl/>
          </w:rPr>
          <w:t>הממשלתי</w:t>
        </w:r>
      </w:hyperlink>
      <w:r w:rsidRPr="00E0670C">
        <w:rPr>
          <w:rtl/>
        </w:rPr>
        <w:t>, זאת בהתאם ל</w:t>
      </w:r>
      <w:hyperlink r:id="rId21" w:history="1">
        <w:r w:rsidR="00F22EBB" w:rsidRPr="00E0670C">
          <w:rPr>
            <w:rStyle w:val="Hyperlink"/>
            <w:rFonts w:asciiTheme="minorHAnsi" w:hAnsiTheme="minorHAnsi" w:cs="David"/>
            <w:rtl/>
          </w:rPr>
          <w:t>נוהל פרסום התקשרויות</w:t>
        </w:r>
      </w:hyperlink>
      <w:r w:rsidRPr="00E0670C">
        <w:rPr>
          <w:rtl/>
        </w:rPr>
        <w:t xml:space="preserve"> </w:t>
      </w:r>
      <w:r w:rsidRPr="00E0670C">
        <w:rPr>
          <w:rFonts w:hint="eastAsia"/>
          <w:rtl/>
        </w:rPr>
        <w:t>ובמקרים</w:t>
      </w:r>
      <w:r w:rsidRPr="00E0670C">
        <w:rPr>
          <w:rtl/>
        </w:rPr>
        <w:t xml:space="preserve"> הרלוונטים גם לפי </w:t>
      </w:r>
      <w:hyperlink r:id="rId22" w:history="1">
        <w:r w:rsidR="00F22EBB" w:rsidRPr="00E0670C">
          <w:rPr>
            <w:rStyle w:val="Hyperlink"/>
            <w:rFonts w:ascii="David" w:hAnsi="David" w:cs="David"/>
            <w:rtl/>
          </w:rPr>
          <w:t>החלטת ממשלה 1116 מיום 29.12.2013</w:t>
        </w:r>
      </w:hyperlink>
      <w:r w:rsidRPr="00E0670C">
        <w:rPr>
          <w:rtl/>
        </w:rPr>
        <w:t xml:space="preserve">, </w:t>
      </w:r>
      <w:r w:rsidRPr="00E0670C">
        <w:rPr>
          <w:rFonts w:hint="eastAsia"/>
          <w:rtl/>
        </w:rPr>
        <w:t>זאת</w:t>
      </w:r>
      <w:r w:rsidRPr="00E0670C">
        <w:rPr>
          <w:rtl/>
        </w:rPr>
        <w:t xml:space="preserve"> </w:t>
      </w:r>
      <w:r w:rsidRPr="00E0670C">
        <w:rPr>
          <w:rFonts w:hint="eastAsia"/>
          <w:rtl/>
        </w:rPr>
        <w:t>בהתאם</w:t>
      </w:r>
      <w:r w:rsidRPr="00E0670C">
        <w:rPr>
          <w:rtl/>
        </w:rPr>
        <w:t xml:space="preserve"> </w:t>
      </w:r>
      <w:r w:rsidRPr="00E0670C">
        <w:rPr>
          <w:rFonts w:hint="eastAsia"/>
          <w:rtl/>
        </w:rPr>
        <w:t>להנחיות</w:t>
      </w:r>
      <w:r w:rsidRPr="00E0670C">
        <w:rPr>
          <w:rtl/>
        </w:rPr>
        <w:t xml:space="preserve"> </w:t>
      </w:r>
      <w:r w:rsidRPr="00E0670C">
        <w:rPr>
          <w:rFonts w:hint="eastAsia"/>
          <w:rtl/>
        </w:rPr>
        <w:t>המפורטות</w:t>
      </w:r>
      <w:r w:rsidRPr="00E0670C">
        <w:rPr>
          <w:rtl/>
        </w:rPr>
        <w:t xml:space="preserve"> </w:t>
      </w:r>
      <w:r w:rsidRPr="00E0670C">
        <w:rPr>
          <w:rFonts w:hint="eastAsia"/>
          <w:rtl/>
        </w:rPr>
        <w:t>בהחלטת</w:t>
      </w:r>
      <w:r w:rsidRPr="00E0670C">
        <w:rPr>
          <w:rtl/>
        </w:rPr>
        <w:t xml:space="preserve"> </w:t>
      </w:r>
      <w:r w:rsidRPr="00E0670C">
        <w:rPr>
          <w:rFonts w:hint="eastAsia"/>
          <w:rtl/>
        </w:rPr>
        <w:t>הממשלה</w:t>
      </w:r>
      <w:r w:rsidRPr="00E0670C">
        <w:rPr>
          <w:rtl/>
        </w:rPr>
        <w:t xml:space="preserve"> </w:t>
      </w:r>
      <w:r w:rsidRPr="00E0670C">
        <w:rPr>
          <w:rFonts w:hint="eastAsia"/>
          <w:rtl/>
        </w:rPr>
        <w:t>האמורה</w:t>
      </w:r>
      <w:r w:rsidRPr="00E0670C">
        <w:rPr>
          <w:rtl/>
        </w:rPr>
        <w:t>.</w:t>
      </w:r>
    </w:p>
    <w:p w14:paraId="7C394B75" w14:textId="77777777" w:rsidR="00FC40AA" w:rsidRPr="00E0670C" w:rsidRDefault="00251F22" w:rsidP="00973BC2">
      <w:pPr>
        <w:pStyle w:val="2-0"/>
        <w:rPr>
          <w:rtl/>
        </w:rPr>
      </w:pPr>
      <w:r w:rsidRPr="00E0670C">
        <w:rPr>
          <w:rtl/>
        </w:rPr>
        <w:t xml:space="preserve">כל שינוי בהוראת הסכם זה ייעשה בהסכמת שני הצדדים, מראש ובכתב. </w:t>
      </w:r>
    </w:p>
    <w:p w14:paraId="3D10B294" w14:textId="77777777" w:rsidR="0009150A" w:rsidRPr="00E0670C" w:rsidRDefault="00251F22" w:rsidP="00973BC2">
      <w:pPr>
        <w:pStyle w:val="2-0"/>
        <w:rPr>
          <w:rtl/>
        </w:rPr>
      </w:pPr>
      <w:r w:rsidRPr="00E0670C">
        <w:rPr>
          <w:rtl/>
        </w:rPr>
        <w:t>הסכם זה ממצה את כל אשר הוסכם בין הצדדים, ולא יהיה תוקף לכל הסכם או הסדר שנערכו עובר לחתימתו של הסכם זה</w:t>
      </w:r>
      <w:r w:rsidR="002F5838" w:rsidRPr="00E0670C">
        <w:rPr>
          <w:rFonts w:hint="cs"/>
          <w:rtl/>
        </w:rPr>
        <w:t xml:space="preserve"> בנושא ההתקשרות</w:t>
      </w:r>
      <w:r w:rsidRPr="00E0670C">
        <w:rPr>
          <w:rtl/>
        </w:rPr>
        <w:t>.</w:t>
      </w:r>
    </w:p>
    <w:p w14:paraId="449FA0F8" w14:textId="77777777" w:rsidR="0053062D" w:rsidRPr="00E0670C" w:rsidRDefault="00251F22" w:rsidP="00973BC2">
      <w:pPr>
        <w:pStyle w:val="2-0"/>
        <w:rPr>
          <w:rtl/>
        </w:rPr>
      </w:pPr>
      <w:r w:rsidRPr="00E0670C">
        <w:rPr>
          <w:rFonts w:hint="cs"/>
          <w:rtl/>
        </w:rPr>
        <w:t>מועד החתימה על ההסכם יהיה מועד החתימה של אחרון הצדדים על ההסכם.</w:t>
      </w:r>
    </w:p>
    <w:p w14:paraId="3AEF35B1" w14:textId="77777777" w:rsidR="0009150A" w:rsidRPr="00E0670C" w:rsidRDefault="00251F22" w:rsidP="0009150A">
      <w:pPr>
        <w:pStyle w:val="af7"/>
        <w:widowControl w:val="0"/>
        <w:spacing w:line="360" w:lineRule="auto"/>
        <w:jc w:val="center"/>
        <w:rPr>
          <w:rFonts w:cs="David"/>
          <w:b/>
          <w:bCs/>
          <w:rtl/>
        </w:rPr>
      </w:pPr>
      <w:r w:rsidRPr="00E0670C">
        <w:rPr>
          <w:rFonts w:cs="David"/>
          <w:b/>
          <w:bCs/>
          <w:rtl/>
        </w:rPr>
        <w:t>ולראיה באו הצדדים על החתום:</w:t>
      </w:r>
    </w:p>
    <w:p w14:paraId="05EB9ADA" w14:textId="77777777" w:rsidR="00CD6EC5" w:rsidRPr="00E0670C" w:rsidRDefault="00251F22" w:rsidP="00E149E9">
      <w:pPr>
        <w:pStyle w:val="af7"/>
        <w:widowControl w:val="0"/>
        <w:spacing w:line="360" w:lineRule="auto"/>
        <w:ind w:left="720" w:firstLine="720"/>
        <w:rPr>
          <w:rFonts w:cs="David"/>
          <w:b/>
          <w:bCs/>
          <w:u w:val="single"/>
          <w:rtl/>
        </w:rPr>
        <w:sectPr w:rsidR="00CD6EC5" w:rsidRPr="00E0670C" w:rsidSect="00654526">
          <w:pgSz w:w="11906" w:h="16838" w:code="9"/>
          <w:pgMar w:top="1616" w:right="1826" w:bottom="1440" w:left="1800" w:header="709" w:footer="709" w:gutter="0"/>
          <w:cols w:space="708"/>
          <w:titlePg/>
          <w:bidi/>
          <w:rtlGutter/>
          <w:docGrid w:linePitch="360"/>
        </w:sectPr>
      </w:pPr>
      <w:bookmarkStart w:id="558" w:name="_Toc330777765"/>
      <w:r w:rsidRPr="00E0670C">
        <w:rPr>
          <w:rFonts w:cs="David"/>
          <w:noProof/>
          <w:rtl/>
        </w:rPr>
        <mc:AlternateContent>
          <mc:Choice Requires="wpg">
            <w:drawing>
              <wp:anchor distT="0" distB="0" distL="114300" distR="114300" simplePos="0" relativeHeight="251658240" behindDoc="0" locked="0" layoutInCell="1" allowOverlap="1" wp14:anchorId="1C9FED9B" wp14:editId="3E6B228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C305D50" w14:textId="77777777" w:rsidR="001000B8" w:rsidRDefault="001000B8" w:rsidP="00243945">
                              <w:pPr>
                                <w:rPr>
                                  <w:b/>
                                  <w:bCs/>
                                  <w:sz w:val="22"/>
                                  <w:szCs w:val="22"/>
                                  <w:highlight w:val="yellow"/>
                                  <w:rtl/>
                                </w:rPr>
                              </w:pPr>
                            </w:p>
                            <w:p w14:paraId="4678A8F8" w14:textId="77777777" w:rsidR="001000B8" w:rsidRPr="00B71738" w:rsidRDefault="00251F2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DF702F2"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2838B104"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EBBBA6" w14:textId="77777777" w:rsidR="001000B8" w:rsidRPr="00B71738" w:rsidRDefault="001000B8" w:rsidP="00243945">
                              <w:pPr>
                                <w:jc w:val="center"/>
                                <w:rPr>
                                  <w:b/>
                                  <w:bCs/>
                                  <w:sz w:val="22"/>
                                  <w:szCs w:val="22"/>
                                  <w:rtl/>
                                </w:rPr>
                              </w:pPr>
                            </w:p>
                            <w:p w14:paraId="6B8A96EF" w14:textId="77777777" w:rsidR="001000B8" w:rsidRPr="00B71738" w:rsidRDefault="00251F22" w:rsidP="00243945">
                              <w:pPr>
                                <w:jc w:val="center"/>
                                <w:rPr>
                                  <w:b/>
                                  <w:bCs/>
                                  <w:sz w:val="22"/>
                                  <w:szCs w:val="22"/>
                                  <w:rtl/>
                                </w:rPr>
                              </w:pPr>
                              <w:r w:rsidRPr="00B71738">
                                <w:rPr>
                                  <w:rFonts w:hint="cs"/>
                                  <w:b/>
                                  <w:bCs/>
                                  <w:sz w:val="22"/>
                                  <w:szCs w:val="22"/>
                                  <w:rtl/>
                                </w:rPr>
                                <w:t>___________</w:t>
                              </w:r>
                            </w:p>
                            <w:p w14:paraId="3ECD418A" w14:textId="77777777" w:rsidR="001000B8" w:rsidRPr="00B71738" w:rsidRDefault="00251F22" w:rsidP="00243945">
                              <w:pPr>
                                <w:jc w:val="center"/>
                                <w:rPr>
                                  <w:b/>
                                  <w:bCs/>
                                  <w:sz w:val="22"/>
                                  <w:szCs w:val="22"/>
                                  <w:rtl/>
                                </w:rPr>
                              </w:pPr>
                              <w:r w:rsidRPr="00B71738">
                                <w:rPr>
                                  <w:rFonts w:hint="cs"/>
                                  <w:b/>
                                  <w:bCs/>
                                  <w:sz w:val="22"/>
                                  <w:szCs w:val="22"/>
                                  <w:rtl/>
                                </w:rPr>
                                <w:t>תאריך</w:t>
                              </w:r>
                            </w:p>
                            <w:p w14:paraId="63582891"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504422" w14:textId="77777777" w:rsidR="001000B8" w:rsidRDefault="001000B8" w:rsidP="00243945">
                              <w:pPr>
                                <w:rPr>
                                  <w:b/>
                                  <w:bCs/>
                                  <w:sz w:val="22"/>
                                  <w:szCs w:val="22"/>
                                  <w:highlight w:val="yellow"/>
                                  <w:rtl/>
                                </w:rPr>
                              </w:pPr>
                            </w:p>
                            <w:p w14:paraId="67528632"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3F30EB1"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7E879708"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B9FBFA" w14:textId="77777777" w:rsidR="001000B8" w:rsidRPr="00B71738" w:rsidRDefault="001000B8" w:rsidP="00243945">
                              <w:pPr>
                                <w:jc w:val="center"/>
                                <w:rPr>
                                  <w:b/>
                                  <w:bCs/>
                                  <w:sz w:val="22"/>
                                  <w:szCs w:val="22"/>
                                  <w:rtl/>
                                </w:rPr>
                              </w:pPr>
                            </w:p>
                            <w:p w14:paraId="24047938" w14:textId="77777777" w:rsidR="001000B8" w:rsidRPr="00B71738" w:rsidRDefault="00251F22" w:rsidP="00243945">
                              <w:pPr>
                                <w:jc w:val="center"/>
                                <w:rPr>
                                  <w:b/>
                                  <w:bCs/>
                                  <w:sz w:val="22"/>
                                  <w:szCs w:val="22"/>
                                  <w:rtl/>
                                </w:rPr>
                              </w:pPr>
                              <w:r w:rsidRPr="00B71738">
                                <w:rPr>
                                  <w:rFonts w:hint="cs"/>
                                  <w:b/>
                                  <w:bCs/>
                                  <w:sz w:val="22"/>
                                  <w:szCs w:val="22"/>
                                  <w:rtl/>
                                </w:rPr>
                                <w:t>___________</w:t>
                              </w:r>
                            </w:p>
                            <w:p w14:paraId="5AAB1330" w14:textId="77777777" w:rsidR="001000B8" w:rsidRPr="00B71738" w:rsidRDefault="00251F22" w:rsidP="00243945">
                              <w:pPr>
                                <w:jc w:val="center"/>
                                <w:rPr>
                                  <w:b/>
                                  <w:bCs/>
                                  <w:sz w:val="22"/>
                                  <w:szCs w:val="22"/>
                                  <w:rtl/>
                                </w:rPr>
                              </w:pPr>
                              <w:r w:rsidRPr="00B71738">
                                <w:rPr>
                                  <w:rFonts w:hint="cs"/>
                                  <w:b/>
                                  <w:bCs/>
                                  <w:sz w:val="22"/>
                                  <w:szCs w:val="22"/>
                                  <w:rtl/>
                                </w:rPr>
                                <w:t>תאריך</w:t>
                              </w:r>
                            </w:p>
                            <w:p w14:paraId="700BFAF7" w14:textId="77777777" w:rsidR="001000B8" w:rsidRDefault="001000B8" w:rsidP="00243945"/>
                            <w:p w14:paraId="16A7D077"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ECF863F" w14:textId="77777777" w:rsidR="001000B8" w:rsidRDefault="001000B8" w:rsidP="00243945">
                              <w:pPr>
                                <w:rPr>
                                  <w:b/>
                                  <w:bCs/>
                                  <w:sz w:val="22"/>
                                  <w:szCs w:val="22"/>
                                  <w:highlight w:val="yellow"/>
                                  <w:rtl/>
                                </w:rPr>
                              </w:pPr>
                            </w:p>
                            <w:p w14:paraId="5A5E163F"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6885649"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176321D6"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115D71F" w14:textId="77777777" w:rsidR="001000B8" w:rsidRPr="00B71738" w:rsidRDefault="001000B8" w:rsidP="00243945">
                              <w:pPr>
                                <w:jc w:val="center"/>
                                <w:rPr>
                                  <w:b/>
                                  <w:bCs/>
                                  <w:sz w:val="22"/>
                                  <w:szCs w:val="22"/>
                                  <w:rtl/>
                                </w:rPr>
                              </w:pPr>
                            </w:p>
                            <w:p w14:paraId="4DEAABEF" w14:textId="77777777" w:rsidR="001000B8" w:rsidRPr="00B71738" w:rsidRDefault="00251F22" w:rsidP="00243945">
                              <w:pPr>
                                <w:jc w:val="center"/>
                                <w:rPr>
                                  <w:b/>
                                  <w:bCs/>
                                  <w:sz w:val="22"/>
                                  <w:szCs w:val="22"/>
                                  <w:rtl/>
                                </w:rPr>
                              </w:pPr>
                              <w:r w:rsidRPr="00B71738">
                                <w:rPr>
                                  <w:rFonts w:hint="cs"/>
                                  <w:b/>
                                  <w:bCs/>
                                  <w:sz w:val="22"/>
                                  <w:szCs w:val="22"/>
                                  <w:rtl/>
                                </w:rPr>
                                <w:t>___________</w:t>
                              </w:r>
                            </w:p>
                            <w:p w14:paraId="3ED2CA57" w14:textId="77777777" w:rsidR="001000B8" w:rsidRPr="00B71738" w:rsidRDefault="00251F2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0871E5D" w14:textId="77777777" w:rsidR="001000B8" w:rsidRDefault="001000B8" w:rsidP="00243945">
                              <w:pPr>
                                <w:rPr>
                                  <w:b/>
                                  <w:bCs/>
                                  <w:sz w:val="22"/>
                                  <w:szCs w:val="22"/>
                                  <w:highlight w:val="yellow"/>
                                  <w:rtl/>
                                </w:rPr>
                              </w:pPr>
                            </w:p>
                            <w:p w14:paraId="0AA4CDC0"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75EAE1"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19C0B96B"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1960522" w14:textId="77777777" w:rsidR="001000B8" w:rsidRPr="00B71738" w:rsidRDefault="001000B8" w:rsidP="00243945">
                              <w:pPr>
                                <w:jc w:val="center"/>
                                <w:rPr>
                                  <w:b/>
                                  <w:bCs/>
                                  <w:sz w:val="22"/>
                                  <w:szCs w:val="22"/>
                                  <w:rtl/>
                                </w:rPr>
                              </w:pPr>
                            </w:p>
                            <w:p w14:paraId="434F92DD" w14:textId="77777777" w:rsidR="001000B8" w:rsidRPr="00B71738" w:rsidRDefault="00251F22" w:rsidP="00243945">
                              <w:pPr>
                                <w:jc w:val="center"/>
                                <w:rPr>
                                  <w:b/>
                                  <w:bCs/>
                                  <w:sz w:val="22"/>
                                  <w:szCs w:val="22"/>
                                  <w:rtl/>
                                </w:rPr>
                              </w:pPr>
                              <w:r w:rsidRPr="00B71738">
                                <w:rPr>
                                  <w:rFonts w:hint="cs"/>
                                  <w:b/>
                                  <w:bCs/>
                                  <w:sz w:val="22"/>
                                  <w:szCs w:val="22"/>
                                  <w:rtl/>
                                </w:rPr>
                                <w:t>___________</w:t>
                              </w:r>
                            </w:p>
                            <w:p w14:paraId="5EC1F3E3" w14:textId="77777777" w:rsidR="001000B8" w:rsidRPr="00B71738" w:rsidRDefault="00251F22" w:rsidP="00243945">
                              <w:pPr>
                                <w:jc w:val="center"/>
                                <w:rPr>
                                  <w:b/>
                                  <w:bCs/>
                                  <w:sz w:val="22"/>
                                  <w:szCs w:val="22"/>
                                  <w:rtl/>
                                </w:rPr>
                              </w:pPr>
                              <w:r w:rsidRPr="00B71738">
                                <w:rPr>
                                  <w:rFonts w:hint="cs"/>
                                  <w:b/>
                                  <w:bCs/>
                                  <w:sz w:val="22"/>
                                  <w:szCs w:val="22"/>
                                  <w:rtl/>
                                </w:rPr>
                                <w:t>תאריך</w:t>
                              </w:r>
                            </w:p>
                            <w:p w14:paraId="51B62FDE"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C9FED9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C305D50" w14:textId="77777777" w:rsidR="001000B8" w:rsidRDefault="001000B8" w:rsidP="00243945">
                        <w:pPr>
                          <w:rPr>
                            <w:b/>
                            <w:bCs/>
                            <w:sz w:val="22"/>
                            <w:szCs w:val="22"/>
                            <w:highlight w:val="yellow"/>
                            <w:rtl/>
                          </w:rPr>
                        </w:pPr>
                      </w:p>
                      <w:p w14:paraId="4678A8F8" w14:textId="77777777" w:rsidR="001000B8" w:rsidRPr="00B71738" w:rsidRDefault="00251F2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DF702F2"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2838B104"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EBBBA6" w14:textId="77777777" w:rsidR="001000B8" w:rsidRPr="00B71738" w:rsidRDefault="001000B8" w:rsidP="00243945">
                        <w:pPr>
                          <w:jc w:val="center"/>
                          <w:rPr>
                            <w:b/>
                            <w:bCs/>
                            <w:sz w:val="22"/>
                            <w:szCs w:val="22"/>
                            <w:rtl/>
                          </w:rPr>
                        </w:pPr>
                      </w:p>
                      <w:p w14:paraId="6B8A96EF" w14:textId="77777777" w:rsidR="001000B8" w:rsidRPr="00B71738" w:rsidRDefault="00251F22" w:rsidP="00243945">
                        <w:pPr>
                          <w:jc w:val="center"/>
                          <w:rPr>
                            <w:b/>
                            <w:bCs/>
                            <w:sz w:val="22"/>
                            <w:szCs w:val="22"/>
                            <w:rtl/>
                          </w:rPr>
                        </w:pPr>
                        <w:r w:rsidRPr="00B71738">
                          <w:rPr>
                            <w:rFonts w:hint="cs"/>
                            <w:b/>
                            <w:bCs/>
                            <w:sz w:val="22"/>
                            <w:szCs w:val="22"/>
                            <w:rtl/>
                          </w:rPr>
                          <w:t>___________</w:t>
                        </w:r>
                      </w:p>
                      <w:p w14:paraId="3ECD418A" w14:textId="77777777" w:rsidR="001000B8" w:rsidRPr="00B71738" w:rsidRDefault="00251F22" w:rsidP="00243945">
                        <w:pPr>
                          <w:jc w:val="center"/>
                          <w:rPr>
                            <w:b/>
                            <w:bCs/>
                            <w:sz w:val="22"/>
                            <w:szCs w:val="22"/>
                            <w:rtl/>
                          </w:rPr>
                        </w:pPr>
                        <w:r w:rsidRPr="00B71738">
                          <w:rPr>
                            <w:rFonts w:hint="cs"/>
                            <w:b/>
                            <w:bCs/>
                            <w:sz w:val="22"/>
                            <w:szCs w:val="22"/>
                            <w:rtl/>
                          </w:rPr>
                          <w:t>תאריך</w:t>
                        </w:r>
                      </w:p>
                      <w:p w14:paraId="63582891"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9504422" w14:textId="77777777" w:rsidR="001000B8" w:rsidRDefault="001000B8" w:rsidP="00243945">
                        <w:pPr>
                          <w:rPr>
                            <w:b/>
                            <w:bCs/>
                            <w:sz w:val="22"/>
                            <w:szCs w:val="22"/>
                            <w:highlight w:val="yellow"/>
                            <w:rtl/>
                          </w:rPr>
                        </w:pPr>
                      </w:p>
                      <w:p w14:paraId="67528632"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3F30EB1"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7E879708"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B9FBFA" w14:textId="77777777" w:rsidR="001000B8" w:rsidRPr="00B71738" w:rsidRDefault="001000B8" w:rsidP="00243945">
                        <w:pPr>
                          <w:jc w:val="center"/>
                          <w:rPr>
                            <w:b/>
                            <w:bCs/>
                            <w:sz w:val="22"/>
                            <w:szCs w:val="22"/>
                            <w:rtl/>
                          </w:rPr>
                        </w:pPr>
                      </w:p>
                      <w:p w14:paraId="24047938" w14:textId="77777777" w:rsidR="001000B8" w:rsidRPr="00B71738" w:rsidRDefault="00251F22" w:rsidP="00243945">
                        <w:pPr>
                          <w:jc w:val="center"/>
                          <w:rPr>
                            <w:b/>
                            <w:bCs/>
                            <w:sz w:val="22"/>
                            <w:szCs w:val="22"/>
                            <w:rtl/>
                          </w:rPr>
                        </w:pPr>
                        <w:r w:rsidRPr="00B71738">
                          <w:rPr>
                            <w:rFonts w:hint="cs"/>
                            <w:b/>
                            <w:bCs/>
                            <w:sz w:val="22"/>
                            <w:szCs w:val="22"/>
                            <w:rtl/>
                          </w:rPr>
                          <w:t>___________</w:t>
                        </w:r>
                      </w:p>
                      <w:p w14:paraId="5AAB1330" w14:textId="77777777" w:rsidR="001000B8" w:rsidRPr="00B71738" w:rsidRDefault="00251F22" w:rsidP="00243945">
                        <w:pPr>
                          <w:jc w:val="center"/>
                          <w:rPr>
                            <w:b/>
                            <w:bCs/>
                            <w:sz w:val="22"/>
                            <w:szCs w:val="22"/>
                            <w:rtl/>
                          </w:rPr>
                        </w:pPr>
                        <w:r w:rsidRPr="00B71738">
                          <w:rPr>
                            <w:rFonts w:hint="cs"/>
                            <w:b/>
                            <w:bCs/>
                            <w:sz w:val="22"/>
                            <w:szCs w:val="22"/>
                            <w:rtl/>
                          </w:rPr>
                          <w:t>תאריך</w:t>
                        </w:r>
                      </w:p>
                      <w:p w14:paraId="700BFAF7" w14:textId="77777777" w:rsidR="001000B8" w:rsidRDefault="001000B8" w:rsidP="00243945"/>
                      <w:p w14:paraId="16A7D077"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ECF863F" w14:textId="77777777" w:rsidR="001000B8" w:rsidRDefault="001000B8" w:rsidP="00243945">
                        <w:pPr>
                          <w:rPr>
                            <w:b/>
                            <w:bCs/>
                            <w:sz w:val="22"/>
                            <w:szCs w:val="22"/>
                            <w:highlight w:val="yellow"/>
                            <w:rtl/>
                          </w:rPr>
                        </w:pPr>
                      </w:p>
                      <w:p w14:paraId="5A5E163F"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6885649"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176321D6"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115D71F" w14:textId="77777777" w:rsidR="001000B8" w:rsidRPr="00B71738" w:rsidRDefault="001000B8" w:rsidP="00243945">
                        <w:pPr>
                          <w:jc w:val="center"/>
                          <w:rPr>
                            <w:b/>
                            <w:bCs/>
                            <w:sz w:val="22"/>
                            <w:szCs w:val="22"/>
                            <w:rtl/>
                          </w:rPr>
                        </w:pPr>
                      </w:p>
                      <w:p w14:paraId="4DEAABEF" w14:textId="77777777" w:rsidR="001000B8" w:rsidRPr="00B71738" w:rsidRDefault="00251F22" w:rsidP="00243945">
                        <w:pPr>
                          <w:jc w:val="center"/>
                          <w:rPr>
                            <w:b/>
                            <w:bCs/>
                            <w:sz w:val="22"/>
                            <w:szCs w:val="22"/>
                            <w:rtl/>
                          </w:rPr>
                        </w:pPr>
                        <w:r w:rsidRPr="00B71738">
                          <w:rPr>
                            <w:rFonts w:hint="cs"/>
                            <w:b/>
                            <w:bCs/>
                            <w:sz w:val="22"/>
                            <w:szCs w:val="22"/>
                            <w:rtl/>
                          </w:rPr>
                          <w:t>___________</w:t>
                        </w:r>
                      </w:p>
                      <w:p w14:paraId="3ED2CA57" w14:textId="77777777" w:rsidR="001000B8" w:rsidRPr="00B71738" w:rsidRDefault="00251F2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0871E5D" w14:textId="77777777" w:rsidR="001000B8" w:rsidRDefault="001000B8" w:rsidP="00243945">
                        <w:pPr>
                          <w:rPr>
                            <w:b/>
                            <w:bCs/>
                            <w:sz w:val="22"/>
                            <w:szCs w:val="22"/>
                            <w:highlight w:val="yellow"/>
                            <w:rtl/>
                          </w:rPr>
                        </w:pPr>
                      </w:p>
                      <w:p w14:paraId="0AA4CDC0" w14:textId="77777777" w:rsidR="001000B8" w:rsidRPr="00B71738" w:rsidRDefault="00251F2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75EAE1" w14:textId="77777777" w:rsidR="001000B8" w:rsidRPr="00B71738" w:rsidRDefault="00251F22" w:rsidP="00243945">
                        <w:pPr>
                          <w:jc w:val="center"/>
                          <w:rPr>
                            <w:b/>
                            <w:bCs/>
                            <w:sz w:val="22"/>
                            <w:szCs w:val="22"/>
                            <w:rtl/>
                          </w:rPr>
                        </w:pPr>
                        <w:r w:rsidRPr="00B71738">
                          <w:rPr>
                            <w:rFonts w:hint="cs"/>
                            <w:b/>
                            <w:bCs/>
                            <w:sz w:val="22"/>
                            <w:szCs w:val="22"/>
                            <w:rtl/>
                          </w:rPr>
                          <w:t>שם וחתימה</w:t>
                        </w:r>
                      </w:p>
                      <w:p w14:paraId="19C0B96B" w14:textId="77777777" w:rsidR="001000B8" w:rsidRPr="00B71738" w:rsidRDefault="00251F2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1960522" w14:textId="77777777" w:rsidR="001000B8" w:rsidRPr="00B71738" w:rsidRDefault="001000B8" w:rsidP="00243945">
                        <w:pPr>
                          <w:jc w:val="center"/>
                          <w:rPr>
                            <w:b/>
                            <w:bCs/>
                            <w:sz w:val="22"/>
                            <w:szCs w:val="22"/>
                            <w:rtl/>
                          </w:rPr>
                        </w:pPr>
                      </w:p>
                      <w:p w14:paraId="434F92DD" w14:textId="77777777" w:rsidR="001000B8" w:rsidRPr="00B71738" w:rsidRDefault="00251F22" w:rsidP="00243945">
                        <w:pPr>
                          <w:jc w:val="center"/>
                          <w:rPr>
                            <w:b/>
                            <w:bCs/>
                            <w:sz w:val="22"/>
                            <w:szCs w:val="22"/>
                            <w:rtl/>
                          </w:rPr>
                        </w:pPr>
                        <w:r w:rsidRPr="00B71738">
                          <w:rPr>
                            <w:rFonts w:hint="cs"/>
                            <w:b/>
                            <w:bCs/>
                            <w:sz w:val="22"/>
                            <w:szCs w:val="22"/>
                            <w:rtl/>
                          </w:rPr>
                          <w:t>___________</w:t>
                        </w:r>
                      </w:p>
                      <w:p w14:paraId="5EC1F3E3" w14:textId="77777777" w:rsidR="001000B8" w:rsidRPr="00B71738" w:rsidRDefault="00251F22" w:rsidP="00243945">
                        <w:pPr>
                          <w:jc w:val="center"/>
                          <w:rPr>
                            <w:b/>
                            <w:bCs/>
                            <w:sz w:val="22"/>
                            <w:szCs w:val="22"/>
                            <w:rtl/>
                          </w:rPr>
                        </w:pPr>
                        <w:r w:rsidRPr="00B71738">
                          <w:rPr>
                            <w:rFonts w:hint="cs"/>
                            <w:b/>
                            <w:bCs/>
                            <w:sz w:val="22"/>
                            <w:szCs w:val="22"/>
                            <w:rtl/>
                          </w:rPr>
                          <w:t>תאריך</w:t>
                        </w:r>
                      </w:p>
                      <w:p w14:paraId="51B62FDE" w14:textId="77777777" w:rsidR="001000B8" w:rsidRDefault="001000B8" w:rsidP="00243945"/>
                    </w:txbxContent>
                  </v:textbox>
                </v:shape>
                <w10:wrap type="square"/>
              </v:group>
            </w:pict>
          </mc:Fallback>
        </mc:AlternateContent>
      </w:r>
    </w:p>
    <w:p w14:paraId="3AA03E9D" w14:textId="77777777" w:rsidR="006871ED" w:rsidRPr="00E0670C" w:rsidRDefault="006871ED" w:rsidP="0003216F">
      <w:pPr>
        <w:rPr>
          <w:rtl/>
        </w:rPr>
      </w:pPr>
      <w:bookmarkStart w:id="559" w:name="_Toc32477914"/>
      <w:bookmarkStart w:id="560" w:name="_Toc44931978"/>
      <w:bookmarkStart w:id="561" w:name="_Toc44932065"/>
      <w:bookmarkStart w:id="562" w:name="_Toc53331385"/>
    </w:p>
    <w:p w14:paraId="308EE753" w14:textId="77777777" w:rsidR="006871ED" w:rsidRPr="00E0670C" w:rsidRDefault="006871ED" w:rsidP="00802F00">
      <w:pPr>
        <w:pStyle w:val="afffffffb"/>
        <w:rPr>
          <w:rtl/>
        </w:rPr>
      </w:pPr>
    </w:p>
    <w:p w14:paraId="754D3045" w14:textId="77777777" w:rsidR="00CD6EC5" w:rsidRPr="00E0670C" w:rsidRDefault="00251F22" w:rsidP="00602672">
      <w:pPr>
        <w:pStyle w:val="afffffffb"/>
        <w:rPr>
          <w:rtl/>
        </w:rPr>
      </w:pPr>
      <w:bookmarkStart w:id="563" w:name="show_sachArvutBitzua_3"/>
      <w:r w:rsidRPr="00E0670C">
        <w:rPr>
          <w:rFonts w:hint="eastAsia"/>
          <w:rtl/>
        </w:rPr>
        <w:t>נספח</w:t>
      </w:r>
      <w:r w:rsidRPr="00E0670C">
        <w:rPr>
          <w:rtl/>
        </w:rPr>
        <w:t xml:space="preserve"> </w:t>
      </w:r>
      <w:bookmarkStart w:id="564" w:name="nispach14_2"/>
      <w:r w:rsidRPr="00E0670C">
        <w:rPr>
          <w:rFonts w:hint="eastAsia"/>
          <w:rtl/>
        </w:rPr>
        <w:t>ג</w:t>
      </w:r>
      <w:bookmarkEnd w:id="564"/>
      <w:r w:rsidRPr="00E0670C">
        <w:rPr>
          <w:rtl/>
        </w:rPr>
        <w:t xml:space="preserve">'– </w:t>
      </w:r>
      <w:r w:rsidRPr="00E0670C">
        <w:rPr>
          <w:rFonts w:hint="eastAsia"/>
          <w:rtl/>
        </w:rPr>
        <w:t>ערבות</w:t>
      </w:r>
      <w:r w:rsidRPr="00E0670C">
        <w:rPr>
          <w:rtl/>
        </w:rPr>
        <w:t xml:space="preserve"> </w:t>
      </w:r>
      <w:r w:rsidRPr="00E0670C">
        <w:rPr>
          <w:rFonts w:hint="eastAsia"/>
          <w:rtl/>
        </w:rPr>
        <w:t>ביצוע</w:t>
      </w:r>
      <w:bookmarkEnd w:id="559"/>
      <w:bookmarkEnd w:id="560"/>
      <w:bookmarkEnd w:id="561"/>
      <w:bookmarkEnd w:id="562"/>
    </w:p>
    <w:p w14:paraId="2D41AE18" w14:textId="77777777" w:rsidR="00EC3DC3" w:rsidRPr="00E0670C" w:rsidRDefault="00251F22" w:rsidP="00EC3DC3">
      <w:pPr>
        <w:tabs>
          <w:tab w:val="left" w:pos="7227"/>
        </w:tabs>
        <w:jc w:val="center"/>
        <w:rPr>
          <w:b/>
          <w:bCs/>
          <w:rtl/>
        </w:rPr>
      </w:pPr>
      <w:r w:rsidRPr="00E0670C">
        <w:rPr>
          <w:rFonts w:hint="eastAsia"/>
          <w:b/>
          <w:bCs/>
          <w:rtl/>
        </w:rPr>
        <w:t>ת</w:t>
      </w:r>
      <w:r w:rsidRPr="00E0670C">
        <w:rPr>
          <w:b/>
          <w:bCs/>
          <w:rtl/>
        </w:rPr>
        <w:t xml:space="preserve">דפיס ערבות דיגיטאלית (אין למלא ידנית, למילוי על ידי מערכת) </w:t>
      </w:r>
    </w:p>
    <w:p w14:paraId="4BC09F44" w14:textId="77777777" w:rsidR="00EC3DC3" w:rsidRPr="00E0670C" w:rsidRDefault="00251F22" w:rsidP="00EC3DC3">
      <w:pPr>
        <w:pBdr>
          <w:top w:val="single" w:sz="4" w:space="1" w:color="auto"/>
          <w:left w:val="single" w:sz="4" w:space="4" w:color="auto"/>
          <w:bottom w:val="single" w:sz="4" w:space="0" w:color="auto"/>
          <w:right w:val="single" w:sz="4" w:space="4" w:color="auto"/>
        </w:pBdr>
        <w:tabs>
          <w:tab w:val="left" w:pos="7227"/>
        </w:tabs>
        <w:rPr>
          <w:b/>
          <w:bCs/>
          <w:rtl/>
        </w:rPr>
      </w:pPr>
      <w:r w:rsidRPr="00E0670C">
        <w:rPr>
          <w:rFonts w:hint="eastAsia"/>
          <w:b/>
          <w:bCs/>
          <w:rtl/>
        </w:rPr>
        <w:t>מסמך</w:t>
      </w:r>
      <w:r w:rsidRPr="00E0670C">
        <w:rPr>
          <w:b/>
          <w:bCs/>
          <w:rtl/>
        </w:rPr>
        <w:t xml:space="preserve"> זה </w:t>
      </w:r>
      <w:r w:rsidRPr="00E0670C">
        <w:rPr>
          <w:rFonts w:hint="eastAsia"/>
          <w:b/>
          <w:bCs/>
          <w:rtl/>
        </w:rPr>
        <w:t>הוא</w:t>
      </w:r>
      <w:r w:rsidRPr="00E0670C">
        <w:rPr>
          <w:b/>
          <w:bCs/>
          <w:rtl/>
        </w:rPr>
        <w:t xml:space="preserve"> </w:t>
      </w:r>
      <w:r w:rsidRPr="00E0670C">
        <w:rPr>
          <w:rFonts w:hint="eastAsia"/>
          <w:b/>
          <w:bCs/>
          <w:rtl/>
        </w:rPr>
        <w:t>תדפיס</w:t>
      </w:r>
      <w:r w:rsidRPr="00E0670C">
        <w:rPr>
          <w:b/>
          <w:bCs/>
          <w:rtl/>
        </w:rPr>
        <w:t xml:space="preserve"> של ערבות דיגיטאלית ונועד לצרכי המחשה בלבד</w:t>
      </w:r>
    </w:p>
    <w:p w14:paraId="37AAD7A9" w14:textId="77777777" w:rsidR="00EC3DC3" w:rsidRPr="00E0670C" w:rsidRDefault="00251F22" w:rsidP="00EC3DC3">
      <w:pPr>
        <w:pBdr>
          <w:top w:val="single" w:sz="4" w:space="1" w:color="auto"/>
          <w:left w:val="single" w:sz="4" w:space="4" w:color="auto"/>
          <w:bottom w:val="single" w:sz="4" w:space="0" w:color="auto"/>
          <w:right w:val="single" w:sz="4" w:space="4" w:color="auto"/>
        </w:pBdr>
        <w:tabs>
          <w:tab w:val="left" w:pos="7227"/>
        </w:tabs>
        <w:rPr>
          <w:rtl/>
        </w:rPr>
      </w:pPr>
      <w:r w:rsidRPr="00E0670C">
        <w:rPr>
          <w:rtl/>
        </w:rPr>
        <w:t xml:space="preserve">תדפיס זה הופק ע"י המערכת של &amp;שם מנפיק הערבות/מקבל הערבות לפי העניין&amp; ביום </w:t>
      </w:r>
      <w:r w:rsidRPr="00E0670C">
        <w:t>DD/MM/YYYY</w:t>
      </w:r>
      <w:r w:rsidRPr="00E0670C">
        <w:rPr>
          <w:rtl/>
        </w:rPr>
        <w:t xml:space="preserve"> ב- </w:t>
      </w:r>
      <w:r w:rsidRPr="00E0670C">
        <w:t>SS</w:t>
      </w:r>
      <w:r w:rsidRPr="00E0670C">
        <w:rPr>
          <w:rtl/>
        </w:rPr>
        <w:t>:</w:t>
      </w:r>
      <w:r w:rsidRPr="00E0670C">
        <w:t>MM</w:t>
      </w:r>
      <w:r w:rsidRPr="00E0670C">
        <w:rPr>
          <w:rtl/>
        </w:rPr>
        <w:t>:</w:t>
      </w:r>
      <w:r w:rsidRPr="00E0670C">
        <w:t>HH</w:t>
      </w:r>
      <w:r w:rsidRPr="00E0670C">
        <w:rPr>
          <w:rtl/>
        </w:rPr>
        <w:t xml:space="preserve"> על סמך קובץ ערבות </w:t>
      </w:r>
      <w:r w:rsidRPr="00E0670C">
        <w:rPr>
          <w:rFonts w:hint="eastAsia"/>
          <w:rtl/>
        </w:rPr>
        <w:t>דיגיטאלית</w:t>
      </w:r>
      <w:r w:rsidRPr="00E0670C">
        <w:rPr>
          <w:rtl/>
        </w:rPr>
        <w:t>.</w:t>
      </w:r>
    </w:p>
    <w:p w14:paraId="30202DB6" w14:textId="77777777" w:rsidR="00EC3DC3" w:rsidRPr="00E0670C" w:rsidRDefault="00EC3DC3" w:rsidP="00EC3DC3">
      <w:pPr>
        <w:tabs>
          <w:tab w:val="left" w:pos="7227"/>
        </w:tabs>
        <w:rPr>
          <w:b/>
          <w:bCs/>
          <w:u w:val="single"/>
          <w:rtl/>
        </w:rPr>
      </w:pPr>
    </w:p>
    <w:p w14:paraId="5D866540" w14:textId="77777777" w:rsidR="00EC3DC3" w:rsidRPr="00E0670C" w:rsidRDefault="00251F22" w:rsidP="00EC3DC3">
      <w:pPr>
        <w:tabs>
          <w:tab w:val="left" w:pos="7227"/>
        </w:tabs>
        <w:jc w:val="center"/>
        <w:rPr>
          <w:b/>
          <w:bCs/>
          <w:u w:val="single"/>
          <w:rtl/>
        </w:rPr>
      </w:pPr>
      <w:r w:rsidRPr="00E0670C">
        <w:rPr>
          <w:rFonts w:hint="eastAsia"/>
          <w:b/>
          <w:bCs/>
          <w:u w:val="single"/>
          <w:rtl/>
        </w:rPr>
        <w:t>נתוני</w:t>
      </w:r>
      <w:r w:rsidRPr="00E0670C">
        <w:rPr>
          <w:b/>
          <w:bCs/>
          <w:u w:val="single"/>
          <w:rtl/>
        </w:rPr>
        <w:t xml:space="preserve"> </w:t>
      </w:r>
      <w:r w:rsidRPr="00E0670C">
        <w:rPr>
          <w:rFonts w:hint="eastAsia"/>
          <w:b/>
          <w:bCs/>
          <w:u w:val="single"/>
          <w:rtl/>
        </w:rPr>
        <w:t>הערבות</w:t>
      </w:r>
    </w:p>
    <w:p w14:paraId="07E722B1" w14:textId="77777777" w:rsidR="00EC3DC3" w:rsidRPr="00E0670C" w:rsidRDefault="00EC3DC3" w:rsidP="00EC3DC3">
      <w:pPr>
        <w:tabs>
          <w:tab w:val="left" w:pos="7227"/>
        </w:tabs>
        <w:rPr>
          <w:u w:val="single"/>
          <w:rtl/>
        </w:rPr>
      </w:pPr>
    </w:p>
    <w:p w14:paraId="492A9CFE" w14:textId="77777777" w:rsidR="00EC3DC3" w:rsidRPr="00E0670C" w:rsidRDefault="00251F22" w:rsidP="00EC3DC3">
      <w:pPr>
        <w:tabs>
          <w:tab w:val="left" w:pos="7227"/>
        </w:tabs>
        <w:rPr>
          <w:rtl/>
        </w:rPr>
      </w:pPr>
      <w:r w:rsidRPr="00E0670C">
        <w:rPr>
          <w:rFonts w:hint="eastAsia"/>
          <w:u w:val="single"/>
          <w:rtl/>
        </w:rPr>
        <w:t>קוד</w:t>
      </w:r>
      <w:r w:rsidRPr="00E0670C">
        <w:rPr>
          <w:u w:val="single"/>
          <w:rtl/>
        </w:rPr>
        <w:t xml:space="preserve"> </w:t>
      </w:r>
      <w:r w:rsidRPr="00E0670C">
        <w:rPr>
          <w:rFonts w:hint="eastAsia"/>
          <w:u w:val="single"/>
          <w:rtl/>
        </w:rPr>
        <w:t>ה</w:t>
      </w:r>
      <w:r w:rsidRPr="00E0670C">
        <w:rPr>
          <w:u w:val="single"/>
          <w:rtl/>
        </w:rPr>
        <w:t xml:space="preserve">ערבות </w:t>
      </w:r>
      <w:r w:rsidRPr="00E0670C">
        <w:rPr>
          <w:rFonts w:hint="eastAsia"/>
          <w:u w:val="single"/>
          <w:rtl/>
        </w:rPr>
        <w:t>ה</w:t>
      </w:r>
      <w:r w:rsidRPr="00E0670C">
        <w:rPr>
          <w:u w:val="single"/>
          <w:rtl/>
        </w:rPr>
        <w:t>דיגיטאלית</w:t>
      </w:r>
      <w:r w:rsidRPr="00E0670C">
        <w:rPr>
          <w:rtl/>
        </w:rPr>
        <w:t xml:space="preserve">: </w:t>
      </w:r>
      <w:r w:rsidRPr="00E0670C">
        <w:t>XXXX-YYYN-NNNN-NNNN-NNCC</w:t>
      </w:r>
    </w:p>
    <w:p w14:paraId="02D59B10" w14:textId="77777777" w:rsidR="00EC3DC3" w:rsidRPr="00E0670C" w:rsidRDefault="00EC3DC3" w:rsidP="00EC3DC3">
      <w:pPr>
        <w:tabs>
          <w:tab w:val="left" w:pos="7227"/>
        </w:tabs>
        <w:rPr>
          <w:u w:val="single"/>
          <w:rtl/>
        </w:rPr>
      </w:pPr>
    </w:p>
    <w:p w14:paraId="57AA5FAC" w14:textId="77777777" w:rsidR="00EC3DC3" w:rsidRPr="00E0670C" w:rsidRDefault="00251F22" w:rsidP="00EC3DC3">
      <w:pPr>
        <w:tabs>
          <w:tab w:val="left" w:pos="7227"/>
        </w:tabs>
        <w:rPr>
          <w:u w:val="single"/>
          <w:rtl/>
        </w:rPr>
      </w:pPr>
      <w:r w:rsidRPr="00E0670C">
        <w:rPr>
          <w:rFonts w:hint="eastAsia"/>
          <w:u w:val="single"/>
          <w:rtl/>
        </w:rPr>
        <w:t>מנפיק</w:t>
      </w:r>
      <w:r w:rsidRPr="00E0670C">
        <w:rPr>
          <w:u w:val="single"/>
          <w:rtl/>
        </w:rPr>
        <w:t xml:space="preserve"> </w:t>
      </w:r>
      <w:r w:rsidRPr="00E0670C">
        <w:rPr>
          <w:rFonts w:hint="eastAsia"/>
          <w:u w:val="single"/>
          <w:rtl/>
        </w:rPr>
        <w:t>הערבות</w:t>
      </w:r>
      <w:r w:rsidRPr="00E0670C">
        <w:rPr>
          <w:u w:val="single"/>
          <w:rtl/>
        </w:rPr>
        <w:t>:</w:t>
      </w:r>
    </w:p>
    <w:p w14:paraId="3E251F6E" w14:textId="77777777" w:rsidR="00EC3DC3" w:rsidRPr="00E0670C" w:rsidRDefault="00251F22" w:rsidP="00EC3DC3">
      <w:pPr>
        <w:tabs>
          <w:tab w:val="left" w:pos="7227"/>
        </w:tabs>
        <w:rPr>
          <w:rtl/>
        </w:rPr>
      </w:pPr>
      <w:r w:rsidRPr="00E0670C">
        <w:rPr>
          <w:rtl/>
        </w:rPr>
        <w:t xml:space="preserve">_____________________________________ </w:t>
      </w:r>
      <w:r w:rsidRPr="00E0670C">
        <w:rPr>
          <w:rFonts w:hint="eastAsia"/>
          <w:rtl/>
        </w:rPr>
        <w:t>מס</w:t>
      </w:r>
      <w:r w:rsidRPr="00E0670C">
        <w:rPr>
          <w:rtl/>
        </w:rPr>
        <w:t xml:space="preserve">' </w:t>
      </w:r>
      <w:r w:rsidRPr="00E0670C">
        <w:rPr>
          <w:rFonts w:hint="eastAsia"/>
          <w:rtl/>
        </w:rPr>
        <w:t>סניף</w:t>
      </w:r>
      <w:r w:rsidRPr="00E0670C">
        <w:rPr>
          <w:rtl/>
        </w:rPr>
        <w:t>: ___</w:t>
      </w:r>
    </w:p>
    <w:p w14:paraId="3133968E" w14:textId="77777777" w:rsidR="00EC3DC3" w:rsidRPr="00E0670C" w:rsidRDefault="00251F22" w:rsidP="00EC3DC3">
      <w:pPr>
        <w:tabs>
          <w:tab w:val="left" w:pos="7227"/>
        </w:tabs>
        <w:rPr>
          <w:rtl/>
        </w:rPr>
      </w:pPr>
      <w:r w:rsidRPr="00E0670C">
        <w:rPr>
          <w:rFonts w:hint="eastAsia"/>
          <w:rtl/>
        </w:rPr>
        <w:t>טלפון</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___________ </w:t>
      </w:r>
      <w:r w:rsidRPr="00E0670C">
        <w:rPr>
          <w:rFonts w:hint="eastAsia"/>
          <w:rtl/>
        </w:rPr>
        <w:t>פקס</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w:t>
      </w:r>
    </w:p>
    <w:p w14:paraId="23238607" w14:textId="77777777" w:rsidR="00EC3DC3" w:rsidRPr="00E0670C" w:rsidRDefault="00251F22" w:rsidP="00EC3DC3">
      <w:pPr>
        <w:tabs>
          <w:tab w:val="left" w:pos="7227"/>
        </w:tabs>
        <w:rPr>
          <w:rtl/>
        </w:rPr>
      </w:pPr>
      <w:r w:rsidRPr="00E0670C">
        <w:rPr>
          <w:rFonts w:hint="eastAsia"/>
          <w:rtl/>
        </w:rPr>
        <w:t>כתובת</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_________________________________________</w:t>
      </w:r>
    </w:p>
    <w:p w14:paraId="24D9761D" w14:textId="77777777" w:rsidR="00EC3DC3" w:rsidRPr="00E0670C" w:rsidRDefault="00251F22" w:rsidP="00EC3DC3">
      <w:pPr>
        <w:tabs>
          <w:tab w:val="left" w:pos="7227"/>
        </w:tabs>
        <w:rPr>
          <w:rtl/>
        </w:rPr>
      </w:pPr>
      <w:r w:rsidRPr="00E0670C">
        <w:rPr>
          <w:rFonts w:hint="eastAsia"/>
          <w:rtl/>
        </w:rPr>
        <w:t>רחוב</w:t>
      </w:r>
      <w:r w:rsidRPr="00E0670C">
        <w:rPr>
          <w:rtl/>
        </w:rPr>
        <w:t xml:space="preserve"> </w:t>
      </w:r>
      <w:r w:rsidRPr="00E0670C">
        <w:rPr>
          <w:rFonts w:hint="eastAsia"/>
          <w:rtl/>
        </w:rPr>
        <w:t>ומספר</w:t>
      </w:r>
      <w:r w:rsidRPr="00E0670C">
        <w:rPr>
          <w:rtl/>
        </w:rPr>
        <w:t xml:space="preserve">: ____________ </w:t>
      </w:r>
      <w:r w:rsidRPr="00E0670C">
        <w:rPr>
          <w:rFonts w:hint="eastAsia"/>
          <w:rtl/>
        </w:rPr>
        <w:t>ישוב</w:t>
      </w:r>
      <w:r w:rsidRPr="00E0670C">
        <w:rPr>
          <w:rtl/>
        </w:rPr>
        <w:t xml:space="preserve">: _________________ </w:t>
      </w:r>
      <w:r w:rsidRPr="00E0670C">
        <w:rPr>
          <w:rFonts w:hint="eastAsia"/>
          <w:rtl/>
        </w:rPr>
        <w:t>מיקוד</w:t>
      </w:r>
      <w:r w:rsidRPr="00E0670C">
        <w:rPr>
          <w:rtl/>
        </w:rPr>
        <w:t xml:space="preserve"> _________</w:t>
      </w:r>
    </w:p>
    <w:p w14:paraId="4594F985" w14:textId="77777777" w:rsidR="00EC3DC3" w:rsidRPr="00E0670C" w:rsidRDefault="00251F22" w:rsidP="00EC3DC3">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1: ________________________________________</w:t>
      </w:r>
    </w:p>
    <w:p w14:paraId="7F354BFD" w14:textId="77777777" w:rsidR="00EC3DC3" w:rsidRPr="00E0670C" w:rsidRDefault="00251F22" w:rsidP="00EC3DC3">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2: ________________________________________</w:t>
      </w:r>
    </w:p>
    <w:p w14:paraId="3AB11F99" w14:textId="77777777" w:rsidR="00EC3DC3" w:rsidRPr="00E0670C" w:rsidRDefault="00EC3DC3" w:rsidP="00EC3DC3">
      <w:pPr>
        <w:tabs>
          <w:tab w:val="left" w:pos="7227"/>
        </w:tabs>
        <w:rPr>
          <w:u w:val="single"/>
          <w:rtl/>
        </w:rPr>
      </w:pPr>
    </w:p>
    <w:p w14:paraId="3815FFA2" w14:textId="77777777" w:rsidR="00EC3DC3" w:rsidRPr="00E0670C" w:rsidRDefault="00251F22" w:rsidP="00EC3DC3">
      <w:pPr>
        <w:tabs>
          <w:tab w:val="left" w:pos="7227"/>
        </w:tabs>
        <w:rPr>
          <w:u w:val="single"/>
          <w:rtl/>
        </w:rPr>
      </w:pPr>
      <w:r w:rsidRPr="00E0670C">
        <w:rPr>
          <w:rFonts w:hint="eastAsia"/>
          <w:u w:val="single"/>
          <w:rtl/>
        </w:rPr>
        <w:t>מקבל</w:t>
      </w:r>
      <w:r w:rsidRPr="00E0670C">
        <w:rPr>
          <w:u w:val="single"/>
          <w:rtl/>
        </w:rPr>
        <w:t xml:space="preserve"> </w:t>
      </w:r>
      <w:r w:rsidRPr="00E0670C">
        <w:rPr>
          <w:rFonts w:hint="eastAsia"/>
          <w:u w:val="single"/>
          <w:rtl/>
        </w:rPr>
        <w:t>הערבות</w:t>
      </w:r>
      <w:r w:rsidRPr="00E0670C">
        <w:rPr>
          <w:u w:val="single"/>
          <w:rtl/>
        </w:rPr>
        <w:t>:</w:t>
      </w:r>
    </w:p>
    <w:p w14:paraId="3EFCB588" w14:textId="77777777" w:rsidR="00EC3DC3" w:rsidRPr="00E0670C" w:rsidRDefault="00251F22" w:rsidP="00EC3DC3">
      <w:pPr>
        <w:tabs>
          <w:tab w:val="left" w:pos="7227"/>
        </w:tabs>
        <w:rPr>
          <w:rtl/>
        </w:rPr>
      </w:pPr>
      <w:r w:rsidRPr="00E0670C">
        <w:rPr>
          <w:rtl/>
        </w:rPr>
        <w:t>_________________________________________</w:t>
      </w:r>
    </w:p>
    <w:p w14:paraId="7FCCE769" w14:textId="77777777" w:rsidR="00EC3DC3" w:rsidRPr="00E0670C" w:rsidRDefault="00251F22" w:rsidP="00EC3DC3">
      <w:pPr>
        <w:tabs>
          <w:tab w:val="left" w:pos="7227"/>
        </w:tabs>
        <w:rPr>
          <w:rtl/>
        </w:rPr>
      </w:pPr>
      <w:r w:rsidRPr="00E0670C">
        <w:rPr>
          <w:rtl/>
        </w:rPr>
        <w:t>_________________________________________</w:t>
      </w:r>
    </w:p>
    <w:p w14:paraId="72D6B282" w14:textId="77777777" w:rsidR="00EC3DC3" w:rsidRPr="00E0670C" w:rsidRDefault="00251F22" w:rsidP="00EC3DC3">
      <w:pPr>
        <w:tabs>
          <w:tab w:val="left" w:pos="7227"/>
        </w:tabs>
        <w:rPr>
          <w:u w:val="single"/>
          <w:rtl/>
        </w:rPr>
      </w:pPr>
      <w:r w:rsidRPr="00E0670C">
        <w:rPr>
          <w:rFonts w:hint="eastAsia"/>
          <w:u w:val="single"/>
          <w:rtl/>
        </w:rPr>
        <w:t>הנערבים</w:t>
      </w:r>
      <w:r w:rsidRPr="00E0670C">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3666B8" w:rsidRPr="00E0670C" w14:paraId="4CE4966C" w14:textId="77777777" w:rsidTr="00320211">
        <w:tc>
          <w:tcPr>
            <w:tcW w:w="2003" w:type="dxa"/>
          </w:tcPr>
          <w:p w14:paraId="318B1FBC" w14:textId="77777777" w:rsidR="00EC3DC3" w:rsidRPr="00E0670C" w:rsidRDefault="00251F22" w:rsidP="00320211">
            <w:pPr>
              <w:tabs>
                <w:tab w:val="left" w:pos="7227"/>
              </w:tabs>
              <w:jc w:val="center"/>
              <w:rPr>
                <w:rFonts w:ascii="David" w:hAnsi="David" w:cs="David"/>
                <w:rtl/>
              </w:rPr>
            </w:pPr>
            <w:r w:rsidRPr="00E0670C">
              <w:rPr>
                <w:rFonts w:ascii="David" w:hAnsi="David" w:cs="David" w:hint="eastAsia"/>
                <w:rtl/>
              </w:rPr>
              <w:t>מזהה</w:t>
            </w:r>
            <w:r w:rsidRPr="00E0670C">
              <w:rPr>
                <w:rFonts w:ascii="David" w:hAnsi="David" w:cs="David"/>
                <w:rtl/>
              </w:rPr>
              <w:t xml:space="preserve"> </w:t>
            </w:r>
            <w:r w:rsidRPr="00E0670C">
              <w:rPr>
                <w:rFonts w:ascii="David" w:hAnsi="David" w:cs="David" w:hint="eastAsia"/>
                <w:rtl/>
              </w:rPr>
              <w:t>נערב</w:t>
            </w:r>
          </w:p>
        </w:tc>
        <w:tc>
          <w:tcPr>
            <w:tcW w:w="6474" w:type="dxa"/>
          </w:tcPr>
          <w:p w14:paraId="414D4889" w14:textId="77777777" w:rsidR="00EC3DC3" w:rsidRPr="00E0670C" w:rsidRDefault="00251F22" w:rsidP="00320211">
            <w:pPr>
              <w:tabs>
                <w:tab w:val="left" w:pos="7227"/>
              </w:tabs>
              <w:jc w:val="center"/>
              <w:rPr>
                <w:rFonts w:ascii="David" w:hAnsi="David" w:cs="David"/>
                <w:rtl/>
              </w:rPr>
            </w:pPr>
            <w:r w:rsidRPr="00E0670C">
              <w:rPr>
                <w:rFonts w:ascii="David" w:hAnsi="David" w:cs="David" w:hint="eastAsia"/>
                <w:rtl/>
              </w:rPr>
              <w:t>שם</w:t>
            </w:r>
            <w:r w:rsidRPr="00E0670C">
              <w:rPr>
                <w:rFonts w:ascii="David" w:hAnsi="David" w:cs="David"/>
                <w:rtl/>
              </w:rPr>
              <w:t xml:space="preserve"> </w:t>
            </w:r>
            <w:r w:rsidRPr="00E0670C">
              <w:rPr>
                <w:rFonts w:ascii="David" w:hAnsi="David" w:cs="David" w:hint="eastAsia"/>
                <w:rtl/>
              </w:rPr>
              <w:t>הנערב</w:t>
            </w:r>
          </w:p>
        </w:tc>
      </w:tr>
      <w:tr w:rsidR="003666B8" w:rsidRPr="00E0670C" w14:paraId="51B35E52" w14:textId="77777777" w:rsidTr="00320211">
        <w:tc>
          <w:tcPr>
            <w:tcW w:w="2003" w:type="dxa"/>
          </w:tcPr>
          <w:p w14:paraId="786B813A" w14:textId="77777777" w:rsidR="00EC3DC3" w:rsidRPr="00E0670C" w:rsidRDefault="00251F22" w:rsidP="00320211">
            <w:pPr>
              <w:tabs>
                <w:tab w:val="left" w:pos="7227"/>
              </w:tabs>
              <w:rPr>
                <w:rFonts w:ascii="David" w:hAnsi="David" w:cs="David"/>
                <w:rtl/>
              </w:rPr>
            </w:pPr>
            <w:r w:rsidRPr="00E0670C">
              <w:rPr>
                <w:rFonts w:ascii="David" w:hAnsi="David" w:cs="David"/>
                <w:rtl/>
              </w:rPr>
              <w:t>____________</w:t>
            </w:r>
          </w:p>
        </w:tc>
        <w:tc>
          <w:tcPr>
            <w:tcW w:w="6474" w:type="dxa"/>
          </w:tcPr>
          <w:p w14:paraId="4F497FA9" w14:textId="77777777" w:rsidR="00EC3DC3" w:rsidRPr="00E0670C" w:rsidRDefault="00251F22" w:rsidP="00320211">
            <w:pPr>
              <w:tabs>
                <w:tab w:val="left" w:pos="7227"/>
              </w:tabs>
              <w:rPr>
                <w:rFonts w:ascii="David" w:hAnsi="David" w:cs="David"/>
                <w:rtl/>
              </w:rPr>
            </w:pPr>
            <w:r w:rsidRPr="00E0670C">
              <w:rPr>
                <w:rFonts w:ascii="David" w:hAnsi="David" w:cs="David"/>
                <w:rtl/>
              </w:rPr>
              <w:t>_________________________________________</w:t>
            </w:r>
          </w:p>
        </w:tc>
      </w:tr>
    </w:tbl>
    <w:p w14:paraId="69364727" w14:textId="77777777" w:rsidR="00EC3DC3" w:rsidRPr="00E0670C" w:rsidRDefault="00251F22" w:rsidP="00EC3DC3">
      <w:pPr>
        <w:tabs>
          <w:tab w:val="left" w:pos="7227"/>
        </w:tabs>
        <w:rPr>
          <w:rtl/>
        </w:rPr>
      </w:pPr>
      <w:r w:rsidRPr="00E0670C">
        <w:rPr>
          <w:rFonts w:hint="eastAsia"/>
          <w:u w:val="single"/>
          <w:rtl/>
        </w:rPr>
        <w:t>נושא</w:t>
      </w:r>
      <w:r w:rsidRPr="00E0670C">
        <w:rPr>
          <w:u w:val="single"/>
          <w:rtl/>
        </w:rPr>
        <w:t xml:space="preserve"> </w:t>
      </w:r>
      <w:r w:rsidRPr="00E0670C">
        <w:rPr>
          <w:rFonts w:hint="eastAsia"/>
          <w:u w:val="single"/>
          <w:rtl/>
        </w:rPr>
        <w:t>הערבות</w:t>
      </w:r>
      <w:r w:rsidRPr="00E0670C">
        <w:rPr>
          <w:u w:val="single"/>
          <w:rtl/>
        </w:rPr>
        <w:t>:</w:t>
      </w:r>
      <w:r w:rsidRPr="00E0670C">
        <w:rPr>
          <w:rtl/>
        </w:rPr>
        <w:t xml:space="preserve"> </w:t>
      </w:r>
    </w:p>
    <w:p w14:paraId="62549B6D" w14:textId="77777777" w:rsidR="00EC3DC3" w:rsidRPr="00E0670C" w:rsidRDefault="00251F22" w:rsidP="00EC3DC3">
      <w:pPr>
        <w:tabs>
          <w:tab w:val="left" w:pos="7227"/>
        </w:tabs>
        <w:rPr>
          <w:u w:val="single"/>
          <w:rtl/>
        </w:rPr>
      </w:pPr>
      <w:r w:rsidRPr="00E0670C">
        <w:rPr>
          <w:rtl/>
        </w:rPr>
        <w:t xml:space="preserve">(שם </w:t>
      </w:r>
      <w:r w:rsidRPr="00E0670C">
        <w:rPr>
          <w:rFonts w:hint="eastAsia"/>
          <w:rtl/>
        </w:rPr>
        <w:t>המכרז</w:t>
      </w:r>
      <w:r w:rsidRPr="00E0670C">
        <w:rPr>
          <w:rtl/>
        </w:rPr>
        <w:t xml:space="preserve"> / </w:t>
      </w:r>
      <w:r w:rsidRPr="00E0670C">
        <w:rPr>
          <w:rFonts w:hint="eastAsia"/>
          <w:rtl/>
        </w:rPr>
        <w:t>נושא</w:t>
      </w:r>
      <w:r w:rsidRPr="00E0670C">
        <w:rPr>
          <w:rtl/>
        </w:rPr>
        <w:t xml:space="preserve"> </w:t>
      </w:r>
      <w:r w:rsidRPr="00E0670C">
        <w:rPr>
          <w:rFonts w:hint="eastAsia"/>
          <w:rtl/>
        </w:rPr>
        <w:t>ההתקשרות</w:t>
      </w:r>
      <w:r w:rsidRPr="00E0670C">
        <w:rPr>
          <w:rtl/>
        </w:rPr>
        <w:t>)</w:t>
      </w:r>
    </w:p>
    <w:p w14:paraId="62DB92E4" w14:textId="77777777" w:rsidR="00EC3DC3" w:rsidRPr="00E0670C" w:rsidRDefault="00EC3DC3" w:rsidP="00EC3DC3">
      <w:pPr>
        <w:tabs>
          <w:tab w:val="left" w:pos="7227"/>
        </w:tabs>
        <w:rPr>
          <w:u w:val="single"/>
          <w:rtl/>
        </w:rPr>
      </w:pPr>
    </w:p>
    <w:p w14:paraId="1C9F1D0E" w14:textId="77777777" w:rsidR="00EC3DC3" w:rsidRPr="00E0670C" w:rsidRDefault="00251F22" w:rsidP="00EC3DC3">
      <w:pPr>
        <w:tabs>
          <w:tab w:val="left" w:pos="7227"/>
        </w:tabs>
        <w:rPr>
          <w:u w:val="single"/>
          <w:rtl/>
        </w:rPr>
      </w:pPr>
      <w:r w:rsidRPr="00E0670C">
        <w:rPr>
          <w:rFonts w:hint="eastAsia"/>
          <w:u w:val="single"/>
          <w:rtl/>
        </w:rPr>
        <w:t>סכומים</w:t>
      </w:r>
      <w:r w:rsidRPr="00E0670C">
        <w:rPr>
          <w:u w:val="single"/>
          <w:rtl/>
        </w:rPr>
        <w:t xml:space="preserve"> </w:t>
      </w:r>
      <w:r w:rsidRPr="00E0670C">
        <w:rPr>
          <w:rFonts w:hint="eastAsia"/>
          <w:u w:val="single"/>
          <w:rtl/>
        </w:rPr>
        <w:t>ותאריכים</w:t>
      </w:r>
    </w:p>
    <w:p w14:paraId="1F2A6EF7" w14:textId="77777777" w:rsidR="00EC3DC3" w:rsidRPr="00E0670C" w:rsidRDefault="00251F22" w:rsidP="00EC3DC3">
      <w:pPr>
        <w:tabs>
          <w:tab w:val="left" w:pos="7227"/>
        </w:tabs>
        <w:rPr>
          <w:rtl/>
        </w:rPr>
      </w:pPr>
      <w:r w:rsidRPr="00E0670C">
        <w:rPr>
          <w:rFonts w:hint="eastAsia"/>
          <w:rtl/>
        </w:rPr>
        <w:t>סכום</w:t>
      </w:r>
      <w:r w:rsidRPr="00E0670C">
        <w:rPr>
          <w:rtl/>
        </w:rPr>
        <w:t xml:space="preserve"> </w:t>
      </w:r>
      <w:r w:rsidRPr="00E0670C">
        <w:rPr>
          <w:rFonts w:hint="eastAsia"/>
          <w:rtl/>
        </w:rPr>
        <w:t>הערבות</w:t>
      </w:r>
      <w:r w:rsidRPr="00E0670C">
        <w:rPr>
          <w:rtl/>
        </w:rPr>
        <w:t xml:space="preserve"> _________ </w:t>
      </w:r>
      <w:r w:rsidRPr="00E0670C">
        <w:rPr>
          <w:rFonts w:hint="eastAsia"/>
          <w:rtl/>
        </w:rPr>
        <w:t>שקלים</w:t>
      </w:r>
      <w:r w:rsidRPr="00E0670C">
        <w:rPr>
          <w:rtl/>
        </w:rPr>
        <w:t xml:space="preserve"> </w:t>
      </w:r>
      <w:r w:rsidRPr="00E0670C">
        <w:rPr>
          <w:rFonts w:hint="eastAsia"/>
          <w:rtl/>
        </w:rPr>
        <w:t>חדשים</w:t>
      </w:r>
      <w:r w:rsidRPr="00E0670C">
        <w:rPr>
          <w:rtl/>
        </w:rPr>
        <w:t>.</w:t>
      </w:r>
    </w:p>
    <w:p w14:paraId="39EFBB25" w14:textId="77777777" w:rsidR="00EC3DC3" w:rsidRPr="00E0670C" w:rsidRDefault="00251F22" w:rsidP="00EC3DC3">
      <w:pPr>
        <w:tabs>
          <w:tab w:val="left" w:pos="7227"/>
        </w:tabs>
        <w:rPr>
          <w:rtl/>
        </w:rPr>
      </w:pPr>
      <w:r w:rsidRPr="00E0670C">
        <w:rPr>
          <w:rFonts w:hint="eastAsia"/>
          <w:rtl/>
        </w:rPr>
        <w:t>הצמדה</w:t>
      </w:r>
      <w:r w:rsidRPr="00E0670C">
        <w:rPr>
          <w:rtl/>
        </w:rPr>
        <w:t xml:space="preserve">: ______________ </w:t>
      </w:r>
      <w:r w:rsidRPr="00E0670C">
        <w:rPr>
          <w:rFonts w:hint="eastAsia"/>
          <w:rtl/>
        </w:rPr>
        <w:t>תאריך</w:t>
      </w:r>
      <w:r w:rsidRPr="00E0670C">
        <w:rPr>
          <w:rtl/>
        </w:rPr>
        <w:t xml:space="preserve"> </w:t>
      </w:r>
      <w:r w:rsidRPr="00E0670C">
        <w:rPr>
          <w:rFonts w:hint="eastAsia"/>
          <w:rtl/>
        </w:rPr>
        <w:t>בסיס</w:t>
      </w:r>
      <w:r w:rsidRPr="00E0670C">
        <w:rPr>
          <w:rtl/>
        </w:rPr>
        <w:t xml:space="preserve"> </w:t>
      </w:r>
      <w:r w:rsidRPr="00E0670C">
        <w:rPr>
          <w:rFonts w:hint="eastAsia"/>
          <w:rtl/>
        </w:rPr>
        <w:t>להצמדה</w:t>
      </w:r>
      <w:r w:rsidRPr="00E0670C">
        <w:rPr>
          <w:rtl/>
        </w:rPr>
        <w:t>: __________</w:t>
      </w:r>
    </w:p>
    <w:p w14:paraId="3CEB43DF" w14:textId="77777777" w:rsidR="00EC3DC3" w:rsidRPr="00E0670C" w:rsidRDefault="00251F22" w:rsidP="00EC3DC3">
      <w:pPr>
        <w:tabs>
          <w:tab w:val="left" w:pos="7227"/>
        </w:tabs>
        <w:rPr>
          <w:rtl/>
        </w:rPr>
      </w:pPr>
      <w:r w:rsidRPr="00E0670C">
        <w:rPr>
          <w:rFonts w:hint="eastAsia"/>
          <w:rtl/>
        </w:rPr>
        <w:t>תאריך</w:t>
      </w:r>
      <w:r w:rsidRPr="00E0670C">
        <w:rPr>
          <w:rtl/>
        </w:rPr>
        <w:t xml:space="preserve"> הנפקת הערבות: _(מילוי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המנפיק</w:t>
      </w:r>
      <w:r w:rsidRPr="00E0670C">
        <w:rPr>
          <w:rtl/>
        </w:rPr>
        <w:t xml:space="preserve">)_ </w:t>
      </w:r>
      <w:r w:rsidRPr="00E0670C">
        <w:rPr>
          <w:rFonts w:hint="eastAsia"/>
          <w:rtl/>
        </w:rPr>
        <w:t>תאריך</w:t>
      </w:r>
      <w:r w:rsidRPr="00E0670C">
        <w:rPr>
          <w:rtl/>
        </w:rPr>
        <w:t xml:space="preserve"> </w:t>
      </w:r>
      <w:r w:rsidRPr="00E0670C">
        <w:rPr>
          <w:rFonts w:hint="eastAsia"/>
          <w:rtl/>
        </w:rPr>
        <w:t>סיום</w:t>
      </w:r>
      <w:r w:rsidRPr="00E0670C">
        <w:rPr>
          <w:rtl/>
        </w:rPr>
        <w:t xml:space="preserve"> </w:t>
      </w:r>
      <w:r w:rsidRPr="00E0670C">
        <w:rPr>
          <w:rFonts w:hint="eastAsia"/>
          <w:rtl/>
        </w:rPr>
        <w:t>תוקף</w:t>
      </w:r>
      <w:r w:rsidRPr="00E0670C">
        <w:rPr>
          <w:rtl/>
        </w:rPr>
        <w:t xml:space="preserve"> </w:t>
      </w:r>
      <w:r w:rsidRPr="00E0670C">
        <w:rPr>
          <w:rFonts w:hint="eastAsia"/>
          <w:rtl/>
        </w:rPr>
        <w:t>הערבות</w:t>
      </w:r>
      <w:r w:rsidRPr="00E0670C">
        <w:rPr>
          <w:rtl/>
        </w:rPr>
        <w:t>: ______</w:t>
      </w:r>
    </w:p>
    <w:p w14:paraId="28979C27" w14:textId="77777777" w:rsidR="00EC3DC3" w:rsidRPr="00E0670C" w:rsidRDefault="00EC3DC3" w:rsidP="00EC3DC3">
      <w:pPr>
        <w:tabs>
          <w:tab w:val="left" w:pos="7227"/>
        </w:tabs>
        <w:rPr>
          <w:rtl/>
        </w:rPr>
      </w:pPr>
    </w:p>
    <w:p w14:paraId="5B4E4B59" w14:textId="77777777" w:rsidR="00EC3DC3" w:rsidRPr="00E0670C" w:rsidRDefault="00EC3DC3" w:rsidP="00EC3DC3">
      <w:pPr>
        <w:tabs>
          <w:tab w:val="left" w:pos="7227"/>
        </w:tabs>
        <w:rPr>
          <w:u w:val="single"/>
          <w:rtl/>
        </w:rPr>
      </w:pPr>
    </w:p>
    <w:p w14:paraId="65AD8499" w14:textId="77777777" w:rsidR="00EC3DC3" w:rsidRPr="00E0670C" w:rsidRDefault="00251F22" w:rsidP="00EC3DC3">
      <w:pPr>
        <w:tabs>
          <w:tab w:val="left" w:pos="7227"/>
        </w:tabs>
        <w:rPr>
          <w:b/>
          <w:bCs/>
          <w:u w:val="single"/>
          <w:rtl/>
        </w:rPr>
      </w:pPr>
      <w:r w:rsidRPr="00E0670C">
        <w:rPr>
          <w:rFonts w:hint="eastAsia"/>
          <w:b/>
          <w:bCs/>
          <w:u w:val="single"/>
          <w:rtl/>
        </w:rPr>
        <w:t>ניסוח</w:t>
      </w:r>
      <w:r w:rsidRPr="00E0670C">
        <w:rPr>
          <w:b/>
          <w:bCs/>
          <w:u w:val="single"/>
          <w:rtl/>
        </w:rPr>
        <w:t xml:space="preserve"> </w:t>
      </w:r>
      <w:r w:rsidRPr="00E0670C">
        <w:rPr>
          <w:rFonts w:hint="eastAsia"/>
          <w:b/>
          <w:bCs/>
          <w:u w:val="single"/>
          <w:rtl/>
        </w:rPr>
        <w:t>ההתחייבות</w:t>
      </w:r>
    </w:p>
    <w:p w14:paraId="4CC4D7AB" w14:textId="77777777" w:rsidR="00EC3DC3" w:rsidRPr="00E0670C" w:rsidRDefault="00251F22" w:rsidP="00EC3DC3">
      <w:pPr>
        <w:tabs>
          <w:tab w:val="left" w:pos="7227"/>
        </w:tabs>
        <w:rPr>
          <w:rtl/>
        </w:rPr>
      </w:pP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ערב</w:t>
      </w:r>
      <w:r w:rsidRPr="00E0670C">
        <w:rPr>
          <w:rtl/>
        </w:rPr>
        <w:t xml:space="preserve"> בזה כלפי מקבל הערבות, </w:t>
      </w:r>
      <w:r w:rsidRPr="00E0670C">
        <w:rPr>
          <w:rFonts w:hint="eastAsia"/>
          <w:rtl/>
        </w:rPr>
        <w:t>בעבור</w:t>
      </w:r>
      <w:r w:rsidRPr="00E0670C">
        <w:rPr>
          <w:rtl/>
        </w:rPr>
        <w:t xml:space="preserve"> הנערב, לסילוק כל סכום אשר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ידרוש</w:t>
      </w:r>
      <w:r w:rsidRPr="00E0670C">
        <w:rPr>
          <w:rtl/>
        </w:rPr>
        <w:t xml:space="preserve"> מאת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בקשר</w:t>
      </w:r>
      <w:r w:rsidRPr="00E0670C">
        <w:rPr>
          <w:rtl/>
        </w:rPr>
        <w:t xml:space="preserve"> </w:t>
      </w:r>
      <w:r w:rsidRPr="00E0670C">
        <w:rPr>
          <w:rFonts w:hint="eastAsia"/>
          <w:rtl/>
        </w:rPr>
        <w:t>עם</w:t>
      </w:r>
      <w:r w:rsidRPr="00E0670C">
        <w:rPr>
          <w:rtl/>
        </w:rPr>
        <w:t xml:space="preserve"> </w:t>
      </w:r>
      <w:r w:rsidRPr="00E0670C">
        <w:rPr>
          <w:rFonts w:hint="eastAsia"/>
          <w:rtl/>
        </w:rPr>
        <w:t>נושא</w:t>
      </w:r>
      <w:r w:rsidRPr="00E0670C">
        <w:rPr>
          <w:rtl/>
        </w:rPr>
        <w:t xml:space="preserve"> </w:t>
      </w:r>
      <w:r w:rsidRPr="00E0670C">
        <w:rPr>
          <w:rFonts w:hint="eastAsia"/>
          <w:rtl/>
        </w:rPr>
        <w:t>הערבות</w:t>
      </w:r>
      <w:r w:rsidRPr="00E0670C">
        <w:rPr>
          <w:rtl/>
        </w:rPr>
        <w:t xml:space="preserve">, </w:t>
      </w:r>
      <w:r w:rsidRPr="00E0670C">
        <w:rPr>
          <w:rFonts w:hint="eastAsia"/>
          <w:rtl/>
        </w:rPr>
        <w:t>ואשר</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גובה הערבות. מנפיק הערבות מתחייב </w:t>
      </w:r>
      <w:r w:rsidRPr="00E0670C">
        <w:rPr>
          <w:rFonts w:hint="eastAsia"/>
          <w:rtl/>
        </w:rPr>
        <w:t>בזאת</w:t>
      </w:r>
      <w:r w:rsidRPr="00E0670C">
        <w:rPr>
          <w:rtl/>
        </w:rPr>
        <w:t xml:space="preserve"> </w:t>
      </w:r>
      <w:r w:rsidRPr="00E0670C">
        <w:rPr>
          <w:rFonts w:hint="eastAsia"/>
          <w:rtl/>
        </w:rPr>
        <w:t>ל</w:t>
      </w:r>
      <w:r w:rsidRPr="00E0670C">
        <w:rPr>
          <w:rtl/>
        </w:rPr>
        <w:t>שלם ל</w:t>
      </w:r>
      <w:r w:rsidRPr="00E0670C">
        <w:rPr>
          <w:rFonts w:hint="eastAsia"/>
          <w:rtl/>
        </w:rPr>
        <w:t>מקבל</w:t>
      </w:r>
      <w:r w:rsidRPr="00E0670C">
        <w:rPr>
          <w:rtl/>
        </w:rPr>
        <w:t xml:space="preserve"> </w:t>
      </w:r>
      <w:r w:rsidRPr="00E0670C">
        <w:rPr>
          <w:rFonts w:hint="eastAsia"/>
          <w:rtl/>
        </w:rPr>
        <w:t>הערבות</w:t>
      </w:r>
      <w:r w:rsidRPr="00E0670C">
        <w:rPr>
          <w:rtl/>
        </w:rPr>
        <w:t xml:space="preserve"> את הסכום ה</w:t>
      </w:r>
      <w:r w:rsidRPr="00E0670C">
        <w:rPr>
          <w:rFonts w:hint="eastAsia"/>
          <w:rtl/>
        </w:rPr>
        <w:t>אמור</w:t>
      </w:r>
      <w:r w:rsidRPr="00E0670C">
        <w:rPr>
          <w:rtl/>
        </w:rPr>
        <w:t xml:space="preserve"> </w:t>
      </w:r>
      <w:r w:rsidRPr="00E0670C">
        <w:rPr>
          <w:rFonts w:hint="eastAsia"/>
          <w:rtl/>
        </w:rPr>
        <w:t>ב</w:t>
      </w:r>
      <w:r w:rsidRPr="00E0670C">
        <w:rPr>
          <w:rtl/>
        </w:rPr>
        <w:t xml:space="preserve">תוך מספר הימים לחילוט הקבועים בערבות וזאת מתאריך דרישת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ו</w:t>
      </w:r>
      <w:r w:rsidRPr="00E0670C">
        <w:rPr>
          <w:rtl/>
        </w:rPr>
        <w:t xml:space="preserve">מבלי </w:t>
      </w:r>
      <w:r w:rsidRPr="00E0670C">
        <w:rPr>
          <w:rFonts w:hint="eastAsia"/>
          <w:rtl/>
        </w:rPr>
        <w:t>שמקבל</w:t>
      </w:r>
      <w:r w:rsidRPr="00E0670C">
        <w:rPr>
          <w:rtl/>
        </w:rPr>
        <w:t xml:space="preserve"> </w:t>
      </w:r>
      <w:r w:rsidRPr="00E0670C">
        <w:rPr>
          <w:rFonts w:hint="eastAsia"/>
          <w:rtl/>
        </w:rPr>
        <w:t>הערבות</w:t>
      </w:r>
      <w:r w:rsidRPr="00E0670C">
        <w:rPr>
          <w:rtl/>
        </w:rPr>
        <w:t xml:space="preserve"> </w:t>
      </w:r>
      <w:r w:rsidRPr="00E0670C">
        <w:rPr>
          <w:rFonts w:hint="eastAsia"/>
          <w:rtl/>
        </w:rPr>
        <w:t>יהיה</w:t>
      </w:r>
      <w:r w:rsidRPr="00E0670C">
        <w:rPr>
          <w:rtl/>
        </w:rPr>
        <w:t xml:space="preserve"> </w:t>
      </w:r>
      <w:r w:rsidRPr="00E0670C">
        <w:rPr>
          <w:rFonts w:hint="eastAsia"/>
          <w:rtl/>
        </w:rPr>
        <w:t>חייב</w:t>
      </w:r>
      <w:r w:rsidRPr="00E0670C">
        <w:rPr>
          <w:rtl/>
        </w:rPr>
        <w:t xml:space="preserve"> לנמק את דרישת</w:t>
      </w:r>
      <w:r w:rsidRPr="00E0670C">
        <w:rPr>
          <w:rFonts w:hint="eastAsia"/>
          <w:rtl/>
        </w:rPr>
        <w:t>ו</w:t>
      </w:r>
      <w:r w:rsidRPr="00E0670C">
        <w:rPr>
          <w:rtl/>
        </w:rPr>
        <w:t xml:space="preserve"> או לדרוש תחילה את סילוק הסכום מאת הנערב. </w:t>
      </w:r>
    </w:p>
    <w:p w14:paraId="36929F27" w14:textId="77777777" w:rsidR="00EC3DC3" w:rsidRPr="00E0670C" w:rsidRDefault="00251F22" w:rsidP="00EC3DC3">
      <w:pPr>
        <w:tabs>
          <w:tab w:val="left" w:pos="7227"/>
        </w:tabs>
        <w:rPr>
          <w:rtl/>
        </w:rPr>
      </w:pPr>
      <w:r w:rsidRPr="00E0670C">
        <w:rPr>
          <w:rFonts w:hint="eastAsia"/>
          <w:rtl/>
        </w:rPr>
        <w:t>במקרה</w:t>
      </w:r>
      <w:r w:rsidRPr="00E0670C">
        <w:rPr>
          <w:rtl/>
        </w:rPr>
        <w:t xml:space="preserve"> </w:t>
      </w:r>
      <w:r w:rsidRPr="00E0670C">
        <w:rPr>
          <w:rFonts w:hint="eastAsia"/>
          <w:rtl/>
        </w:rPr>
        <w:t>של</w:t>
      </w:r>
      <w:r w:rsidRPr="00E0670C">
        <w:rPr>
          <w:rtl/>
        </w:rPr>
        <w:t xml:space="preserve"> </w:t>
      </w:r>
      <w:r w:rsidRPr="00E0670C">
        <w:rPr>
          <w:rFonts w:hint="eastAsia"/>
          <w:rtl/>
        </w:rPr>
        <w:t>דרישה</w:t>
      </w:r>
      <w:r w:rsidRPr="00E0670C">
        <w:rPr>
          <w:rtl/>
        </w:rPr>
        <w:t xml:space="preserve"> </w:t>
      </w:r>
      <w:r w:rsidRPr="00E0670C">
        <w:rPr>
          <w:rFonts w:hint="eastAsia"/>
          <w:rtl/>
        </w:rPr>
        <w:t>כאמור</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לא</w:t>
      </w:r>
      <w:r w:rsidRPr="00E0670C">
        <w:rPr>
          <w:rtl/>
        </w:rPr>
        <w:t xml:space="preserve"> </w:t>
      </w:r>
      <w:r w:rsidRPr="00E0670C">
        <w:rPr>
          <w:rFonts w:hint="eastAsia"/>
          <w:rtl/>
        </w:rPr>
        <w:t>יטען</w:t>
      </w:r>
      <w:r w:rsidRPr="00E0670C">
        <w:rPr>
          <w:rtl/>
        </w:rPr>
        <w:t xml:space="preserve"> כלפי מקבל הערבות טענת הגנה כל שהיא שיכולה לעמוד לו או לנערב, </w:t>
      </w:r>
      <w:r w:rsidRPr="00E0670C">
        <w:rPr>
          <w:rFonts w:hint="eastAsia"/>
          <w:rtl/>
        </w:rPr>
        <w:t>ולא</w:t>
      </w:r>
      <w:r w:rsidRPr="00E0670C">
        <w:rPr>
          <w:rtl/>
        </w:rPr>
        <w:t xml:space="preserve"> </w:t>
      </w:r>
      <w:r w:rsidRPr="00E0670C">
        <w:rPr>
          <w:rFonts w:hint="eastAsia"/>
          <w:rtl/>
        </w:rPr>
        <w:t>יתנה</w:t>
      </w:r>
      <w:r w:rsidRPr="00E0670C">
        <w:rPr>
          <w:rtl/>
        </w:rPr>
        <w:t xml:space="preserve"> </w:t>
      </w:r>
      <w:r w:rsidRPr="00E0670C">
        <w:rPr>
          <w:rFonts w:hint="eastAsia"/>
          <w:rtl/>
        </w:rPr>
        <w:t>את</w:t>
      </w:r>
      <w:r w:rsidRPr="00E0670C">
        <w:rPr>
          <w:rtl/>
        </w:rPr>
        <w:t xml:space="preserve"> </w:t>
      </w:r>
      <w:r w:rsidRPr="00E0670C">
        <w:rPr>
          <w:rFonts w:hint="eastAsia"/>
          <w:rtl/>
        </w:rPr>
        <w:t>התשלום</w:t>
      </w:r>
      <w:r w:rsidRPr="00E0670C">
        <w:rPr>
          <w:rtl/>
        </w:rPr>
        <w:t xml:space="preserve"> </w:t>
      </w:r>
      <w:r w:rsidRPr="00E0670C">
        <w:rPr>
          <w:rFonts w:hint="eastAsia"/>
          <w:rtl/>
        </w:rPr>
        <w:t>בתנאי</w:t>
      </w:r>
      <w:r w:rsidRPr="00E0670C">
        <w:rPr>
          <w:rtl/>
        </w:rPr>
        <w:t xml:space="preserve"> </w:t>
      </w:r>
      <w:r w:rsidRPr="00E0670C">
        <w:rPr>
          <w:rFonts w:hint="eastAsia"/>
          <w:rtl/>
        </w:rPr>
        <w:t>כלשהו</w:t>
      </w:r>
      <w:r w:rsidRPr="00E0670C">
        <w:rPr>
          <w:rtl/>
        </w:rPr>
        <w:t xml:space="preserve"> </w:t>
      </w:r>
      <w:r w:rsidRPr="00E0670C">
        <w:rPr>
          <w:rFonts w:hint="eastAsia"/>
          <w:rtl/>
        </w:rPr>
        <w:t>או</w:t>
      </w:r>
      <w:r w:rsidRPr="00E0670C">
        <w:rPr>
          <w:rtl/>
        </w:rPr>
        <w:t xml:space="preserve"> </w:t>
      </w:r>
      <w:r w:rsidRPr="00E0670C">
        <w:rPr>
          <w:rFonts w:hint="eastAsia"/>
          <w:rtl/>
        </w:rPr>
        <w:t>יעכבו</w:t>
      </w:r>
      <w:r w:rsidRPr="00E0670C">
        <w:rPr>
          <w:rtl/>
        </w:rPr>
        <w:t xml:space="preserve"> </w:t>
      </w:r>
      <w:r w:rsidRPr="00E0670C">
        <w:rPr>
          <w:rFonts w:hint="eastAsia"/>
          <w:rtl/>
        </w:rPr>
        <w:t>מסיבה</w:t>
      </w:r>
      <w:r w:rsidRPr="00E0670C">
        <w:rPr>
          <w:rtl/>
        </w:rPr>
        <w:t xml:space="preserve"> </w:t>
      </w:r>
      <w:r w:rsidRPr="00E0670C">
        <w:rPr>
          <w:rFonts w:hint="eastAsia"/>
          <w:rtl/>
        </w:rPr>
        <w:t>כלשהי</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בסילוק</w:t>
      </w:r>
      <w:r w:rsidRPr="00E0670C">
        <w:rPr>
          <w:rtl/>
        </w:rPr>
        <w:t xml:space="preserve"> הסכום האמור מאת </w:t>
      </w:r>
      <w:r w:rsidRPr="00E0670C">
        <w:rPr>
          <w:rFonts w:hint="eastAsia"/>
          <w:rtl/>
        </w:rPr>
        <w:t>הנערב</w:t>
      </w:r>
      <w:r w:rsidRPr="00E0670C">
        <w:rPr>
          <w:rtl/>
        </w:rPr>
        <w:t>.</w:t>
      </w:r>
    </w:p>
    <w:p w14:paraId="31F06174" w14:textId="77777777" w:rsidR="00EC3DC3" w:rsidRPr="00E0670C" w:rsidRDefault="00251F22" w:rsidP="00EC3DC3">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אינה</w:t>
      </w:r>
      <w:r w:rsidRPr="00E0670C">
        <w:rPr>
          <w:rtl/>
        </w:rPr>
        <w:t xml:space="preserve"> </w:t>
      </w:r>
      <w:r w:rsidRPr="00E0670C">
        <w:rPr>
          <w:rFonts w:hint="eastAsia"/>
          <w:rtl/>
        </w:rPr>
        <w:t>ניתנה</w:t>
      </w:r>
      <w:r w:rsidRPr="00E0670C">
        <w:rPr>
          <w:rtl/>
        </w:rPr>
        <w:t xml:space="preserve"> </w:t>
      </w:r>
      <w:r w:rsidRPr="00E0670C">
        <w:rPr>
          <w:rFonts w:hint="eastAsia"/>
          <w:rtl/>
        </w:rPr>
        <w:t>להעברה</w:t>
      </w:r>
      <w:r w:rsidRPr="00E0670C">
        <w:rPr>
          <w:rtl/>
        </w:rPr>
        <w:t xml:space="preserve"> </w:t>
      </w:r>
      <w:r w:rsidRPr="00E0670C">
        <w:rPr>
          <w:rFonts w:hint="eastAsia"/>
          <w:rtl/>
        </w:rPr>
        <w:t>או</w:t>
      </w:r>
      <w:r w:rsidRPr="00E0670C">
        <w:rPr>
          <w:rtl/>
        </w:rPr>
        <w:t xml:space="preserve"> </w:t>
      </w:r>
      <w:r w:rsidRPr="00E0670C">
        <w:rPr>
          <w:rFonts w:hint="eastAsia"/>
          <w:rtl/>
        </w:rPr>
        <w:t>להסבה</w:t>
      </w:r>
      <w:r w:rsidRPr="00E0670C">
        <w:rPr>
          <w:rtl/>
        </w:rPr>
        <w:t>.</w:t>
      </w:r>
    </w:p>
    <w:p w14:paraId="6DD76126" w14:textId="77777777" w:rsidR="00EC3DC3" w:rsidRPr="00E0670C" w:rsidRDefault="00251F22" w:rsidP="00EC3DC3">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ניתנת</w:t>
      </w:r>
      <w:r w:rsidRPr="00E0670C">
        <w:rPr>
          <w:rtl/>
        </w:rPr>
        <w:t xml:space="preserve"> </w:t>
      </w:r>
      <w:r w:rsidRPr="00E0670C">
        <w:rPr>
          <w:rFonts w:hint="eastAsia"/>
          <w:rtl/>
        </w:rPr>
        <w:t>למימוש</w:t>
      </w:r>
      <w:r w:rsidRPr="00E0670C">
        <w:rPr>
          <w:rtl/>
        </w:rPr>
        <w:t xml:space="preserve"> </w:t>
      </w:r>
      <w:r w:rsidRPr="00E0670C">
        <w:rPr>
          <w:rFonts w:hint="eastAsia"/>
          <w:rtl/>
        </w:rPr>
        <w:t>לשיעורין</w:t>
      </w:r>
      <w:r w:rsidRPr="00E0670C">
        <w:rPr>
          <w:rtl/>
        </w:rPr>
        <w:t xml:space="preserve">, </w:t>
      </w:r>
      <w:r w:rsidRPr="00E0670C">
        <w:rPr>
          <w:rFonts w:hint="eastAsia"/>
          <w:rtl/>
        </w:rPr>
        <w:t>באופן</w:t>
      </w:r>
      <w:r w:rsidRPr="00E0670C">
        <w:rPr>
          <w:rtl/>
        </w:rPr>
        <w:t xml:space="preserve"> </w:t>
      </w:r>
      <w:r w:rsidRPr="00E0670C">
        <w:rPr>
          <w:rFonts w:hint="eastAsia"/>
          <w:rtl/>
        </w:rPr>
        <w:t>שחילוטה</w:t>
      </w:r>
      <w:r w:rsidRPr="00E0670C">
        <w:rPr>
          <w:rtl/>
        </w:rPr>
        <w:t xml:space="preserve"> </w:t>
      </w:r>
      <w:r w:rsidRPr="00E0670C">
        <w:rPr>
          <w:rFonts w:hint="eastAsia"/>
          <w:rtl/>
        </w:rPr>
        <w:t>החלקי</w:t>
      </w:r>
      <w:r w:rsidRPr="00E0670C">
        <w:rPr>
          <w:rtl/>
        </w:rPr>
        <w:t xml:space="preserve"> </w:t>
      </w:r>
      <w:r w:rsidRPr="00E0670C">
        <w:rPr>
          <w:rFonts w:hint="eastAsia"/>
          <w:rtl/>
        </w:rPr>
        <w:t>לא</w:t>
      </w:r>
      <w:r w:rsidRPr="00E0670C">
        <w:rPr>
          <w:rtl/>
        </w:rPr>
        <w:t xml:space="preserve"> </w:t>
      </w:r>
      <w:r w:rsidRPr="00E0670C">
        <w:rPr>
          <w:rFonts w:hint="eastAsia"/>
          <w:rtl/>
        </w:rPr>
        <w:t>יגרע</w:t>
      </w:r>
      <w:r w:rsidRPr="00E0670C">
        <w:rPr>
          <w:rtl/>
        </w:rPr>
        <w:t xml:space="preserve"> </w:t>
      </w:r>
      <w:r w:rsidRPr="00E0670C">
        <w:rPr>
          <w:rFonts w:hint="eastAsia"/>
          <w:rtl/>
        </w:rPr>
        <w:t>מתוקפה</w:t>
      </w:r>
      <w:r w:rsidRPr="00E0670C">
        <w:rPr>
          <w:rtl/>
        </w:rPr>
        <w:t xml:space="preserve"> </w:t>
      </w:r>
      <w:r w:rsidRPr="00E0670C">
        <w:rPr>
          <w:rFonts w:hint="eastAsia"/>
          <w:rtl/>
        </w:rPr>
        <w:t>לגבי</w:t>
      </w:r>
      <w:r w:rsidRPr="00E0670C">
        <w:rPr>
          <w:rtl/>
        </w:rPr>
        <w:t xml:space="preserve"> </w:t>
      </w:r>
      <w:r w:rsidRPr="00E0670C">
        <w:rPr>
          <w:rFonts w:hint="eastAsia"/>
          <w:rtl/>
        </w:rPr>
        <w:t>יתרת</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 xml:space="preserve"> </w:t>
      </w:r>
      <w:r w:rsidRPr="00E0670C">
        <w:rPr>
          <w:rFonts w:hint="eastAsia"/>
          <w:rtl/>
        </w:rPr>
        <w:t>שלא</w:t>
      </w:r>
      <w:r w:rsidRPr="00E0670C">
        <w:rPr>
          <w:rtl/>
        </w:rPr>
        <w:t xml:space="preserve"> </w:t>
      </w:r>
      <w:r w:rsidRPr="00E0670C">
        <w:rPr>
          <w:rFonts w:hint="eastAsia"/>
          <w:rtl/>
        </w:rPr>
        <w:t>חולט</w:t>
      </w:r>
      <w:r w:rsidRPr="00E0670C">
        <w:rPr>
          <w:rtl/>
        </w:rPr>
        <w:t xml:space="preserve">, </w:t>
      </w:r>
      <w:r w:rsidRPr="00E0670C">
        <w:rPr>
          <w:rFonts w:hint="eastAsia"/>
          <w:rtl/>
        </w:rPr>
        <w:t>ובלבד</w:t>
      </w:r>
      <w:r w:rsidRPr="00E0670C">
        <w:rPr>
          <w:rtl/>
        </w:rPr>
        <w:t xml:space="preserve"> </w:t>
      </w:r>
      <w:r w:rsidRPr="00E0670C">
        <w:rPr>
          <w:rFonts w:hint="eastAsia"/>
          <w:rtl/>
        </w:rPr>
        <w:t>שסך</w:t>
      </w:r>
      <w:r w:rsidRPr="00E0670C">
        <w:rPr>
          <w:rtl/>
        </w:rPr>
        <w:t xml:space="preserve"> </w:t>
      </w:r>
      <w:r w:rsidRPr="00E0670C">
        <w:rPr>
          <w:rFonts w:hint="eastAsia"/>
          <w:rtl/>
        </w:rPr>
        <w:t>כל</w:t>
      </w:r>
      <w:r w:rsidRPr="00E0670C">
        <w:rPr>
          <w:rtl/>
        </w:rPr>
        <w:t xml:space="preserve"> </w:t>
      </w:r>
      <w:r w:rsidRPr="00E0670C">
        <w:rPr>
          <w:rFonts w:hint="eastAsia"/>
          <w:rtl/>
        </w:rPr>
        <w:t>התשלומים</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w:t>
      </w:r>
    </w:p>
    <w:p w14:paraId="7AB6EFFA" w14:textId="77777777" w:rsidR="00EC3DC3" w:rsidRPr="00E0670C" w:rsidRDefault="00251F22" w:rsidP="00EC3DC3">
      <w:pPr>
        <w:tabs>
          <w:tab w:val="left" w:pos="7227"/>
        </w:tabs>
        <w:rPr>
          <w:rtl/>
        </w:rPr>
      </w:pPr>
      <w:r w:rsidRPr="00E0670C">
        <w:rPr>
          <w:rFonts w:hint="eastAsia"/>
          <w:rtl/>
        </w:rPr>
        <w:t>על</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יחולו</w:t>
      </w:r>
      <w:r w:rsidRPr="00E0670C">
        <w:rPr>
          <w:rtl/>
        </w:rPr>
        <w:t xml:space="preserve"> </w:t>
      </w:r>
      <w:r w:rsidRPr="00E0670C">
        <w:rPr>
          <w:rFonts w:hint="eastAsia"/>
          <w:rtl/>
        </w:rPr>
        <w:t>הוראות</w:t>
      </w:r>
      <w:r w:rsidRPr="00E0670C">
        <w:rPr>
          <w:rtl/>
        </w:rPr>
        <w:t xml:space="preserve"> </w:t>
      </w:r>
      <w:r w:rsidRPr="00E0670C">
        <w:rPr>
          <w:rFonts w:hint="eastAsia"/>
          <w:rtl/>
        </w:rPr>
        <w:t>הדין</w:t>
      </w:r>
      <w:r w:rsidRPr="00E0670C">
        <w:rPr>
          <w:rtl/>
        </w:rPr>
        <w:t xml:space="preserve"> </w:t>
      </w:r>
      <w:r w:rsidRPr="00E0670C">
        <w:rPr>
          <w:rFonts w:hint="eastAsia"/>
          <w:rtl/>
        </w:rPr>
        <w:t>הישראלי</w:t>
      </w:r>
      <w:r w:rsidRPr="00E0670C">
        <w:rPr>
          <w:rtl/>
        </w:rPr>
        <w:t xml:space="preserve"> </w:t>
      </w:r>
      <w:r w:rsidRPr="00E0670C">
        <w:rPr>
          <w:rFonts w:hint="eastAsia"/>
          <w:rtl/>
        </w:rPr>
        <w:t>בלבד</w:t>
      </w:r>
      <w:r w:rsidRPr="00E0670C">
        <w:rPr>
          <w:rtl/>
        </w:rPr>
        <w:t>.</w:t>
      </w:r>
    </w:p>
    <w:p w14:paraId="57214FB7" w14:textId="77777777" w:rsidR="00EC3DC3" w:rsidRPr="00E0670C" w:rsidRDefault="00251F22" w:rsidP="00EC3DC3">
      <w:pPr>
        <w:tabs>
          <w:tab w:val="left" w:pos="7227"/>
        </w:tabs>
        <w:rPr>
          <w:rtl/>
        </w:rPr>
      </w:pPr>
      <w:r w:rsidRPr="00E0670C">
        <w:rPr>
          <w:rFonts w:hint="eastAsia"/>
          <w:rtl/>
        </w:rPr>
        <w:t>הכללים</w:t>
      </w:r>
      <w:r w:rsidRPr="00E0670C">
        <w:rPr>
          <w:rtl/>
        </w:rPr>
        <w:t xml:space="preserve"> </w:t>
      </w:r>
      <w:r w:rsidRPr="00E0670C">
        <w:rPr>
          <w:rFonts w:hint="eastAsia"/>
          <w:rtl/>
        </w:rPr>
        <w:t>לניהול</w:t>
      </w:r>
      <w:r w:rsidRPr="00E0670C">
        <w:rPr>
          <w:rtl/>
        </w:rPr>
        <w:t xml:space="preserve"> </w:t>
      </w:r>
      <w:r w:rsidRPr="00E0670C">
        <w:rPr>
          <w:rFonts w:hint="eastAsia"/>
          <w:rtl/>
        </w:rPr>
        <w:t>כתב</w:t>
      </w:r>
      <w:r w:rsidRPr="00E0670C">
        <w:rPr>
          <w:rtl/>
        </w:rPr>
        <w:t xml:space="preserve"> </w:t>
      </w:r>
      <w:r w:rsidRPr="00E0670C">
        <w:rPr>
          <w:rFonts w:hint="eastAsia"/>
          <w:rtl/>
        </w:rPr>
        <w:t>ערבות</w:t>
      </w:r>
      <w:r w:rsidRPr="00E0670C">
        <w:rPr>
          <w:rtl/>
        </w:rPr>
        <w:t xml:space="preserve"> </w:t>
      </w:r>
      <w:r w:rsidRPr="00E0670C">
        <w:rPr>
          <w:rFonts w:hint="eastAsia"/>
          <w:rtl/>
        </w:rPr>
        <w:t>זה</w:t>
      </w:r>
      <w:r w:rsidRPr="00E0670C">
        <w:rPr>
          <w:rtl/>
        </w:rPr>
        <w:t xml:space="preserve"> </w:t>
      </w:r>
      <w:r w:rsidRPr="00E0670C">
        <w:rPr>
          <w:rFonts w:hint="eastAsia"/>
          <w:rtl/>
        </w:rPr>
        <w:t>יהיו</w:t>
      </w:r>
      <w:r w:rsidRPr="00E0670C">
        <w:rPr>
          <w:rtl/>
        </w:rPr>
        <w:t xml:space="preserve"> </w:t>
      </w:r>
      <w:r w:rsidRPr="00E0670C">
        <w:rPr>
          <w:rFonts w:hint="eastAsia"/>
          <w:rtl/>
        </w:rPr>
        <w:t>בהתאם</w:t>
      </w:r>
      <w:r w:rsidRPr="00E0670C">
        <w:rPr>
          <w:rtl/>
        </w:rPr>
        <w:t xml:space="preserve"> </w:t>
      </w:r>
      <w:r w:rsidRPr="00E0670C">
        <w:rPr>
          <w:rFonts w:hint="eastAsia"/>
          <w:rtl/>
        </w:rPr>
        <w:t>לתקן</w:t>
      </w:r>
      <w:r w:rsidRPr="00E0670C">
        <w:rPr>
          <w:rtl/>
        </w:rPr>
        <w:t xml:space="preserve"> </w:t>
      </w:r>
      <w:r w:rsidRPr="00E0670C">
        <w:rPr>
          <w:rFonts w:hint="eastAsia"/>
          <w:rtl/>
        </w:rPr>
        <w:t>הערבויות</w:t>
      </w:r>
      <w:r w:rsidRPr="00E0670C">
        <w:rPr>
          <w:rtl/>
        </w:rPr>
        <w:t xml:space="preserve"> </w:t>
      </w:r>
      <w:r w:rsidRPr="00E0670C">
        <w:rPr>
          <w:rFonts w:hint="eastAsia"/>
          <w:rtl/>
        </w:rPr>
        <w:t>הדיגיטאליות</w:t>
      </w:r>
      <w:r w:rsidRPr="00E0670C">
        <w:rPr>
          <w:rtl/>
        </w:rPr>
        <w:t xml:space="preserve"> </w:t>
      </w:r>
      <w:r w:rsidRPr="00E0670C">
        <w:rPr>
          <w:rFonts w:hint="eastAsia"/>
          <w:rtl/>
        </w:rPr>
        <w:t>כפי</w:t>
      </w:r>
      <w:r w:rsidRPr="00E0670C">
        <w:rPr>
          <w:rtl/>
        </w:rPr>
        <w:t xml:space="preserve"> </w:t>
      </w:r>
      <w:r w:rsidRPr="00E0670C">
        <w:rPr>
          <w:rFonts w:hint="eastAsia"/>
          <w:rtl/>
        </w:rPr>
        <w:t>שפורסם</w:t>
      </w:r>
      <w:r w:rsidRPr="00E0670C">
        <w:rPr>
          <w:rtl/>
        </w:rPr>
        <w:t xml:space="preserve"> </w:t>
      </w:r>
      <w:r w:rsidRPr="00E0670C">
        <w:rPr>
          <w:rFonts w:hint="eastAsia"/>
          <w:rtl/>
        </w:rPr>
        <w:t>באתר</w:t>
      </w:r>
      <w:r w:rsidRPr="00E0670C">
        <w:rPr>
          <w:rtl/>
        </w:rPr>
        <w:t xml:space="preserve"> </w:t>
      </w:r>
      <w:r w:rsidRPr="00E0670C">
        <w:rPr>
          <w:rFonts w:hint="eastAsia"/>
          <w:rtl/>
        </w:rPr>
        <w:t>הוראות</w:t>
      </w:r>
      <w:r w:rsidRPr="00E0670C">
        <w:rPr>
          <w:rtl/>
        </w:rPr>
        <w:t xml:space="preserve"> </w:t>
      </w:r>
      <w:r w:rsidRPr="00E0670C">
        <w:rPr>
          <w:rFonts w:hint="eastAsia"/>
          <w:rtl/>
        </w:rPr>
        <w:t>התכ</w:t>
      </w:r>
      <w:r w:rsidRPr="00E0670C">
        <w:rPr>
          <w:rtl/>
        </w:rPr>
        <w:t xml:space="preserve">"ם </w:t>
      </w:r>
      <w:r w:rsidRPr="00E0670C">
        <w:rPr>
          <w:rFonts w:hint="eastAsia"/>
          <w:rtl/>
        </w:rPr>
        <w:t>של</w:t>
      </w:r>
      <w:r w:rsidRPr="00E0670C">
        <w:rPr>
          <w:rtl/>
        </w:rPr>
        <w:t xml:space="preserve"> </w:t>
      </w:r>
      <w:r w:rsidRPr="00E0670C">
        <w:rPr>
          <w:rFonts w:hint="eastAsia"/>
          <w:rtl/>
        </w:rPr>
        <w:t>החשב</w:t>
      </w:r>
      <w:r w:rsidRPr="00E0670C">
        <w:rPr>
          <w:rtl/>
        </w:rPr>
        <w:t xml:space="preserve"> </w:t>
      </w:r>
      <w:r w:rsidRPr="00E0670C">
        <w:rPr>
          <w:rFonts w:hint="eastAsia"/>
          <w:rtl/>
        </w:rPr>
        <w:t>הכללי</w:t>
      </w:r>
      <w:r w:rsidRPr="00E0670C">
        <w:rPr>
          <w:rtl/>
        </w:rPr>
        <w:t xml:space="preserve">, </w:t>
      </w:r>
      <w:r w:rsidRPr="00E0670C">
        <w:rPr>
          <w:rFonts w:hint="eastAsia"/>
          <w:rtl/>
        </w:rPr>
        <w:t>כנוסחו</w:t>
      </w:r>
      <w:r w:rsidRPr="00E0670C">
        <w:rPr>
          <w:rtl/>
        </w:rPr>
        <w:t xml:space="preserve"> </w:t>
      </w:r>
      <w:r w:rsidRPr="00E0670C">
        <w:rPr>
          <w:rFonts w:hint="eastAsia"/>
          <w:rtl/>
        </w:rPr>
        <w:t>במועד</w:t>
      </w:r>
      <w:r w:rsidRPr="00E0670C">
        <w:rPr>
          <w:rtl/>
        </w:rPr>
        <w:t xml:space="preserve"> </w:t>
      </w:r>
      <w:r w:rsidRPr="00E0670C">
        <w:rPr>
          <w:rFonts w:hint="eastAsia"/>
          <w:rtl/>
        </w:rPr>
        <w:t>הנפקת</w:t>
      </w:r>
      <w:r w:rsidRPr="00E0670C">
        <w:rPr>
          <w:rtl/>
        </w:rPr>
        <w:t xml:space="preserve"> </w:t>
      </w:r>
      <w:r w:rsidRPr="00E0670C">
        <w:rPr>
          <w:rFonts w:hint="eastAsia"/>
          <w:rtl/>
        </w:rPr>
        <w:t>הערבות</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בהתאם</w:t>
      </w:r>
      <w:r w:rsidRPr="00E0670C">
        <w:rPr>
          <w:rtl/>
        </w:rPr>
        <w:t xml:space="preserve"> </w:t>
      </w:r>
      <w:r w:rsidRPr="00E0670C">
        <w:rPr>
          <w:rFonts w:hint="eastAsia"/>
          <w:rtl/>
        </w:rPr>
        <w:t>לכללים</w:t>
      </w:r>
      <w:r w:rsidRPr="00E0670C">
        <w:rPr>
          <w:rtl/>
        </w:rPr>
        <w:t xml:space="preserve"> </w:t>
      </w:r>
      <w:r w:rsidRPr="00E0670C">
        <w:rPr>
          <w:rFonts w:hint="eastAsia"/>
          <w:rtl/>
        </w:rPr>
        <w:t>המפורטים</w:t>
      </w:r>
      <w:r w:rsidRPr="00E0670C">
        <w:rPr>
          <w:rtl/>
        </w:rPr>
        <w:t xml:space="preserve"> </w:t>
      </w:r>
      <w:r w:rsidRPr="00E0670C">
        <w:rPr>
          <w:rFonts w:hint="eastAsia"/>
          <w:rtl/>
        </w:rPr>
        <w:t>להלן</w:t>
      </w:r>
      <w:r w:rsidRPr="00E0670C">
        <w:rPr>
          <w:rtl/>
        </w:rPr>
        <w:t>:</w:t>
      </w:r>
    </w:p>
    <w:p w14:paraId="33FC1019" w14:textId="77777777" w:rsidR="00EC3DC3" w:rsidRPr="00E0670C" w:rsidRDefault="00251F22" w:rsidP="00DA5574">
      <w:pPr>
        <w:pStyle w:val="af4"/>
        <w:numPr>
          <w:ilvl w:val="0"/>
          <w:numId w:val="74"/>
        </w:numPr>
        <w:tabs>
          <w:tab w:val="left" w:pos="7227"/>
        </w:tabs>
        <w:spacing w:before="120"/>
        <w:jc w:val="both"/>
        <w:rPr>
          <w:rtl/>
        </w:rPr>
      </w:pPr>
      <w:r w:rsidRPr="00E0670C">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8026925" w14:textId="77777777" w:rsidR="00EC3DC3" w:rsidRPr="00E0670C" w:rsidRDefault="00251F22" w:rsidP="00DA5574">
      <w:pPr>
        <w:pStyle w:val="af4"/>
        <w:numPr>
          <w:ilvl w:val="0"/>
          <w:numId w:val="74"/>
        </w:numPr>
        <w:tabs>
          <w:tab w:val="left" w:pos="7227"/>
        </w:tabs>
        <w:spacing w:before="120"/>
        <w:jc w:val="both"/>
        <w:rPr>
          <w:rtl/>
        </w:rPr>
      </w:pPr>
      <w:r w:rsidRPr="00E0670C">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5" w:name="_Ref3125565"/>
      <w:r w:rsidRPr="00E0670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5"/>
      <w:r w:rsidRPr="00E0670C">
        <w:rPr>
          <w:rtl/>
        </w:rPr>
        <w:t xml:space="preserve"> </w:t>
      </w:r>
    </w:p>
    <w:p w14:paraId="3F889705" w14:textId="77777777" w:rsidR="00EC3DC3" w:rsidRPr="00E0670C" w:rsidRDefault="00251F22" w:rsidP="00DA5574">
      <w:pPr>
        <w:pStyle w:val="af4"/>
        <w:numPr>
          <w:ilvl w:val="0"/>
          <w:numId w:val="74"/>
        </w:numPr>
        <w:tabs>
          <w:tab w:val="left" w:pos="7227"/>
        </w:tabs>
        <w:spacing w:before="120"/>
        <w:jc w:val="both"/>
        <w:rPr>
          <w:rtl/>
        </w:rPr>
      </w:pPr>
      <w:r w:rsidRPr="00E0670C">
        <w:rPr>
          <w:rtl/>
        </w:rPr>
        <w:t xml:space="preserve">לאחר שתאריך סיום תוקף הערבות חלף, תוקפה של הערבות פוקע ללא צורך בביצוע פעולה נוספת מטעם הנערב, מקבל הערבות או מנפיק הערבות. </w:t>
      </w:r>
    </w:p>
    <w:p w14:paraId="761667D7" w14:textId="77777777" w:rsidR="00EC3DC3" w:rsidRPr="00E0670C" w:rsidRDefault="00EC3DC3" w:rsidP="00EC3DC3">
      <w:pPr>
        <w:tabs>
          <w:tab w:val="left" w:pos="7227"/>
        </w:tabs>
        <w:rPr>
          <w:u w:val="single"/>
          <w:rtl/>
        </w:rPr>
      </w:pPr>
    </w:p>
    <w:p w14:paraId="549A98D1" w14:textId="77777777" w:rsidR="00EC3DC3" w:rsidRPr="00E0670C" w:rsidRDefault="00251F22" w:rsidP="00EC3DC3">
      <w:pPr>
        <w:tabs>
          <w:tab w:val="left" w:pos="7227"/>
        </w:tabs>
        <w:rPr>
          <w:u w:val="single"/>
          <w:rtl/>
        </w:rPr>
      </w:pPr>
      <w:r w:rsidRPr="00E0670C">
        <w:rPr>
          <w:rFonts w:hint="eastAsia"/>
          <w:u w:val="single"/>
          <w:rtl/>
        </w:rPr>
        <w:t>מספר</w:t>
      </w:r>
      <w:r w:rsidRPr="00E0670C">
        <w:rPr>
          <w:u w:val="single"/>
          <w:rtl/>
        </w:rPr>
        <w:t xml:space="preserve"> </w:t>
      </w:r>
      <w:r w:rsidRPr="00E0670C">
        <w:rPr>
          <w:rFonts w:hint="eastAsia"/>
          <w:u w:val="single"/>
          <w:rtl/>
        </w:rPr>
        <w:t>ימים</w:t>
      </w:r>
      <w:r w:rsidRPr="00E0670C">
        <w:rPr>
          <w:u w:val="single"/>
          <w:rtl/>
        </w:rPr>
        <w:t xml:space="preserve"> </w:t>
      </w:r>
      <w:r w:rsidRPr="00E0670C">
        <w:rPr>
          <w:rFonts w:hint="eastAsia"/>
          <w:u w:val="single"/>
          <w:rtl/>
        </w:rPr>
        <w:t>לחילוט</w:t>
      </w:r>
      <w:r w:rsidRPr="00E0670C">
        <w:rPr>
          <w:u w:val="single"/>
          <w:rtl/>
        </w:rPr>
        <w:t xml:space="preserve"> 15</w:t>
      </w:r>
    </w:p>
    <w:p w14:paraId="49E5718D" w14:textId="77777777" w:rsidR="00EC3DC3" w:rsidRPr="00E0670C" w:rsidRDefault="00EC3DC3" w:rsidP="00EC3DC3">
      <w:pPr>
        <w:tabs>
          <w:tab w:val="left" w:pos="7227"/>
        </w:tabs>
        <w:rPr>
          <w:u w:val="single"/>
          <w:rtl/>
        </w:rPr>
      </w:pPr>
    </w:p>
    <w:p w14:paraId="02421015" w14:textId="77777777" w:rsidR="00EC3DC3" w:rsidRPr="00E0670C" w:rsidRDefault="00251F22" w:rsidP="00EC3DC3">
      <w:pPr>
        <w:tabs>
          <w:tab w:val="left" w:pos="7227"/>
        </w:tabs>
        <w:rPr>
          <w:u w:val="single"/>
          <w:rtl/>
        </w:rPr>
      </w:pPr>
      <w:r w:rsidRPr="00E0670C">
        <w:rPr>
          <w:rFonts w:hint="eastAsia"/>
          <w:u w:val="single"/>
          <w:rtl/>
        </w:rPr>
        <w:t>אסמכתאות</w:t>
      </w:r>
      <w:r w:rsidRPr="00E0670C">
        <w:rPr>
          <w:u w:val="single"/>
          <w:rtl/>
        </w:rPr>
        <w:t xml:space="preserve">  (</w:t>
      </w:r>
      <w:r w:rsidRPr="00E0670C">
        <w:rPr>
          <w:rFonts w:hint="eastAsia"/>
          <w:rtl/>
        </w:rPr>
        <w:t>למילוי</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המערכת</w:t>
      </w:r>
      <w:r w:rsidRPr="00E0670C">
        <w:rPr>
          <w:rtl/>
        </w:rPr>
        <w:t xml:space="preserve"> </w:t>
      </w:r>
      <w:r w:rsidRPr="00E0670C">
        <w:rPr>
          <w:rFonts w:hint="eastAsia"/>
          <w:rtl/>
        </w:rPr>
        <w:t>הטכנולוגית</w:t>
      </w:r>
      <w:r w:rsidRPr="00E0670C">
        <w:rPr>
          <w:rtl/>
        </w:rPr>
        <w:t xml:space="preserve">, </w:t>
      </w:r>
      <w:r w:rsidRPr="00E0670C">
        <w:rPr>
          <w:rFonts w:hint="eastAsia"/>
          <w:rtl/>
        </w:rPr>
        <w:t>לא</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המשרד</w:t>
      </w:r>
      <w:r w:rsidRPr="00E0670C">
        <w:rPr>
          <w:rtl/>
        </w:rPr>
        <w:t>)</w:t>
      </w:r>
    </w:p>
    <w:p w14:paraId="3B6FB1A6" w14:textId="77777777" w:rsidR="00EC3DC3" w:rsidRPr="00E0670C" w:rsidRDefault="00251F22" w:rsidP="00EC3DC3">
      <w:pPr>
        <w:tabs>
          <w:tab w:val="left" w:pos="7227"/>
        </w:tabs>
        <w:rPr>
          <w:rtl/>
        </w:rPr>
      </w:pPr>
      <w:r w:rsidRPr="00E0670C">
        <w:rPr>
          <w:rFonts w:hint="eastAsia"/>
          <w:rtl/>
        </w:rPr>
        <w:t>אסמכתא</w:t>
      </w:r>
      <w:r w:rsidRPr="00E0670C">
        <w:rPr>
          <w:rtl/>
        </w:rPr>
        <w:t xml:space="preserve"> פנימית של מנפיק הערבות: </w:t>
      </w:r>
    </w:p>
    <w:p w14:paraId="46FEF3BD" w14:textId="77777777" w:rsidR="00EC3DC3" w:rsidRPr="00E0670C" w:rsidRDefault="00251F22" w:rsidP="00EC3DC3">
      <w:pPr>
        <w:tabs>
          <w:tab w:val="left" w:pos="7227"/>
        </w:tabs>
        <w:rPr>
          <w:rtl/>
        </w:rPr>
      </w:pPr>
      <w:r w:rsidRPr="00E0670C">
        <w:rPr>
          <w:rFonts w:hint="eastAsia"/>
          <w:rtl/>
        </w:rPr>
        <w:t>אסמכתאות</w:t>
      </w:r>
      <w:r w:rsidRPr="00E0670C">
        <w:rPr>
          <w:rtl/>
        </w:rPr>
        <w:t xml:space="preserve"> פנימיות 1 של מקבל הערבות: </w:t>
      </w:r>
    </w:p>
    <w:p w14:paraId="3DD9809D" w14:textId="77777777" w:rsidR="00EC3DC3" w:rsidRPr="00E0670C" w:rsidRDefault="00251F22" w:rsidP="00EC3DC3">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2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5C27D08A" w14:textId="77777777" w:rsidR="00EC3DC3" w:rsidRPr="00E0670C" w:rsidRDefault="00251F22" w:rsidP="00EC3DC3">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3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7E781F3D" w14:textId="77777777" w:rsidR="00EC3DC3" w:rsidRPr="00E0670C" w:rsidRDefault="00251F22" w:rsidP="00EC3DC3">
      <w:pPr>
        <w:tabs>
          <w:tab w:val="left" w:pos="7227"/>
        </w:tabs>
        <w:rPr>
          <w:b/>
          <w:bCs/>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4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61535095" w14:textId="77777777" w:rsidR="00EC3DC3" w:rsidRPr="00E0670C" w:rsidRDefault="00EC3DC3" w:rsidP="00225395">
      <w:pPr>
        <w:spacing w:line="360" w:lineRule="auto"/>
        <w:jc w:val="both"/>
        <w:rPr>
          <w:rtl/>
        </w:rPr>
      </w:pPr>
    </w:p>
    <w:p w14:paraId="544753D9" w14:textId="77777777" w:rsidR="00225395" w:rsidRPr="00E0670C" w:rsidRDefault="00225395" w:rsidP="00225395">
      <w:pPr>
        <w:rPr>
          <w:rtl/>
        </w:rPr>
      </w:pPr>
    </w:p>
    <w:p w14:paraId="4F687F00" w14:textId="77777777" w:rsidR="00EC3DC3" w:rsidRPr="00E0670C" w:rsidRDefault="00EC3DC3" w:rsidP="00602672">
      <w:pPr>
        <w:pStyle w:val="afffffffb"/>
        <w:rPr>
          <w:rtl/>
        </w:rPr>
        <w:sectPr w:rsidR="00EC3DC3" w:rsidRPr="00E0670C" w:rsidSect="00654526">
          <w:pgSz w:w="11906" w:h="16838" w:code="9"/>
          <w:pgMar w:top="1616" w:right="1826" w:bottom="1440" w:left="1800" w:header="709" w:footer="709" w:gutter="0"/>
          <w:cols w:space="708"/>
          <w:titlePg/>
          <w:bidi/>
          <w:rtlGutter/>
          <w:docGrid w:linePitch="360"/>
        </w:sectPr>
      </w:pPr>
    </w:p>
    <w:p w14:paraId="76DD14AA" w14:textId="77777777" w:rsidR="00CD6EC5" w:rsidRPr="00E0670C" w:rsidRDefault="00251F22" w:rsidP="00602672">
      <w:pPr>
        <w:pStyle w:val="afffffffb"/>
        <w:rPr>
          <w:rtl/>
        </w:rPr>
      </w:pPr>
      <w:bookmarkStart w:id="566" w:name="_Toc32477916"/>
      <w:bookmarkStart w:id="567" w:name="_Toc44931980"/>
      <w:bookmarkStart w:id="568" w:name="_Toc44932067"/>
      <w:bookmarkStart w:id="569" w:name="_Toc53331387"/>
      <w:bookmarkEnd w:id="563"/>
      <w:r w:rsidRPr="00E0670C">
        <w:rPr>
          <w:rFonts w:hint="eastAsia"/>
          <w:rtl/>
        </w:rPr>
        <w:t>נספח</w:t>
      </w:r>
      <w:r w:rsidRPr="00E0670C">
        <w:rPr>
          <w:rtl/>
        </w:rPr>
        <w:t xml:space="preserve"> </w:t>
      </w:r>
      <w:bookmarkStart w:id="570" w:name="nispach16_2"/>
      <w:r w:rsidRPr="00E0670C">
        <w:rPr>
          <w:rFonts w:hint="cs"/>
          <w:rtl/>
        </w:rPr>
        <w:t>ד</w:t>
      </w:r>
      <w:bookmarkEnd w:id="570"/>
      <w:r w:rsidRPr="00E0670C">
        <w:rPr>
          <w:rtl/>
        </w:rPr>
        <w:t xml:space="preserve">'– התחייבות </w:t>
      </w:r>
      <w:r w:rsidR="00DE3E2F" w:rsidRPr="00E0670C">
        <w:rPr>
          <w:rtl/>
        </w:rPr>
        <w:t>לסודיות</w:t>
      </w:r>
      <w:r w:rsidR="00DE3E2F" w:rsidRPr="00E0670C">
        <w:rPr>
          <w:rFonts w:hint="cs"/>
          <w:rtl/>
        </w:rPr>
        <w:t xml:space="preserve"> והיעדר ניגוד עניינים</w:t>
      </w:r>
      <w:bookmarkEnd w:id="566"/>
      <w:bookmarkEnd w:id="567"/>
      <w:bookmarkEnd w:id="568"/>
      <w:bookmarkEnd w:id="569"/>
      <w:r w:rsidRPr="00E0670C">
        <w:rPr>
          <w:rtl/>
        </w:rPr>
        <w:t xml:space="preserve"> </w:t>
      </w:r>
    </w:p>
    <w:p w14:paraId="1A6EACA8" w14:textId="77777777" w:rsidR="0009150A" w:rsidRPr="00E0670C" w:rsidRDefault="00251F22" w:rsidP="0009150A">
      <w:pPr>
        <w:widowControl w:val="0"/>
        <w:spacing w:before="40" w:line="360" w:lineRule="auto"/>
        <w:ind w:left="397"/>
        <w:jc w:val="center"/>
        <w:rPr>
          <w:rtl/>
        </w:rPr>
      </w:pPr>
      <w:r w:rsidRPr="00E0670C">
        <w:rPr>
          <w:rFonts w:hint="cs"/>
          <w:sz w:val="28"/>
          <w:szCs w:val="28"/>
          <w:rtl/>
        </w:rPr>
        <w:t xml:space="preserve"> </w:t>
      </w:r>
    </w:p>
    <w:p w14:paraId="22E255EA" w14:textId="77777777" w:rsidR="0009150A" w:rsidRPr="00E0670C" w:rsidRDefault="00251F22" w:rsidP="0009150A">
      <w:pPr>
        <w:spacing w:line="360" w:lineRule="auto"/>
        <w:jc w:val="both"/>
        <w:rPr>
          <w:b/>
          <w:bCs/>
          <w:rtl/>
        </w:rPr>
      </w:pPr>
      <w:r w:rsidRPr="00E0670C">
        <w:rPr>
          <w:rFonts w:hint="cs"/>
          <w:b/>
          <w:bCs/>
          <w:rtl/>
        </w:rPr>
        <w:t>לכבוד</w:t>
      </w:r>
    </w:p>
    <w:p w14:paraId="6006C447" w14:textId="77777777" w:rsidR="0009150A" w:rsidRPr="00E0670C" w:rsidRDefault="00251F22" w:rsidP="0009150A">
      <w:pPr>
        <w:spacing w:line="360" w:lineRule="auto"/>
        <w:jc w:val="both"/>
        <w:rPr>
          <w:b/>
          <w:bCs/>
          <w:rtl/>
        </w:rPr>
      </w:pPr>
      <w:bookmarkStart w:id="571" w:name="OfficeValue_5"/>
      <w:r w:rsidRPr="00E0670C">
        <w:rPr>
          <w:rFonts w:hint="cs"/>
          <w:b/>
          <w:bCs/>
          <w:rtl/>
        </w:rPr>
        <w:t>משרד המשפטים</w:t>
      </w:r>
      <w:bookmarkEnd w:id="571"/>
      <w:r w:rsidRPr="00E0670C">
        <w:rPr>
          <w:b/>
          <w:bCs/>
          <w:rtl/>
        </w:rPr>
        <w:t xml:space="preserve"> </w:t>
      </w:r>
    </w:p>
    <w:p w14:paraId="7EA4C290" w14:textId="77777777" w:rsidR="0009150A" w:rsidRPr="00E0670C" w:rsidRDefault="0009150A" w:rsidP="0009150A">
      <w:pPr>
        <w:spacing w:before="40" w:after="40" w:line="360" w:lineRule="auto"/>
        <w:ind w:left="397"/>
        <w:jc w:val="both"/>
        <w:rPr>
          <w:rtl/>
        </w:rPr>
      </w:pPr>
    </w:p>
    <w:p w14:paraId="11C9084D" w14:textId="741348EA" w:rsidR="00DE3E2F" w:rsidRPr="00E0670C" w:rsidRDefault="00251F22" w:rsidP="00915100">
      <w:pPr>
        <w:pStyle w:val="1-"/>
        <w:numPr>
          <w:ilvl w:val="0"/>
          <w:numId w:val="241"/>
        </w:numPr>
        <w:rPr>
          <w:u w:val="single"/>
          <w:rtl/>
        </w:rPr>
      </w:pPr>
      <w:r w:rsidRPr="00E0670C">
        <w:rPr>
          <w:rFonts w:hint="cs"/>
          <w:rtl/>
        </w:rPr>
        <w:t>אני _______________________, ת</w:t>
      </w:r>
      <w:r w:rsidR="008B7D45" w:rsidRPr="00E0670C">
        <w:rPr>
          <w:rFonts w:hint="cs"/>
          <w:rtl/>
        </w:rPr>
        <w:t>"</w:t>
      </w:r>
      <w:r w:rsidRPr="00E0670C">
        <w:rPr>
          <w:rFonts w:hint="cs"/>
          <w:rtl/>
        </w:rPr>
        <w:t>ז __________________, אשר תפקידי אצל</w:t>
      </w:r>
      <w:r w:rsidR="00B77F16" w:rsidRPr="00E0670C">
        <w:rPr>
          <w:rFonts w:hint="cs"/>
          <w:rtl/>
        </w:rPr>
        <w:t xml:space="preserve">  __________________________________ </w:t>
      </w:r>
      <w:r w:rsidR="00B77F16" w:rsidRPr="00E0670C">
        <w:rPr>
          <w:i/>
          <w:iCs/>
          <w:rtl/>
        </w:rPr>
        <w:t xml:space="preserve">[למלא </w:t>
      </w:r>
      <w:r w:rsidR="00B77F16" w:rsidRPr="00E0670C">
        <w:rPr>
          <w:rFonts w:hint="eastAsia"/>
          <w:i/>
          <w:iCs/>
          <w:rtl/>
        </w:rPr>
        <w:t>שם</w:t>
      </w:r>
      <w:r w:rsidR="00B77F16" w:rsidRPr="00E0670C">
        <w:rPr>
          <w:i/>
          <w:iCs/>
          <w:rtl/>
        </w:rPr>
        <w:t xml:space="preserve"> </w:t>
      </w:r>
      <w:r w:rsidR="00B77F16" w:rsidRPr="00E0670C">
        <w:rPr>
          <w:rFonts w:hint="eastAsia"/>
          <w:i/>
          <w:iCs/>
          <w:rtl/>
        </w:rPr>
        <w:t>הספק</w:t>
      </w:r>
      <w:r w:rsidR="00B77F16" w:rsidRPr="00E0670C">
        <w:rPr>
          <w:i/>
          <w:iCs/>
          <w:rtl/>
        </w:rPr>
        <w:t>]</w:t>
      </w:r>
      <w:r w:rsidR="00B77F16" w:rsidRPr="00E0670C">
        <w:rPr>
          <w:rFonts w:hint="cs"/>
          <w:rtl/>
        </w:rPr>
        <w:t xml:space="preserve"> </w:t>
      </w:r>
      <w:r w:rsidR="00B77F16" w:rsidRPr="00E0670C">
        <w:rPr>
          <w:rtl/>
        </w:rPr>
        <w:t>(להלן</w:t>
      </w:r>
      <w:r w:rsidR="00B77F16" w:rsidRPr="00E0670C">
        <w:rPr>
          <w:rFonts w:hint="cs"/>
          <w:rtl/>
        </w:rPr>
        <w:t xml:space="preserve"> -</w:t>
      </w:r>
      <w:r w:rsidR="00B77F16" w:rsidRPr="00E0670C">
        <w:rPr>
          <w:rtl/>
        </w:rPr>
        <w:t xml:space="preserve"> "</w:t>
      </w:r>
      <w:r w:rsidR="00B77F16" w:rsidRPr="00E0670C">
        <w:rPr>
          <w:rFonts w:hint="eastAsia"/>
          <w:b/>
          <w:bCs/>
          <w:rtl/>
        </w:rPr>
        <w:t>הספק</w:t>
      </w:r>
      <w:r w:rsidR="00B77F16" w:rsidRPr="00E0670C">
        <w:rPr>
          <w:rtl/>
        </w:rPr>
        <w:t>")</w:t>
      </w:r>
      <w:r w:rsidRPr="00E0670C">
        <w:rPr>
          <w:rFonts w:hint="cs"/>
          <w:rtl/>
        </w:rPr>
        <w:t xml:space="preserve"> </w:t>
      </w:r>
      <w:r w:rsidR="00B77F16" w:rsidRPr="00E0670C">
        <w:rPr>
          <w:rFonts w:hint="cs"/>
          <w:rtl/>
        </w:rPr>
        <w:t>ה</w:t>
      </w:r>
      <w:r w:rsidRPr="00E0670C">
        <w:rPr>
          <w:rFonts w:hint="cs"/>
          <w:rtl/>
        </w:rPr>
        <w:t xml:space="preserve">ינו ______________________, נותן התחייבות זו בקשר </w:t>
      </w:r>
      <w:bookmarkStart w:id="572" w:name="show_isTender_12"/>
      <w:r w:rsidR="00133420" w:rsidRPr="00E0670C">
        <w:rPr>
          <w:rFonts w:hint="cs"/>
          <w:rtl/>
        </w:rPr>
        <w:t>ל</w:t>
      </w:r>
      <w:r w:rsidRPr="00E0670C">
        <w:rPr>
          <w:rtl/>
        </w:rPr>
        <w:t xml:space="preserve">מכרז </w:t>
      </w:r>
      <w:bookmarkStart w:id="573" w:name="TenderDesc_10"/>
      <w:r w:rsidRPr="00E0670C">
        <w:rPr>
          <w:rtl/>
        </w:rPr>
        <w:t xml:space="preserve">קבלת שירותי הפעלת מערכת תומכת בגיוס מתמחים באופן אינטרנטי לרבות הדרכה, מוקד תמיכה </w:t>
      </w:r>
      <w:bookmarkEnd w:id="573"/>
      <w:r w:rsidR="002541C2" w:rsidRPr="00E0670C">
        <w:rPr>
          <w:rtl/>
        </w:rPr>
        <w:t>וסיוע למשתמשים במערכת עבור משרד המשפטים</w:t>
      </w:r>
      <w:r w:rsidR="002541C2" w:rsidRPr="00E0670C">
        <w:rPr>
          <w:rFonts w:hint="cs"/>
          <w:rtl/>
        </w:rPr>
        <w:t xml:space="preserve"> </w:t>
      </w:r>
      <w:r w:rsidR="00133420" w:rsidRPr="00E0670C">
        <w:rPr>
          <w:rFonts w:hint="cs"/>
          <w:rtl/>
        </w:rPr>
        <w:t xml:space="preserve">מספר  </w:t>
      </w:r>
      <w:r w:rsidR="00E0670C" w:rsidRPr="00E0670C">
        <w:rPr>
          <w:rFonts w:hint="cs"/>
          <w:rtl/>
        </w:rPr>
        <w:t>06-2026</w:t>
      </w:r>
      <w:r w:rsidRPr="00E0670C">
        <w:rPr>
          <w:rFonts w:hint="cs"/>
          <w:rtl/>
        </w:rPr>
        <w:t xml:space="preserve"> (להלן - "</w:t>
      </w:r>
      <w:r w:rsidRPr="00E0670C">
        <w:rPr>
          <w:rFonts w:hint="eastAsia"/>
          <w:b/>
          <w:bCs/>
          <w:rtl/>
        </w:rPr>
        <w:t>המכרז</w:t>
      </w:r>
      <w:r w:rsidRPr="00E0670C">
        <w:rPr>
          <w:rFonts w:hint="cs"/>
          <w:rtl/>
        </w:rPr>
        <w:t>")</w:t>
      </w:r>
      <w:r w:rsidR="00174672" w:rsidRPr="00E0670C">
        <w:rPr>
          <w:rFonts w:hint="cs"/>
          <w:rtl/>
        </w:rPr>
        <w:t xml:space="preserve"> </w:t>
      </w:r>
      <w:bookmarkEnd w:id="572"/>
      <w:r w:rsidR="00174672" w:rsidRPr="00E0670C">
        <w:rPr>
          <w:rFonts w:hint="cs"/>
          <w:rtl/>
        </w:rPr>
        <w:t>.</w:t>
      </w:r>
    </w:p>
    <w:p w14:paraId="68501A5B" w14:textId="77777777" w:rsidR="00DE3E2F" w:rsidRPr="00E0670C" w:rsidRDefault="00251F22" w:rsidP="00915100">
      <w:pPr>
        <w:pStyle w:val="1-"/>
        <w:rPr>
          <w:rtl/>
        </w:rPr>
      </w:pPr>
      <w:r w:rsidRPr="00E0670C">
        <w:rPr>
          <w:rtl/>
        </w:rPr>
        <w:t>בהתחייבות זו תהיה למונחים הבאים המשמעות המופיעה לצידם:</w:t>
      </w:r>
    </w:p>
    <w:p w14:paraId="64101196" w14:textId="77777777" w:rsidR="00DE3E2F" w:rsidRPr="00E0670C" w:rsidRDefault="00251F22" w:rsidP="00B0494D">
      <w:pPr>
        <w:pStyle w:val="2-1"/>
        <w:rPr>
          <w:rtl/>
        </w:rPr>
      </w:pPr>
      <w:r w:rsidRPr="00E0670C">
        <w:rPr>
          <w:b/>
          <w:bCs/>
          <w:rtl/>
        </w:rPr>
        <w:t>"מידע"</w:t>
      </w:r>
      <w:r w:rsidRPr="00E0670C">
        <w:rPr>
          <w:rtl/>
        </w:rPr>
        <w:t xml:space="preserve"> -</w:t>
      </w:r>
      <w:r w:rsidRPr="00E0670C">
        <w:rPr>
          <w:rFonts w:hint="cs"/>
          <w:rtl/>
        </w:rPr>
        <w:t xml:space="preserve"> </w:t>
      </w:r>
      <w:r w:rsidRPr="00E0670C">
        <w:rPr>
          <w:rtl/>
        </w:rPr>
        <w:t>כל מידע (</w:t>
      </w:r>
      <w:r w:rsidRPr="00E0670C">
        <w:t>Information</w:t>
      </w:r>
      <w:r w:rsidRPr="00E0670C">
        <w:rPr>
          <w:rtl/>
        </w:rPr>
        <w:t>), ידע (</w:t>
      </w:r>
      <w:r w:rsidRPr="00E0670C">
        <w:t>Know-How</w:t>
      </w:r>
      <w:r w:rsidRPr="00E0670C">
        <w:rPr>
          <w:rtl/>
        </w:rPr>
        <w:t>), ידיעה, מסמך, תכתובת, תוכנית, נתון, מודל, חוות דעת, מסקנה וכל דבר אחר כיוצ"ב הקשור ב</w:t>
      </w:r>
      <w:r w:rsidRPr="00E0670C">
        <w:rPr>
          <w:rFonts w:hint="cs"/>
          <w:rtl/>
        </w:rPr>
        <w:t>אספקת</w:t>
      </w:r>
      <w:r w:rsidRPr="00E0670C">
        <w:rPr>
          <w:rtl/>
        </w:rPr>
        <w:t xml:space="preserve"> ה</w:t>
      </w:r>
      <w:r w:rsidRPr="00E0670C">
        <w:rPr>
          <w:rFonts w:hint="cs"/>
          <w:rtl/>
        </w:rPr>
        <w:t>שירותים</w:t>
      </w:r>
      <w:r w:rsidRPr="00E0670C">
        <w:rPr>
          <w:rtl/>
        </w:rPr>
        <w:t xml:space="preserve"> בין בכתב ובין בע"פ ו/או בכל צורה או דרך של שימור ידיעות בצורה חשמלית ו/או אלקטרונית ו/או אופטית ו/או מגנטית ו/או אחרת.</w:t>
      </w:r>
    </w:p>
    <w:p w14:paraId="577FA359" w14:textId="77777777" w:rsidR="00DE3E2F" w:rsidRPr="00E0670C" w:rsidRDefault="00251F22" w:rsidP="00B0494D">
      <w:pPr>
        <w:pStyle w:val="2-1"/>
        <w:rPr>
          <w:rtl/>
        </w:rPr>
      </w:pPr>
      <w:r w:rsidRPr="00E0670C">
        <w:rPr>
          <w:b/>
          <w:bCs/>
          <w:rtl/>
        </w:rPr>
        <w:t xml:space="preserve">"סודות מקצועיים" </w:t>
      </w:r>
      <w:r w:rsidRPr="00E0670C">
        <w:rPr>
          <w:rtl/>
        </w:rPr>
        <w:t>-</w:t>
      </w:r>
      <w:r w:rsidRPr="00E0670C">
        <w:rPr>
          <w:rFonts w:hint="cs"/>
          <w:rtl/>
        </w:rPr>
        <w:t xml:space="preserve"> </w:t>
      </w:r>
      <w:r w:rsidRPr="00E0670C">
        <w:rPr>
          <w:rtl/>
        </w:rPr>
        <w:t>כל מידע אשר יגיע לידי בקשר ל</w:t>
      </w:r>
      <w:r w:rsidRPr="00E0670C">
        <w:rPr>
          <w:rFonts w:hint="cs"/>
          <w:rtl/>
        </w:rPr>
        <w:t>אספקת</w:t>
      </w:r>
      <w:r w:rsidRPr="00E0670C">
        <w:rPr>
          <w:rtl/>
        </w:rPr>
        <w:t xml:space="preserve"> ה</w:t>
      </w:r>
      <w:r w:rsidRPr="00E0670C">
        <w:rPr>
          <w:rFonts w:hint="cs"/>
          <w:rtl/>
        </w:rPr>
        <w:t>שירותים</w:t>
      </w:r>
      <w:r w:rsidRPr="00E0670C">
        <w:rPr>
          <w:rtl/>
        </w:rPr>
        <w:t>, בין אם נתקבל במהלך מתן ה</w:t>
      </w:r>
      <w:r w:rsidRPr="00E0670C">
        <w:rPr>
          <w:rFonts w:hint="cs"/>
          <w:rtl/>
        </w:rPr>
        <w:t>שירותים</w:t>
      </w:r>
      <w:r w:rsidRPr="00E0670C">
        <w:rPr>
          <w:rtl/>
        </w:rPr>
        <w:t xml:space="preserve"> או לאחר מכן, לרבות ומבלי לפגוע בכלליות האמור לעיל: מידע אשר ימסר ע</w:t>
      </w:r>
      <w:r w:rsidRPr="00E0670C">
        <w:rPr>
          <w:rFonts w:hint="cs"/>
          <w:rtl/>
        </w:rPr>
        <w:t xml:space="preserve">ל ידי </w:t>
      </w:r>
      <w:r w:rsidRPr="00E0670C">
        <w:rPr>
          <w:rtl/>
        </w:rPr>
        <w:t xml:space="preserve">מדינת ישראל ו/או כל גורם אחר ו/או מי מטעמה. </w:t>
      </w:r>
    </w:p>
    <w:p w14:paraId="56AA70D6" w14:textId="77777777" w:rsidR="00DE3E2F" w:rsidRPr="00E0670C" w:rsidRDefault="00251F22" w:rsidP="00915100">
      <w:pPr>
        <w:pStyle w:val="1-"/>
        <w:rPr>
          <w:rtl/>
        </w:rPr>
      </w:pPr>
      <w:r w:rsidRPr="00E0670C">
        <w:rPr>
          <w:rtl/>
        </w:rPr>
        <w:t>הננ</w:t>
      </w:r>
      <w:r w:rsidRPr="00E0670C">
        <w:rPr>
          <w:rFonts w:hint="cs"/>
          <w:rtl/>
        </w:rPr>
        <w:t>י</w:t>
      </w:r>
      <w:r w:rsidRPr="00E0670C">
        <w:rPr>
          <w:rtl/>
        </w:rPr>
        <w:t xml:space="preserve"> מתחייב לשמור את המידע והסודות המקצועיים </w:t>
      </w:r>
      <w:r w:rsidRPr="00E0670C">
        <w:rPr>
          <w:rFonts w:hint="cs"/>
          <w:rtl/>
        </w:rPr>
        <w:t xml:space="preserve">שיגיעו אלי עקב ההסכם, </w:t>
      </w:r>
      <w:r w:rsidRPr="00E0670C">
        <w:rPr>
          <w:rtl/>
        </w:rPr>
        <w:t xml:space="preserve">בסודיות מוחלטת ולעשות בהם שימוש אך ורק לצורך </w:t>
      </w:r>
      <w:r w:rsidRPr="00E0670C">
        <w:rPr>
          <w:rFonts w:hint="cs"/>
          <w:rtl/>
        </w:rPr>
        <w:t>מילוי חובותיי על פי ההסכם</w:t>
      </w:r>
      <w:r w:rsidRPr="00E0670C">
        <w:rPr>
          <w:rtl/>
        </w:rPr>
        <w:t xml:space="preserve">. </w:t>
      </w:r>
    </w:p>
    <w:p w14:paraId="63B7A3F9" w14:textId="77777777" w:rsidR="00DE3E2F" w:rsidRPr="00E0670C" w:rsidRDefault="00251F22" w:rsidP="00915100">
      <w:pPr>
        <w:pStyle w:val="1-"/>
        <w:rPr>
          <w:rtl/>
        </w:rPr>
      </w:pPr>
      <w:r w:rsidRPr="00E0670C">
        <w:rPr>
          <w:rtl/>
        </w:rPr>
        <w:t>מבלי לפגוע בכלליות האמור, הננ</w:t>
      </w:r>
      <w:r w:rsidRPr="00E0670C">
        <w:rPr>
          <w:rFonts w:hint="cs"/>
          <w:rtl/>
        </w:rPr>
        <w:t>י</w:t>
      </w:r>
      <w:r w:rsidRPr="00E0670C">
        <w:rPr>
          <w:rtl/>
        </w:rPr>
        <w:t xml:space="preserve"> מתחייב לא לפרסם, להעביר, להודיע, למסור או להביא לידיעת כל אדם את המידע והסודות המקצועיים</w:t>
      </w:r>
      <w:r w:rsidRPr="00E0670C">
        <w:rPr>
          <w:rFonts w:hint="cs"/>
          <w:rtl/>
        </w:rPr>
        <w:t xml:space="preserve"> שהגיעו אלי עקב ההסכם, למעט מידע שהוא בנחלת הכלל או מידע שיש למסור על פי כל דין.</w:t>
      </w:r>
    </w:p>
    <w:p w14:paraId="171A6652" w14:textId="77777777" w:rsidR="00DE3E2F" w:rsidRPr="00E0670C" w:rsidRDefault="00251F22" w:rsidP="00915100">
      <w:pPr>
        <w:pStyle w:val="1-"/>
        <w:rPr>
          <w:rtl/>
        </w:rPr>
      </w:pPr>
      <w:r w:rsidRPr="00E0670C">
        <w:rPr>
          <w:rtl/>
        </w:rPr>
        <w:t>לא מתקיים כל ניגוד עניינים בין כל פעילות אחרת או התחייבות אחרת שלי לבין התחייבויות ה</w:t>
      </w:r>
      <w:r w:rsidRPr="00E0670C">
        <w:rPr>
          <w:rFonts w:hint="cs"/>
          <w:rtl/>
        </w:rPr>
        <w:t>ספק</w:t>
      </w:r>
      <w:r w:rsidRPr="00E0670C">
        <w:rPr>
          <w:rtl/>
        </w:rPr>
        <w:t xml:space="preserve"> על פי הסכם זה. </w:t>
      </w:r>
    </w:p>
    <w:p w14:paraId="6AD4099D" w14:textId="77777777" w:rsidR="00DE3E2F" w:rsidRPr="00E0670C" w:rsidRDefault="00251F22" w:rsidP="00915100">
      <w:pPr>
        <w:pStyle w:val="1-"/>
        <w:rPr>
          <w:rtl/>
        </w:rPr>
      </w:pPr>
      <w:r w:rsidRPr="00E0670C">
        <w:rPr>
          <w:rtl/>
        </w:rPr>
        <w:t xml:space="preserve">אמנע מכל פעולה שיש בה </w:t>
      </w:r>
      <w:r w:rsidRPr="00E0670C">
        <w:rPr>
          <w:rFonts w:hint="cs"/>
          <w:rtl/>
        </w:rPr>
        <w:t xml:space="preserve">כדי ליצור </w:t>
      </w:r>
      <w:r w:rsidRPr="00E0670C">
        <w:rPr>
          <w:rtl/>
        </w:rPr>
        <w:t xml:space="preserve">ניגוד עניינים בין מילוי תפקידי על פי </w:t>
      </w:r>
      <w:r w:rsidRPr="00E0670C">
        <w:rPr>
          <w:rFonts w:hint="cs"/>
          <w:rtl/>
        </w:rPr>
        <w:t>ה</w:t>
      </w:r>
      <w:r w:rsidRPr="00E0670C">
        <w:rPr>
          <w:rtl/>
        </w:rPr>
        <w:t>הסכם לבין מילוי תפקיד או התחייבות אחרת, במישרין או בעקיפין</w:t>
      </w:r>
      <w:r w:rsidRPr="00E0670C">
        <w:rPr>
          <w:rFonts w:hint="cs"/>
          <w:rtl/>
        </w:rPr>
        <w:t>.</w:t>
      </w:r>
      <w:r w:rsidRPr="00E0670C">
        <w:rPr>
          <w:rtl/>
        </w:rPr>
        <w:t xml:space="preserve"> </w:t>
      </w:r>
    </w:p>
    <w:p w14:paraId="6381C438" w14:textId="77777777" w:rsidR="00DE3E2F" w:rsidRPr="00E0670C" w:rsidRDefault="00251F22" w:rsidP="00915100">
      <w:pPr>
        <w:pStyle w:val="1-"/>
        <w:rPr>
          <w:rtl/>
        </w:rPr>
      </w:pPr>
      <w:r w:rsidRPr="00E0670C">
        <w:rPr>
          <w:rtl/>
        </w:rPr>
        <w:t xml:space="preserve">אני מתחייב להודיע </w:t>
      </w:r>
      <w:r w:rsidR="0042795F" w:rsidRPr="00E0670C">
        <w:rPr>
          <w:rtl/>
        </w:rPr>
        <w:t>למזמין</w:t>
      </w:r>
      <w:r w:rsidRPr="00E0670C">
        <w:rPr>
          <w:rFonts w:hint="cs"/>
          <w:rtl/>
        </w:rPr>
        <w:t xml:space="preserve"> </w:t>
      </w:r>
      <w:r w:rsidRPr="00E0670C">
        <w:rPr>
          <w:rtl/>
        </w:rPr>
        <w:t>על כל חשש לקיום ניגוד עניינים בין התחייבויותיי על פי ה</w:t>
      </w:r>
      <w:r w:rsidRPr="00E0670C">
        <w:rPr>
          <w:rFonts w:hint="cs"/>
          <w:rtl/>
        </w:rPr>
        <w:t>ה</w:t>
      </w:r>
      <w:r w:rsidRPr="00E0670C">
        <w:rPr>
          <w:rtl/>
        </w:rPr>
        <w:t>סכם</w:t>
      </w:r>
      <w:r w:rsidRPr="00E0670C">
        <w:rPr>
          <w:rFonts w:hint="cs"/>
          <w:rtl/>
        </w:rPr>
        <w:t xml:space="preserve"> </w:t>
      </w:r>
      <w:r w:rsidRPr="00E0670C">
        <w:rPr>
          <w:rtl/>
        </w:rPr>
        <w:t xml:space="preserve">לבין פעילות אחרת שלי. </w:t>
      </w:r>
    </w:p>
    <w:p w14:paraId="04517FAD" w14:textId="77777777" w:rsidR="00DE3E2F" w:rsidRPr="00E0670C" w:rsidRDefault="00DE3E2F" w:rsidP="00925707">
      <w:pPr>
        <w:rPr>
          <w:rtl/>
        </w:rPr>
      </w:pPr>
    </w:p>
    <w:p w14:paraId="459BAF78" w14:textId="77777777" w:rsidR="00DE3E2F" w:rsidRPr="00E0670C" w:rsidRDefault="00DE3E2F" w:rsidP="00DE3E2F">
      <w:pPr>
        <w:spacing w:after="200" w:line="360" w:lineRule="auto"/>
        <w:jc w:val="center"/>
        <w:rPr>
          <w:rtl/>
        </w:rPr>
      </w:pPr>
    </w:p>
    <w:p w14:paraId="00A75B1A" w14:textId="77777777" w:rsidR="0009150A" w:rsidRPr="00E0670C" w:rsidRDefault="00251F22" w:rsidP="004D1159">
      <w:pPr>
        <w:bidi w:val="0"/>
        <w:spacing w:before="200" w:after="200" w:line="276" w:lineRule="auto"/>
        <w:rPr>
          <w:rtl/>
        </w:rPr>
      </w:pPr>
      <w:r w:rsidRPr="00E0670C">
        <w:rPr>
          <w:rFonts w:hint="eastAsia"/>
          <w:rtl/>
        </w:rPr>
        <w:t>שם</w:t>
      </w:r>
      <w:r w:rsidRPr="00E0670C">
        <w:rPr>
          <w:rtl/>
        </w:rPr>
        <w:t xml:space="preserve">: _________________ </w:t>
      </w:r>
      <w:r w:rsidRPr="00E0670C">
        <w:rPr>
          <w:rFonts w:hint="eastAsia"/>
          <w:rtl/>
        </w:rPr>
        <w:t>חתימה</w:t>
      </w:r>
      <w:r w:rsidRPr="00E0670C">
        <w:rPr>
          <w:rtl/>
        </w:rPr>
        <w:t xml:space="preserve">: _____________ </w:t>
      </w:r>
      <w:r w:rsidRPr="00E0670C">
        <w:rPr>
          <w:rFonts w:hint="eastAsia"/>
          <w:rtl/>
        </w:rPr>
        <w:t>תאריך</w:t>
      </w:r>
      <w:r w:rsidRPr="00E0670C">
        <w:rPr>
          <w:rtl/>
        </w:rPr>
        <w:t>:___________</w:t>
      </w:r>
      <w:bookmarkStart w:id="574" w:name="_Toc185193199"/>
      <w:bookmarkStart w:id="575" w:name="_Toc171667620"/>
      <w:bookmarkStart w:id="576" w:name="_Toc330777766"/>
      <w:bookmarkEnd w:id="558"/>
      <w:bookmarkEnd w:id="574"/>
      <w:bookmarkEnd w:id="575"/>
      <w:bookmarkEnd w:id="576"/>
    </w:p>
    <w:p w14:paraId="2F5E9304" w14:textId="77777777" w:rsidR="000C3A5E" w:rsidRPr="00E0670C" w:rsidRDefault="00251F22">
      <w:pPr>
        <w:bidi w:val="0"/>
        <w:spacing w:before="200" w:after="200" w:line="276" w:lineRule="auto"/>
        <w:rPr>
          <w:bCs/>
          <w:i/>
          <w:caps/>
          <w:spacing w:val="15"/>
          <w:kern w:val="28"/>
          <w:sz w:val="28"/>
          <w:szCs w:val="28"/>
          <w:rtl/>
        </w:rPr>
      </w:pPr>
      <w:bookmarkStart w:id="577" w:name="show_isNotHumanResources_4"/>
      <w:bookmarkStart w:id="578" w:name="show_IsHatzmadatTmura_2"/>
      <w:r w:rsidRPr="00E0670C">
        <w:rPr>
          <w:rtl/>
        </w:rPr>
        <w:br w:type="page"/>
      </w:r>
    </w:p>
    <w:p w14:paraId="5A3ADE7D" w14:textId="77777777" w:rsidR="00C21D13" w:rsidRPr="00E0670C" w:rsidRDefault="00251F22" w:rsidP="00602672">
      <w:pPr>
        <w:pStyle w:val="afffffffb"/>
        <w:rPr>
          <w:rtl/>
        </w:rPr>
      </w:pPr>
      <w:r w:rsidRPr="00E0670C">
        <w:rPr>
          <w:rFonts w:hint="eastAsia"/>
          <w:rtl/>
        </w:rPr>
        <w:t>נספח</w:t>
      </w:r>
      <w:r w:rsidRPr="00E0670C">
        <w:rPr>
          <w:rtl/>
        </w:rPr>
        <w:t xml:space="preserve"> </w:t>
      </w:r>
      <w:bookmarkStart w:id="579" w:name="nispach17"/>
      <w:r w:rsidRPr="00E0670C">
        <w:rPr>
          <w:rFonts w:hint="cs"/>
          <w:rtl/>
        </w:rPr>
        <w:t>ה</w:t>
      </w:r>
      <w:bookmarkEnd w:id="579"/>
      <w:r w:rsidRPr="00E0670C">
        <w:rPr>
          <w:rtl/>
        </w:rPr>
        <w:t xml:space="preserve">'– </w:t>
      </w:r>
      <w:r w:rsidRPr="00E0670C">
        <w:rPr>
          <w:rFonts w:hint="cs"/>
          <w:rtl/>
        </w:rPr>
        <w:t>כללי הצמדה לתמורה</w:t>
      </w:r>
    </w:p>
    <w:p w14:paraId="1F76452E" w14:textId="77777777" w:rsidR="00C21D13" w:rsidRPr="00E0670C" w:rsidRDefault="00C21D13" w:rsidP="00925707"/>
    <w:p w14:paraId="1748B6C0" w14:textId="77777777" w:rsidR="00C21D13" w:rsidRPr="00E0670C" w:rsidRDefault="00251F22" w:rsidP="00915100">
      <w:pPr>
        <w:pStyle w:val="1-"/>
        <w:numPr>
          <w:ilvl w:val="0"/>
          <w:numId w:val="216"/>
        </w:numPr>
        <w:rPr>
          <w:rtl/>
        </w:rPr>
      </w:pPr>
      <w:r w:rsidRPr="00E0670C">
        <w:rPr>
          <w:rtl/>
        </w:rPr>
        <w:t>הגדרות בנושא הצמדה</w:t>
      </w:r>
    </w:p>
    <w:p w14:paraId="5B97B0B3" w14:textId="77777777" w:rsidR="00C21D13" w:rsidRPr="00E0670C" w:rsidRDefault="00251F22" w:rsidP="00B0494D">
      <w:pPr>
        <w:pStyle w:val="2-1"/>
        <w:rPr>
          <w:rtl/>
        </w:rPr>
      </w:pPr>
      <w:r w:rsidRPr="00E0670C">
        <w:rPr>
          <w:b/>
          <w:bCs/>
          <w:rtl/>
        </w:rPr>
        <w:t>הצמדה</w:t>
      </w:r>
      <w:r w:rsidRPr="00E0670C">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562B1C5" w14:textId="77777777" w:rsidR="00C21D13" w:rsidRPr="00E0670C" w:rsidRDefault="00251F22" w:rsidP="00B0494D">
      <w:pPr>
        <w:pStyle w:val="2-1"/>
        <w:rPr>
          <w:rtl/>
        </w:rPr>
      </w:pPr>
      <w:r w:rsidRPr="00E0670C">
        <w:rPr>
          <w:b/>
          <w:bCs/>
          <w:rtl/>
        </w:rPr>
        <w:t xml:space="preserve">מדד הבסיס </w:t>
      </w:r>
      <w:r w:rsidRPr="00E0670C">
        <w:rPr>
          <w:rtl/>
        </w:rPr>
        <w:t>– המדד הידוע בתאריך הבסיס.</w:t>
      </w:r>
    </w:p>
    <w:p w14:paraId="164ABE3E" w14:textId="77777777" w:rsidR="00C21D13" w:rsidRPr="00E0670C" w:rsidRDefault="00251F22" w:rsidP="00B0494D">
      <w:pPr>
        <w:pStyle w:val="2-1"/>
        <w:rPr>
          <w:rtl/>
        </w:rPr>
      </w:pPr>
      <w:r w:rsidRPr="00E0670C">
        <w:rPr>
          <w:b/>
          <w:bCs/>
          <w:rtl/>
        </w:rPr>
        <w:t>מדד קובע</w:t>
      </w:r>
      <w:r w:rsidRPr="00E0670C">
        <w:rPr>
          <w:rtl/>
        </w:rPr>
        <w:t xml:space="preserve"> – המדד הידוע בתאריך הקובע.</w:t>
      </w:r>
    </w:p>
    <w:p w14:paraId="4C7104AC" w14:textId="77777777" w:rsidR="007F08A1" w:rsidRPr="00E0670C" w:rsidRDefault="00251F22" w:rsidP="00B0494D">
      <w:pPr>
        <w:pStyle w:val="2-1"/>
        <w:rPr>
          <w:rtl/>
        </w:rPr>
      </w:pPr>
      <w:r w:rsidRPr="00E0670C">
        <w:rPr>
          <w:b/>
          <w:bCs/>
          <w:rtl/>
        </w:rPr>
        <w:t>תאריך הבסיס</w:t>
      </w:r>
      <w:r w:rsidRPr="00E0670C">
        <w:rPr>
          <w:rtl/>
        </w:rPr>
        <w:t xml:space="preserve"> – נקודת הזמן בה התקבע הערך אשר ביחס אליו תבוצע ההצמדה לאורך תקופת ההתקשרות</w:t>
      </w:r>
      <w:r w:rsidRPr="00E0670C">
        <w:rPr>
          <w:rFonts w:hint="cs"/>
          <w:rtl/>
        </w:rPr>
        <w:t>.</w:t>
      </w:r>
    </w:p>
    <w:p w14:paraId="26CD2483" w14:textId="77777777" w:rsidR="00C21D13" w:rsidRPr="00E0670C" w:rsidRDefault="00251F22" w:rsidP="00B0494D">
      <w:pPr>
        <w:pStyle w:val="2-1"/>
        <w:rPr>
          <w:rtl/>
        </w:rPr>
      </w:pPr>
      <w:r w:rsidRPr="00E0670C">
        <w:rPr>
          <w:b/>
          <w:bCs/>
          <w:rtl/>
        </w:rPr>
        <w:t>התאריך הקובע</w:t>
      </w:r>
      <w:r w:rsidRPr="00E0670C">
        <w:rPr>
          <w:rtl/>
        </w:rPr>
        <w:t xml:space="preserve"> – נקודת הזמן שלפיה תחושב ההצמדה בפועל עבור תקופה מוגדרת.</w:t>
      </w:r>
    </w:p>
    <w:p w14:paraId="26FE69E4" w14:textId="77777777" w:rsidR="00C21D13" w:rsidRPr="00E0670C" w:rsidRDefault="00C21D13" w:rsidP="00E0309B">
      <w:pPr>
        <w:rPr>
          <w:rtl/>
        </w:rPr>
      </w:pPr>
    </w:p>
    <w:p w14:paraId="0931216E" w14:textId="77777777" w:rsidR="004159EC" w:rsidRPr="00E0670C" w:rsidRDefault="004159EC" w:rsidP="00E0309B">
      <w:pPr>
        <w:rPr>
          <w:rtl/>
        </w:rPr>
      </w:pPr>
    </w:p>
    <w:p w14:paraId="3CDC2505" w14:textId="77777777" w:rsidR="00C21D13" w:rsidRPr="00E0670C" w:rsidRDefault="00251F22" w:rsidP="00915100">
      <w:pPr>
        <w:pStyle w:val="1-"/>
        <w:rPr>
          <w:rtl/>
        </w:rPr>
      </w:pPr>
      <w:r w:rsidRPr="00E0670C">
        <w:rPr>
          <w:rtl/>
        </w:rPr>
        <w:t>תנאי ההצמדה</w:t>
      </w:r>
    </w:p>
    <w:p w14:paraId="64850329" w14:textId="77777777" w:rsidR="00581323" w:rsidRPr="00E0670C" w:rsidRDefault="00251F22" w:rsidP="00B0494D">
      <w:pPr>
        <w:pStyle w:val="2-1"/>
        <w:rPr>
          <w:rtl/>
        </w:rPr>
      </w:pPr>
      <w:bookmarkStart w:id="580" w:name="tbl_hatzmadaTmura"/>
      <w:r w:rsidRPr="00E0670C">
        <w:rPr>
          <w:rFonts w:eastAsia="David"/>
          <w:rtl/>
        </w:rPr>
        <w:t>הצמדה – התמורה תהיה צמודה למדד המחירים לצרכן.</w:t>
      </w:r>
      <w:bookmarkEnd w:id="580"/>
    </w:p>
    <w:p w14:paraId="5DD72DA2" w14:textId="77777777" w:rsidR="00407055" w:rsidRPr="00E0670C" w:rsidRDefault="00251F22" w:rsidP="00B0494D">
      <w:pPr>
        <w:pStyle w:val="2-1"/>
        <w:rPr>
          <w:rtl/>
        </w:rPr>
      </w:pPr>
      <w:r w:rsidRPr="00E0670C">
        <w:rPr>
          <w:rtl/>
        </w:rPr>
        <w:t xml:space="preserve">תאריך הבסיס – </w:t>
      </w:r>
      <w:bookmarkStart w:id="581" w:name="TaarichBasisTmura"/>
      <w:r w:rsidRPr="00E0670C">
        <w:rPr>
          <w:rFonts w:hint="cs"/>
          <w:rtl/>
        </w:rPr>
        <w:t>המועד האחרון להגשת הצעות</w:t>
      </w:r>
      <w:bookmarkEnd w:id="581"/>
      <w:r w:rsidRPr="00E0670C">
        <w:rPr>
          <w:rFonts w:hint="cs"/>
          <w:rtl/>
        </w:rPr>
        <w:t>.</w:t>
      </w:r>
    </w:p>
    <w:p w14:paraId="22FE95B7" w14:textId="77777777" w:rsidR="00407055" w:rsidRPr="00E0670C" w:rsidRDefault="00251F22" w:rsidP="00B0494D">
      <w:pPr>
        <w:pStyle w:val="2-1"/>
        <w:rPr>
          <w:b/>
          <w:bCs/>
          <w:rtl/>
        </w:rPr>
      </w:pPr>
      <w:r w:rsidRPr="00E0670C">
        <w:rPr>
          <w:rtl/>
        </w:rPr>
        <w:t xml:space="preserve">התאריך הקובע – </w:t>
      </w:r>
      <w:bookmarkStart w:id="582" w:name="TaarichKoveaTmura"/>
      <w:r w:rsidRPr="00E0670C">
        <w:rPr>
          <w:rFonts w:hint="cs"/>
          <w:rtl/>
        </w:rPr>
        <w:t>תאריך הגשת החשבונית</w:t>
      </w:r>
      <w:bookmarkEnd w:id="582"/>
      <w:r w:rsidRPr="00E0670C">
        <w:rPr>
          <w:rFonts w:hint="cs"/>
          <w:rtl/>
        </w:rPr>
        <w:t>.</w:t>
      </w:r>
    </w:p>
    <w:p w14:paraId="1BC25C9B" w14:textId="77777777" w:rsidR="00407055" w:rsidRPr="00E0670C" w:rsidRDefault="00251F22" w:rsidP="00B0494D">
      <w:pPr>
        <w:pStyle w:val="2-1"/>
        <w:rPr>
          <w:rtl/>
        </w:rPr>
      </w:pPr>
      <w:r w:rsidRPr="00E0670C">
        <w:rPr>
          <w:rtl/>
        </w:rPr>
        <w:t xml:space="preserve">תדירות ההצמדה – </w:t>
      </w:r>
      <w:bookmarkStart w:id="583" w:name="TadirutHatzmadaTmura"/>
      <w:r w:rsidRPr="00E0670C">
        <w:rPr>
          <w:rFonts w:hint="cs"/>
          <w:rtl/>
        </w:rPr>
        <w:t>חודשית</w:t>
      </w:r>
      <w:bookmarkEnd w:id="583"/>
      <w:r w:rsidRPr="00E0670C">
        <w:rPr>
          <w:rFonts w:hint="cs"/>
          <w:rtl/>
        </w:rPr>
        <w:t>.</w:t>
      </w:r>
    </w:p>
    <w:p w14:paraId="0A6778F5" w14:textId="77777777" w:rsidR="00C21D13" w:rsidRPr="00E0670C" w:rsidRDefault="00C21D13" w:rsidP="00925707"/>
    <w:p w14:paraId="3E980FE4" w14:textId="77777777" w:rsidR="00C21D13" w:rsidRPr="00E0670C" w:rsidRDefault="00251F22" w:rsidP="00915100">
      <w:pPr>
        <w:pStyle w:val="1-"/>
        <w:rPr>
          <w:rtl/>
        </w:rPr>
      </w:pPr>
      <w:r w:rsidRPr="00E0670C">
        <w:rPr>
          <w:rtl/>
        </w:rPr>
        <w:t>ביצוע ההצמדה</w:t>
      </w:r>
    </w:p>
    <w:p w14:paraId="6AA68334" w14:textId="77777777" w:rsidR="00C21D13" w:rsidRPr="00E0670C" w:rsidRDefault="00251F22" w:rsidP="00B0494D">
      <w:pPr>
        <w:pStyle w:val="2-1"/>
        <w:rPr>
          <w:rtl/>
        </w:rPr>
      </w:pPr>
      <w:r w:rsidRPr="00E0670C">
        <w:rPr>
          <w:rtl/>
        </w:rPr>
        <w:t>ביצוע ההצמדה יחל מהחשבונית הראשונה להתקשרות.</w:t>
      </w:r>
    </w:p>
    <w:p w14:paraId="110458E1" w14:textId="77777777" w:rsidR="00C21D13" w:rsidRPr="00E0670C" w:rsidRDefault="00251F22" w:rsidP="00B0494D">
      <w:pPr>
        <w:pStyle w:val="2-1"/>
        <w:rPr>
          <w:rtl/>
        </w:rPr>
      </w:pPr>
      <w:r w:rsidRPr="00E0670C">
        <w:rPr>
          <w:rtl/>
        </w:rPr>
        <w:t xml:space="preserve">אופן חישוב ההצמדה - </w:t>
      </w:r>
    </w:p>
    <w:p w14:paraId="6ED2744C" w14:textId="77777777" w:rsidR="009463FC" w:rsidRPr="00E0670C" w:rsidRDefault="00251F22" w:rsidP="00915100">
      <w:pPr>
        <w:pStyle w:val="3-7"/>
        <w:rPr>
          <w:rtl/>
        </w:rPr>
      </w:pPr>
      <w:r w:rsidRPr="00E0670C">
        <w:rPr>
          <w:rtl/>
        </w:rPr>
        <w:t xml:space="preserve">ההצמדה בפועל תתבצע בהתאם למועד פרסום המדד הרלוונטי. </w:t>
      </w:r>
      <w:r w:rsidR="005E6E17" w:rsidRPr="00E0670C">
        <w:rPr>
          <w:rFonts w:hint="cs"/>
          <w:rtl/>
        </w:rPr>
        <w:t>במקרה</w:t>
      </w:r>
      <w:r w:rsidR="005E6E17" w:rsidRPr="00E0670C">
        <w:rPr>
          <w:rtl/>
        </w:rPr>
        <w:t xml:space="preserve"> </w:t>
      </w:r>
      <w:r w:rsidRPr="00E0670C">
        <w:rPr>
          <w:rtl/>
        </w:rPr>
        <w:t xml:space="preserve">שהתאריך הקובע אינו יום עדכון המדד, ביצוע ההצמדה יחל ביום עדכון המדד האחרון הקודם לתאריך הקובע. </w:t>
      </w:r>
    </w:p>
    <w:p w14:paraId="1AC4692B" w14:textId="77777777" w:rsidR="00C21D13" w:rsidRPr="00E0670C" w:rsidRDefault="00251F22" w:rsidP="00915100">
      <w:pPr>
        <w:pStyle w:val="3-7"/>
        <w:rPr>
          <w:rtl/>
        </w:rPr>
      </w:pPr>
      <w:r w:rsidRPr="00E0670C">
        <w:rPr>
          <w:rtl/>
        </w:rPr>
        <w:t xml:space="preserve">חישוב ההצמדה יבוצע אחת לתקופה, בהתאם לתדירות </w:t>
      </w:r>
      <w:r w:rsidR="009463FC" w:rsidRPr="00E0670C">
        <w:rPr>
          <w:rFonts w:hint="cs"/>
          <w:rtl/>
        </w:rPr>
        <w:t>ההצמדה הקבוע לעיל</w:t>
      </w:r>
      <w:r w:rsidRPr="00E0670C">
        <w:rPr>
          <w:rtl/>
        </w:rPr>
        <w:t xml:space="preserve">. </w:t>
      </w:r>
    </w:p>
    <w:p w14:paraId="7C035D46" w14:textId="77777777" w:rsidR="004159EC" w:rsidRPr="00E0670C" w:rsidRDefault="00251F22" w:rsidP="00915100">
      <w:pPr>
        <w:pStyle w:val="3-7"/>
        <w:rPr>
          <w:rtl/>
        </w:rPr>
      </w:pPr>
      <w:r w:rsidRPr="00E0670C">
        <w:rPr>
          <w:rtl/>
        </w:rPr>
        <w:t>סכום ההצמדה שיחושב יתווסף או יופחת לתעריפים שנקבעו בהתקשר</w:t>
      </w:r>
      <w:r w:rsidR="0090476E" w:rsidRPr="00E0670C">
        <w:rPr>
          <w:rFonts w:hint="cs"/>
          <w:rtl/>
        </w:rPr>
        <w:t>ות.</w:t>
      </w:r>
    </w:p>
    <w:p w14:paraId="281E51A6" w14:textId="77777777" w:rsidR="00D2172C" w:rsidRPr="00E0670C" w:rsidRDefault="00251F22" w:rsidP="00E0309B">
      <w:pPr>
        <w:rPr>
          <w:rtl/>
        </w:rPr>
      </w:pPr>
      <w:bookmarkStart w:id="584" w:name="show_nispach18_2"/>
      <w:bookmarkStart w:id="585" w:name="show_isNotCyberDetailsOrAttach_2"/>
      <w:bookmarkStart w:id="586" w:name="show_isCyberLevelHigh"/>
      <w:bookmarkEnd w:id="577"/>
      <w:bookmarkEnd w:id="578"/>
      <w:bookmarkEnd w:id="584"/>
      <w:r w:rsidRPr="00E0670C">
        <w:rPr>
          <w:rtl/>
        </w:rPr>
        <w:br w:type="page"/>
      </w:r>
    </w:p>
    <w:p w14:paraId="2E2F13AA" w14:textId="77777777" w:rsidR="00CD6ADC" w:rsidRPr="00E0670C" w:rsidRDefault="00251F22" w:rsidP="00602672">
      <w:pPr>
        <w:pStyle w:val="afffffffb"/>
        <w:rPr>
          <w:rtl/>
        </w:rPr>
      </w:pPr>
      <w:r w:rsidRPr="00E0670C">
        <w:rPr>
          <w:rFonts w:hint="cs"/>
          <w:rtl/>
        </w:rPr>
        <w:t xml:space="preserve">נספח </w:t>
      </w:r>
      <w:bookmarkStart w:id="587" w:name="nispach18_9"/>
      <w:r w:rsidRPr="00E0670C">
        <w:rPr>
          <w:rFonts w:hint="cs"/>
          <w:rtl/>
        </w:rPr>
        <w:t>ו</w:t>
      </w:r>
      <w:bookmarkEnd w:id="587"/>
      <w:r w:rsidRPr="00E0670C">
        <w:rPr>
          <w:rFonts w:hint="cs"/>
          <w:rtl/>
        </w:rPr>
        <w:t>'– נספח סייבר ואבטחת מידע – רמה גבוהה</w:t>
      </w:r>
    </w:p>
    <w:p w14:paraId="5F1229BD" w14:textId="77777777" w:rsidR="00865E36" w:rsidRPr="00E0670C" w:rsidRDefault="00865E36" w:rsidP="0015275F">
      <w:pPr>
        <w:rPr>
          <w:rtl/>
        </w:rPr>
      </w:pPr>
    </w:p>
    <w:p w14:paraId="56D80E5A" w14:textId="77777777" w:rsidR="00865E36" w:rsidRPr="00E0670C" w:rsidRDefault="00251F22" w:rsidP="00915100">
      <w:pPr>
        <w:pStyle w:val="1-"/>
        <w:numPr>
          <w:ilvl w:val="0"/>
          <w:numId w:val="228"/>
        </w:numPr>
        <w:rPr>
          <w:rtl/>
        </w:rPr>
      </w:pPr>
      <w:r w:rsidRPr="00E0670C">
        <w:rPr>
          <w:rFonts w:hint="eastAsia"/>
          <w:rtl/>
        </w:rPr>
        <w:t>הגדרות</w:t>
      </w:r>
      <w:r w:rsidRPr="00E0670C">
        <w:rPr>
          <w:rtl/>
        </w:rPr>
        <w:t xml:space="preserve"> </w:t>
      </w:r>
      <w:r w:rsidRPr="00E0670C">
        <w:rPr>
          <w:rFonts w:hint="eastAsia"/>
          <w:rtl/>
        </w:rPr>
        <w:t>ייעודיות</w:t>
      </w:r>
      <w:r w:rsidRPr="00E0670C">
        <w:rPr>
          <w:rtl/>
        </w:rPr>
        <w:t xml:space="preserve"> </w:t>
      </w:r>
      <w:r w:rsidRPr="00E0670C">
        <w:rPr>
          <w:rFonts w:hint="eastAsia"/>
          <w:rtl/>
        </w:rPr>
        <w:t>לטופס</w:t>
      </w:r>
      <w:r w:rsidRPr="00E0670C">
        <w:rPr>
          <w:rtl/>
        </w:rPr>
        <w:t xml:space="preserve"> </w:t>
      </w:r>
      <w:r w:rsidRPr="00E0670C">
        <w:rPr>
          <w:rFonts w:hint="eastAsia"/>
          <w:rtl/>
        </w:rPr>
        <w:t>זה</w:t>
      </w:r>
      <w:r w:rsidR="00B675BF" w:rsidRPr="00E0670C">
        <w:rPr>
          <w:rFonts w:hint="cs"/>
          <w:rtl/>
        </w:rPr>
        <w:t>:</w:t>
      </w:r>
    </w:p>
    <w:p w14:paraId="39AB729B" w14:textId="77777777" w:rsidR="00865E36" w:rsidRPr="00E0670C" w:rsidRDefault="00251F22" w:rsidP="00B0494D">
      <w:pPr>
        <w:pStyle w:val="2-1"/>
        <w:rPr>
          <w:rtl/>
        </w:rPr>
      </w:pPr>
      <w:r w:rsidRPr="00E0670C">
        <w:rPr>
          <w:rFonts w:hint="eastAsia"/>
          <w:u w:val="single"/>
          <w:rtl/>
        </w:rPr>
        <w:t>אירוע</w:t>
      </w:r>
      <w:r w:rsidRPr="00E0670C">
        <w:rPr>
          <w:u w:val="single"/>
          <w:rtl/>
        </w:rPr>
        <w:t xml:space="preserve"> </w:t>
      </w:r>
      <w:r w:rsidRPr="00E0670C">
        <w:rPr>
          <w:rFonts w:hint="eastAsia"/>
          <w:u w:val="single"/>
          <w:rtl/>
        </w:rPr>
        <w:t>אבטחה</w:t>
      </w:r>
      <w:r w:rsidRPr="00E0670C">
        <w:rPr>
          <w:rtl/>
        </w:rPr>
        <w:t xml:space="preserve"> – אירוע (</w:t>
      </w:r>
      <w:r w:rsidRPr="00E0670C">
        <w:t>incident</w:t>
      </w:r>
      <w:r w:rsidRPr="00E0670C">
        <w:rPr>
          <w:rtl/>
        </w:rPr>
        <w:t xml:space="preserve">) </w:t>
      </w:r>
      <w:r w:rsidRPr="00E0670C">
        <w:rPr>
          <w:rFonts w:hint="eastAsia"/>
          <w:rtl/>
        </w:rPr>
        <w:t>אשר</w:t>
      </w:r>
      <w:r w:rsidRPr="00E0670C">
        <w:rPr>
          <w:rtl/>
        </w:rPr>
        <w:t xml:space="preserve"> </w:t>
      </w:r>
      <w:r w:rsidRPr="00E0670C">
        <w:rPr>
          <w:rFonts w:hint="eastAsia"/>
          <w:rtl/>
        </w:rPr>
        <w:t>עלול</w:t>
      </w:r>
      <w:r w:rsidRPr="00E0670C">
        <w:rPr>
          <w:rtl/>
        </w:rPr>
        <w:t xml:space="preserve"> </w:t>
      </w:r>
      <w:r w:rsidRPr="00E0670C">
        <w:rPr>
          <w:rFonts w:hint="eastAsia"/>
          <w:rtl/>
        </w:rPr>
        <w:t>לפגוע</w:t>
      </w:r>
      <w:r w:rsidRPr="00E0670C">
        <w:rPr>
          <w:rtl/>
        </w:rPr>
        <w:t xml:space="preserve"> </w:t>
      </w:r>
      <w:r w:rsidRPr="00E0670C">
        <w:rPr>
          <w:rFonts w:hint="eastAsia"/>
          <w:rtl/>
        </w:rPr>
        <w:t>בזמינות</w:t>
      </w:r>
      <w:r w:rsidRPr="00E0670C">
        <w:rPr>
          <w:rtl/>
        </w:rPr>
        <w:t xml:space="preserve">, </w:t>
      </w:r>
      <w:r w:rsidRPr="00E0670C">
        <w:rPr>
          <w:rFonts w:hint="eastAsia"/>
          <w:rtl/>
        </w:rPr>
        <w:t>ברציפות</w:t>
      </w:r>
      <w:r w:rsidRPr="00E0670C">
        <w:rPr>
          <w:rtl/>
        </w:rPr>
        <w:t xml:space="preserve"> </w:t>
      </w:r>
      <w:r w:rsidRPr="00E0670C">
        <w:rPr>
          <w:rFonts w:hint="eastAsia"/>
          <w:rtl/>
        </w:rPr>
        <w:t>התפעולית</w:t>
      </w:r>
      <w:r w:rsidRPr="00E0670C">
        <w:rPr>
          <w:rtl/>
        </w:rPr>
        <w:t xml:space="preserve">, </w:t>
      </w:r>
      <w:r w:rsidRPr="00E0670C">
        <w:rPr>
          <w:rFonts w:hint="eastAsia"/>
          <w:rtl/>
        </w:rPr>
        <w:t>במהימנות</w:t>
      </w:r>
      <w:r w:rsidRPr="00E0670C">
        <w:rPr>
          <w:rtl/>
        </w:rPr>
        <w:t xml:space="preserve"> </w:t>
      </w:r>
      <w:r w:rsidRPr="00E0670C">
        <w:rPr>
          <w:rFonts w:hint="eastAsia"/>
          <w:rtl/>
        </w:rPr>
        <w:t>או</w:t>
      </w:r>
      <w:r w:rsidRPr="00E0670C">
        <w:rPr>
          <w:rtl/>
        </w:rPr>
        <w:t xml:space="preserve"> </w:t>
      </w:r>
      <w:r w:rsidRPr="00E0670C">
        <w:rPr>
          <w:rFonts w:hint="eastAsia"/>
          <w:rtl/>
        </w:rPr>
        <w:t>בסודיות</w:t>
      </w:r>
      <w:r w:rsidRPr="00E0670C">
        <w:rPr>
          <w:rtl/>
        </w:rPr>
        <w:t xml:space="preserve"> </w:t>
      </w:r>
      <w:r w:rsidRPr="00E0670C">
        <w:rPr>
          <w:rFonts w:hint="eastAsia"/>
          <w:rtl/>
        </w:rPr>
        <w:t>המידע</w:t>
      </w:r>
      <w:r w:rsidRPr="00E0670C">
        <w:rPr>
          <w:rtl/>
        </w:rPr>
        <w:t xml:space="preserve"> </w:t>
      </w:r>
      <w:r w:rsidRPr="00E0670C">
        <w:rPr>
          <w:rFonts w:hint="eastAsia"/>
          <w:rtl/>
        </w:rPr>
        <w:t>של</w:t>
      </w:r>
      <w:r w:rsidRPr="00E0670C">
        <w:rPr>
          <w:rtl/>
        </w:rPr>
        <w:t xml:space="preserve"> </w:t>
      </w:r>
      <w:r w:rsidRPr="00E0670C">
        <w:rPr>
          <w:rFonts w:hint="eastAsia"/>
          <w:rtl/>
        </w:rPr>
        <w:t>המשרד</w:t>
      </w:r>
      <w:r w:rsidRPr="00E0670C">
        <w:rPr>
          <w:rtl/>
        </w:rPr>
        <w:t xml:space="preserve">, </w:t>
      </w:r>
      <w:r w:rsidRPr="00E0670C">
        <w:rPr>
          <w:rFonts w:hint="eastAsia"/>
          <w:rtl/>
        </w:rPr>
        <w:t>של</w:t>
      </w:r>
      <w:r w:rsidRPr="00E0670C">
        <w:rPr>
          <w:rtl/>
        </w:rPr>
        <w:t xml:space="preserve"> </w:t>
      </w:r>
      <w:r w:rsidRPr="00E0670C">
        <w:rPr>
          <w:rFonts w:hint="eastAsia"/>
          <w:rtl/>
        </w:rPr>
        <w:t>מערכות</w:t>
      </w:r>
      <w:r w:rsidRPr="00E0670C">
        <w:rPr>
          <w:rtl/>
        </w:rPr>
        <w:t xml:space="preserve"> </w:t>
      </w:r>
      <w:r w:rsidRPr="00E0670C">
        <w:rPr>
          <w:rFonts w:hint="eastAsia"/>
          <w:rtl/>
        </w:rPr>
        <w:t>או</w:t>
      </w:r>
      <w:r w:rsidRPr="00E0670C">
        <w:rPr>
          <w:rtl/>
        </w:rPr>
        <w:t xml:space="preserve"> </w:t>
      </w:r>
      <w:r w:rsidRPr="00E0670C">
        <w:rPr>
          <w:rFonts w:hint="eastAsia"/>
          <w:rtl/>
        </w:rPr>
        <w:t>קוד</w:t>
      </w:r>
      <w:r w:rsidRPr="00E0670C">
        <w:rPr>
          <w:rtl/>
        </w:rPr>
        <w:t xml:space="preserve"> </w:t>
      </w:r>
      <w:r w:rsidRPr="00E0670C">
        <w:rPr>
          <w:rFonts w:hint="eastAsia"/>
          <w:rtl/>
        </w:rPr>
        <w:t>המסופקות</w:t>
      </w:r>
      <w:r w:rsidRPr="00E0670C">
        <w:rPr>
          <w:rtl/>
        </w:rPr>
        <w:t xml:space="preserve"> </w:t>
      </w:r>
      <w:r w:rsidRPr="00E0670C">
        <w:rPr>
          <w:rFonts w:hint="eastAsia"/>
          <w:rtl/>
        </w:rPr>
        <w:t>לו</w:t>
      </w:r>
      <w:r w:rsidRPr="00E0670C">
        <w:rPr>
          <w:rtl/>
        </w:rPr>
        <w:t xml:space="preserve">, </w:t>
      </w:r>
      <w:r w:rsidRPr="00E0670C">
        <w:rPr>
          <w:rFonts w:hint="eastAsia"/>
          <w:rtl/>
        </w:rPr>
        <w:t>של</w:t>
      </w:r>
      <w:r w:rsidRPr="00E0670C">
        <w:rPr>
          <w:rtl/>
        </w:rPr>
        <w:t xml:space="preserve"> </w:t>
      </w:r>
      <w:r w:rsidRPr="00E0670C">
        <w:rPr>
          <w:rFonts w:hint="eastAsia"/>
          <w:rtl/>
        </w:rPr>
        <w:t>חומרה</w:t>
      </w:r>
      <w:r w:rsidRPr="00E0670C">
        <w:rPr>
          <w:rtl/>
        </w:rPr>
        <w:t xml:space="preserve">, </w:t>
      </w:r>
      <w:r w:rsidRPr="00E0670C">
        <w:rPr>
          <w:rFonts w:hint="eastAsia"/>
          <w:rtl/>
        </w:rPr>
        <w:t>תכנה</w:t>
      </w:r>
      <w:r w:rsidRPr="00E0670C">
        <w:rPr>
          <w:rtl/>
        </w:rPr>
        <w:t xml:space="preserve">, </w:t>
      </w:r>
      <w:r w:rsidRPr="00E0670C">
        <w:rPr>
          <w:rFonts w:hint="eastAsia"/>
          <w:rtl/>
        </w:rPr>
        <w:t>מאגרי</w:t>
      </w:r>
      <w:r w:rsidRPr="00E0670C">
        <w:rPr>
          <w:rtl/>
        </w:rPr>
        <w:t xml:space="preserve"> </w:t>
      </w:r>
      <w:r w:rsidRPr="00E0670C">
        <w:rPr>
          <w:rFonts w:hint="eastAsia"/>
          <w:rtl/>
        </w:rPr>
        <w:t>מידע</w:t>
      </w:r>
      <w:r w:rsidRPr="00E0670C">
        <w:rPr>
          <w:rtl/>
        </w:rPr>
        <w:t xml:space="preserve"> </w:t>
      </w:r>
      <w:r w:rsidRPr="00E0670C">
        <w:rPr>
          <w:rFonts w:hint="eastAsia"/>
          <w:rtl/>
        </w:rPr>
        <w:t>או</w:t>
      </w:r>
      <w:r w:rsidRPr="00E0670C">
        <w:rPr>
          <w:rtl/>
        </w:rPr>
        <w:t xml:space="preserve"> </w:t>
      </w:r>
      <w:r w:rsidRPr="00E0670C">
        <w:rPr>
          <w:rFonts w:hint="eastAsia"/>
          <w:rtl/>
        </w:rPr>
        <w:t>תשתית</w:t>
      </w:r>
      <w:r w:rsidRPr="00E0670C">
        <w:rPr>
          <w:rtl/>
        </w:rPr>
        <w:t xml:space="preserve">, </w:t>
      </w:r>
      <w:r w:rsidRPr="00E0670C">
        <w:rPr>
          <w:rFonts w:hint="eastAsia"/>
          <w:rtl/>
        </w:rPr>
        <w:t>שבהם</w:t>
      </w:r>
      <w:r w:rsidRPr="00E0670C">
        <w:rPr>
          <w:rtl/>
        </w:rPr>
        <w:t xml:space="preserve"> </w:t>
      </w:r>
      <w:r w:rsidRPr="00E0670C">
        <w:rPr>
          <w:rFonts w:hint="eastAsia"/>
          <w:rtl/>
        </w:rPr>
        <w:t>הספק</w:t>
      </w:r>
      <w:r w:rsidRPr="00E0670C">
        <w:rPr>
          <w:rtl/>
        </w:rPr>
        <w:t xml:space="preserve"> </w:t>
      </w:r>
      <w:r w:rsidRPr="00E0670C">
        <w:rPr>
          <w:rFonts w:hint="eastAsia"/>
          <w:rtl/>
        </w:rPr>
        <w:t>עושה</w:t>
      </w:r>
      <w:r w:rsidRPr="00E0670C">
        <w:rPr>
          <w:rtl/>
        </w:rPr>
        <w:t xml:space="preserve"> </w:t>
      </w:r>
      <w:r w:rsidRPr="00E0670C">
        <w:rPr>
          <w:rFonts w:hint="eastAsia"/>
          <w:rtl/>
        </w:rPr>
        <w:t>שימוש</w:t>
      </w:r>
      <w:r w:rsidRPr="00E0670C">
        <w:rPr>
          <w:rtl/>
        </w:rPr>
        <w:t xml:space="preserve"> </w:t>
      </w:r>
      <w:r w:rsidRPr="00E0670C">
        <w:rPr>
          <w:rFonts w:hint="eastAsia"/>
          <w:rtl/>
        </w:rPr>
        <w:t>לצורך</w:t>
      </w:r>
      <w:r w:rsidRPr="00E0670C">
        <w:rPr>
          <w:rtl/>
        </w:rPr>
        <w:t xml:space="preserve"> </w:t>
      </w:r>
      <w:r w:rsidRPr="00E0670C">
        <w:rPr>
          <w:rFonts w:hint="eastAsia"/>
          <w:rtl/>
        </w:rPr>
        <w:t>ביצוע</w:t>
      </w:r>
      <w:r w:rsidRPr="00E0670C">
        <w:rPr>
          <w:rtl/>
        </w:rPr>
        <w:t xml:space="preserve"> </w:t>
      </w:r>
      <w:r w:rsidRPr="00E0670C">
        <w:rPr>
          <w:rFonts w:hint="eastAsia"/>
          <w:rtl/>
        </w:rPr>
        <w:t>ההסכם</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תקיפת</w:t>
      </w:r>
      <w:r w:rsidRPr="00E0670C">
        <w:rPr>
          <w:rtl/>
        </w:rPr>
        <w:t xml:space="preserve"> </w:t>
      </w:r>
      <w:r w:rsidRPr="00E0670C">
        <w:rPr>
          <w:rFonts w:hint="eastAsia"/>
          <w:rtl/>
        </w:rPr>
        <w:t>סייבר</w:t>
      </w:r>
      <w:r w:rsidRPr="00E0670C">
        <w:rPr>
          <w:rtl/>
        </w:rPr>
        <w:t>.</w:t>
      </w:r>
    </w:p>
    <w:p w14:paraId="01586AF8" w14:textId="77777777" w:rsidR="00865E36" w:rsidRPr="00E0670C" w:rsidRDefault="00251F22" w:rsidP="00B675BF">
      <w:pPr>
        <w:pStyle w:val="2-1"/>
        <w:rPr>
          <w:rtl/>
        </w:rPr>
      </w:pPr>
      <w:r w:rsidRPr="00E0670C">
        <w:rPr>
          <w:rFonts w:hint="eastAsia"/>
          <w:u w:val="single"/>
          <w:rtl/>
        </w:rPr>
        <w:t>גורם</w:t>
      </w:r>
      <w:r w:rsidRPr="00E0670C">
        <w:rPr>
          <w:u w:val="single"/>
          <w:rtl/>
        </w:rPr>
        <w:t xml:space="preserve"> </w:t>
      </w:r>
      <w:r w:rsidRPr="00E0670C">
        <w:rPr>
          <w:rFonts w:hint="eastAsia"/>
          <w:u w:val="single"/>
          <w:rtl/>
        </w:rPr>
        <w:t>מנחה</w:t>
      </w:r>
      <w:r w:rsidRPr="00E0670C">
        <w:rPr>
          <w:rtl/>
        </w:rPr>
        <w:t xml:space="preserve"> </w:t>
      </w:r>
      <w:r w:rsidR="00B675BF" w:rsidRPr="00E0670C">
        <w:rPr>
          <w:rtl/>
        </w:rPr>
        <w:t>–</w:t>
      </w:r>
      <w:r w:rsidRPr="00E0670C">
        <w:rPr>
          <w:rtl/>
        </w:rPr>
        <w:t xml:space="preserve"> הגורם המנחה את המזמין בהיבטי סייבר והגנות מידע כגון: היחידה להגנת הסייבר בממשלה (להלן: "</w:t>
      </w:r>
      <w:r w:rsidRPr="00E0670C">
        <w:rPr>
          <w:rFonts w:hint="eastAsia"/>
          <w:rtl/>
        </w:rPr>
        <w:t>יה</w:t>
      </w:r>
      <w:r w:rsidRPr="00E0670C">
        <w:rPr>
          <w:rtl/>
        </w:rPr>
        <w:t xml:space="preserve">"ב") במערך </w:t>
      </w:r>
      <w:r w:rsidRPr="00E0670C">
        <w:rPr>
          <w:rFonts w:hint="eastAsia"/>
          <w:rtl/>
        </w:rPr>
        <w:t>הדיגיטל</w:t>
      </w:r>
      <w:r w:rsidRPr="00E0670C">
        <w:rPr>
          <w:rtl/>
        </w:rPr>
        <w:t xml:space="preserve"> הלאומי, הממונה על הביטחון במשרד הביטחון (</w:t>
      </w:r>
      <w:r w:rsidRPr="00E0670C">
        <w:rPr>
          <w:rFonts w:hint="eastAsia"/>
          <w:rtl/>
        </w:rPr>
        <w:t>מלמ</w:t>
      </w:r>
      <w:r w:rsidRPr="00E0670C">
        <w:rPr>
          <w:rtl/>
        </w:rPr>
        <w:t xml:space="preserve">"ב), </w:t>
      </w:r>
      <w:r w:rsidRPr="00E0670C">
        <w:rPr>
          <w:rFonts w:hint="eastAsia"/>
          <w:rtl/>
        </w:rPr>
        <w:t>או</w:t>
      </w:r>
      <w:r w:rsidRPr="00E0670C">
        <w:rPr>
          <w:rtl/>
        </w:rPr>
        <w:t xml:space="preserve"> </w:t>
      </w:r>
      <w:r w:rsidRPr="00E0670C">
        <w:rPr>
          <w:rFonts w:hint="eastAsia"/>
          <w:rtl/>
        </w:rPr>
        <w:t>מערך</w:t>
      </w:r>
      <w:r w:rsidRPr="00E0670C">
        <w:rPr>
          <w:rtl/>
        </w:rPr>
        <w:t xml:space="preserve"> </w:t>
      </w:r>
      <w:r w:rsidRPr="00E0670C">
        <w:rPr>
          <w:rFonts w:hint="eastAsia"/>
          <w:rtl/>
        </w:rPr>
        <w:t>הסייבר</w:t>
      </w:r>
      <w:r w:rsidRPr="00E0670C">
        <w:rPr>
          <w:rtl/>
        </w:rPr>
        <w:t xml:space="preserve"> </w:t>
      </w:r>
      <w:r w:rsidRPr="00E0670C">
        <w:rPr>
          <w:rFonts w:hint="eastAsia"/>
          <w:rtl/>
        </w:rPr>
        <w:t>הלאומי</w:t>
      </w:r>
      <w:r w:rsidRPr="00E0670C">
        <w:rPr>
          <w:rtl/>
        </w:rPr>
        <w:t xml:space="preserve">. </w:t>
      </w:r>
      <w:r w:rsidRPr="00E0670C">
        <w:rPr>
          <w:rFonts w:hint="eastAsia"/>
          <w:rtl/>
        </w:rPr>
        <w:t>אם</w:t>
      </w:r>
      <w:r w:rsidRPr="00E0670C">
        <w:rPr>
          <w:rtl/>
        </w:rPr>
        <w:t xml:space="preserve"> </w:t>
      </w:r>
      <w:r w:rsidRPr="00E0670C">
        <w:rPr>
          <w:rFonts w:hint="eastAsia"/>
          <w:rtl/>
        </w:rPr>
        <w:t>המזמין</w:t>
      </w:r>
      <w:r w:rsidRPr="00E0670C">
        <w:rPr>
          <w:rtl/>
        </w:rPr>
        <w:t xml:space="preserve"> </w:t>
      </w:r>
      <w:r w:rsidRPr="00E0670C">
        <w:rPr>
          <w:rFonts w:hint="eastAsia"/>
          <w:rtl/>
        </w:rPr>
        <w:t>מנחה</w:t>
      </w:r>
      <w:r w:rsidRPr="00E0670C">
        <w:rPr>
          <w:rtl/>
        </w:rPr>
        <w:t xml:space="preserve"> </w:t>
      </w:r>
      <w:r w:rsidRPr="00E0670C">
        <w:rPr>
          <w:rFonts w:hint="eastAsia"/>
          <w:rtl/>
        </w:rPr>
        <w:t>את</w:t>
      </w:r>
      <w:r w:rsidRPr="00E0670C">
        <w:rPr>
          <w:rtl/>
        </w:rPr>
        <w:t xml:space="preserve"> </w:t>
      </w:r>
      <w:r w:rsidRPr="00E0670C">
        <w:rPr>
          <w:rFonts w:hint="eastAsia"/>
          <w:rtl/>
        </w:rPr>
        <w:t>עצמו</w:t>
      </w:r>
      <w:r w:rsidRPr="00E0670C">
        <w:rPr>
          <w:rtl/>
        </w:rPr>
        <w:t xml:space="preserve">, </w:t>
      </w:r>
      <w:r w:rsidRPr="00E0670C">
        <w:rPr>
          <w:rFonts w:hint="eastAsia"/>
          <w:rtl/>
        </w:rPr>
        <w:t>אז</w:t>
      </w:r>
      <w:r w:rsidRPr="00E0670C">
        <w:rPr>
          <w:rtl/>
        </w:rPr>
        <w:t xml:space="preserve"> </w:t>
      </w:r>
      <w:r w:rsidRPr="00E0670C">
        <w:rPr>
          <w:rFonts w:hint="eastAsia"/>
          <w:rtl/>
        </w:rPr>
        <w:t>ייחשב</w:t>
      </w:r>
      <w:r w:rsidRPr="00E0670C">
        <w:rPr>
          <w:rtl/>
        </w:rPr>
        <w:t xml:space="preserve"> </w:t>
      </w:r>
      <w:r w:rsidRPr="00E0670C">
        <w:rPr>
          <w:rFonts w:hint="eastAsia"/>
          <w:rtl/>
        </w:rPr>
        <w:t>המזמין</w:t>
      </w:r>
      <w:r w:rsidRPr="00E0670C">
        <w:rPr>
          <w:rtl/>
        </w:rPr>
        <w:t xml:space="preserve"> </w:t>
      </w:r>
      <w:r w:rsidRPr="00E0670C">
        <w:rPr>
          <w:rFonts w:hint="eastAsia"/>
          <w:rtl/>
        </w:rPr>
        <w:t>כגורם</w:t>
      </w:r>
      <w:r w:rsidRPr="00E0670C">
        <w:rPr>
          <w:rtl/>
        </w:rPr>
        <w:t xml:space="preserve"> </w:t>
      </w:r>
      <w:r w:rsidRPr="00E0670C">
        <w:rPr>
          <w:rFonts w:hint="eastAsia"/>
          <w:rtl/>
        </w:rPr>
        <w:t>המנחה</w:t>
      </w:r>
      <w:r w:rsidRPr="00E0670C">
        <w:rPr>
          <w:rtl/>
        </w:rPr>
        <w:t xml:space="preserve"> </w:t>
      </w:r>
      <w:r w:rsidRPr="00E0670C">
        <w:rPr>
          <w:rFonts w:hint="eastAsia"/>
          <w:rtl/>
        </w:rPr>
        <w:t>לעניין</w:t>
      </w:r>
      <w:r w:rsidRPr="00E0670C">
        <w:rPr>
          <w:rtl/>
        </w:rPr>
        <w:t xml:space="preserve"> </w:t>
      </w:r>
      <w:r w:rsidRPr="00E0670C">
        <w:rPr>
          <w:rFonts w:hint="eastAsia"/>
          <w:rtl/>
        </w:rPr>
        <w:t>זה</w:t>
      </w:r>
      <w:r w:rsidRPr="00E0670C">
        <w:rPr>
          <w:rtl/>
        </w:rPr>
        <w:t>.</w:t>
      </w:r>
    </w:p>
    <w:p w14:paraId="380C6A96" w14:textId="77777777" w:rsidR="00865E36" w:rsidRPr="00E0670C" w:rsidRDefault="00251F22" w:rsidP="00B0494D">
      <w:pPr>
        <w:pStyle w:val="2-1"/>
        <w:rPr>
          <w:rtl/>
        </w:rPr>
      </w:pPr>
      <w:r w:rsidRPr="00E0670C">
        <w:rPr>
          <w:rFonts w:hint="eastAsia"/>
          <w:u w:val="single"/>
          <w:rtl/>
        </w:rPr>
        <w:t>גורמי</w:t>
      </w:r>
      <w:r w:rsidRPr="00E0670C">
        <w:rPr>
          <w:u w:val="single"/>
          <w:rtl/>
        </w:rPr>
        <w:t xml:space="preserve"> </w:t>
      </w:r>
      <w:r w:rsidRPr="00E0670C">
        <w:rPr>
          <w:rFonts w:hint="eastAsia"/>
          <w:u w:val="single"/>
          <w:rtl/>
        </w:rPr>
        <w:t>שרשרת</w:t>
      </w:r>
      <w:r w:rsidRPr="00E0670C">
        <w:rPr>
          <w:u w:val="single"/>
          <w:rtl/>
        </w:rPr>
        <w:t xml:space="preserve"> </w:t>
      </w:r>
      <w:r w:rsidRPr="00E0670C">
        <w:rPr>
          <w:rFonts w:hint="eastAsia"/>
          <w:u w:val="single"/>
          <w:rtl/>
        </w:rPr>
        <w:t>האספקה</w:t>
      </w:r>
      <w:r w:rsidRPr="00E0670C">
        <w:rPr>
          <w:rtl/>
        </w:rPr>
        <w:t xml:space="preserve"> – קבלני המשנה של הספק ובכלל זה, יצרני חומרה או ספקי תוכנה או שירות, אשר הספק אינו יכול </w:t>
      </w:r>
      <w:r w:rsidRPr="00E0670C">
        <w:rPr>
          <w:rFonts w:hint="eastAsia"/>
          <w:rtl/>
        </w:rPr>
        <w:t>להחליפם</w:t>
      </w:r>
      <w:r w:rsidRPr="00E0670C">
        <w:rPr>
          <w:rtl/>
        </w:rPr>
        <w:t xml:space="preserve"> </w:t>
      </w:r>
      <w:r w:rsidRPr="00E0670C">
        <w:rPr>
          <w:rFonts w:hint="eastAsia"/>
          <w:rtl/>
        </w:rPr>
        <w:t>מבלי</w:t>
      </w:r>
      <w:r w:rsidRPr="00E0670C">
        <w:rPr>
          <w:rtl/>
        </w:rPr>
        <w:t xml:space="preserve"> </w:t>
      </w:r>
      <w:r w:rsidRPr="00E0670C">
        <w:rPr>
          <w:rFonts w:hint="eastAsia"/>
          <w:rtl/>
        </w:rPr>
        <w:t>שהדבר</w:t>
      </w:r>
      <w:r w:rsidRPr="00E0670C">
        <w:rPr>
          <w:rtl/>
        </w:rPr>
        <w:t xml:space="preserve"> </w:t>
      </w:r>
      <w:r w:rsidRPr="00E0670C">
        <w:rPr>
          <w:rFonts w:hint="eastAsia"/>
          <w:rtl/>
        </w:rPr>
        <w:t>יפגע</w:t>
      </w:r>
      <w:r w:rsidRPr="00E0670C">
        <w:rPr>
          <w:rtl/>
        </w:rPr>
        <w:t xml:space="preserve"> </w:t>
      </w:r>
      <w:r w:rsidRPr="00E0670C">
        <w:rPr>
          <w:rFonts w:hint="eastAsia"/>
          <w:rtl/>
        </w:rPr>
        <w:t>באספקת</w:t>
      </w:r>
      <w:r w:rsidRPr="00E0670C">
        <w:rPr>
          <w:rtl/>
        </w:rPr>
        <w:t xml:space="preserve"> </w:t>
      </w:r>
      <w:r w:rsidRPr="00E0670C">
        <w:rPr>
          <w:rFonts w:hint="eastAsia"/>
          <w:rtl/>
        </w:rPr>
        <w:t>השירותים</w:t>
      </w:r>
      <w:r w:rsidRPr="00E0670C">
        <w:rPr>
          <w:rtl/>
        </w:rPr>
        <w:t xml:space="preserve"> </w:t>
      </w:r>
      <w:r w:rsidRPr="00E0670C">
        <w:rPr>
          <w:rFonts w:hint="eastAsia"/>
          <w:rtl/>
        </w:rPr>
        <w:t>בהתאם</w:t>
      </w:r>
      <w:r w:rsidRPr="00E0670C">
        <w:rPr>
          <w:rtl/>
        </w:rPr>
        <w:t xml:space="preserve"> </w:t>
      </w:r>
      <w:r w:rsidRPr="00E0670C">
        <w:rPr>
          <w:rFonts w:hint="eastAsia"/>
          <w:rtl/>
        </w:rPr>
        <w:t>לדרישות</w:t>
      </w:r>
      <w:r w:rsidRPr="00E0670C">
        <w:rPr>
          <w:rtl/>
        </w:rPr>
        <w:t xml:space="preserve"> </w:t>
      </w:r>
      <w:r w:rsidR="0096584E" w:rsidRPr="00E0670C">
        <w:rPr>
          <w:rFonts w:hint="cs"/>
          <w:rtl/>
        </w:rPr>
        <w:t>ההתקשרות</w:t>
      </w:r>
      <w:r w:rsidRPr="00E0670C">
        <w:rPr>
          <w:rtl/>
        </w:rPr>
        <w:t xml:space="preserve">. </w:t>
      </w:r>
    </w:p>
    <w:p w14:paraId="4F61C2B3" w14:textId="77777777" w:rsidR="00865E36" w:rsidRPr="00E0670C" w:rsidRDefault="00251F22" w:rsidP="00B0494D">
      <w:pPr>
        <w:pStyle w:val="2-1"/>
        <w:rPr>
          <w:rtl/>
        </w:rPr>
      </w:pPr>
      <w:r w:rsidRPr="00E0670C">
        <w:rPr>
          <w:rFonts w:hint="eastAsia"/>
          <w:u w:val="single"/>
          <w:rtl/>
        </w:rPr>
        <w:t>מידע</w:t>
      </w:r>
      <w:r w:rsidRPr="00E0670C">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47739E5" w14:textId="77777777" w:rsidR="00865E36" w:rsidRPr="00E0670C" w:rsidRDefault="00251F22" w:rsidP="00B0494D">
      <w:pPr>
        <w:pStyle w:val="2-1"/>
        <w:rPr>
          <w:rtl/>
        </w:rPr>
      </w:pPr>
      <w:r w:rsidRPr="00E0670C">
        <w:rPr>
          <w:rFonts w:hint="eastAsia"/>
          <w:u w:val="single"/>
          <w:rtl/>
        </w:rPr>
        <w:t>מידע</w:t>
      </w:r>
      <w:r w:rsidRPr="00E0670C">
        <w:rPr>
          <w:u w:val="single"/>
          <w:rtl/>
        </w:rPr>
        <w:t xml:space="preserve"> </w:t>
      </w:r>
      <w:r w:rsidRPr="00E0670C">
        <w:rPr>
          <w:rFonts w:hint="eastAsia"/>
          <w:u w:val="single"/>
          <w:rtl/>
        </w:rPr>
        <w:t>רגיש</w:t>
      </w:r>
      <w:r w:rsidRPr="00E0670C">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CF50379" w14:textId="77777777" w:rsidR="00865E36" w:rsidRPr="00E0670C" w:rsidRDefault="00251F22" w:rsidP="00B0494D">
      <w:pPr>
        <w:pStyle w:val="2-1"/>
        <w:rPr>
          <w:rtl/>
        </w:rPr>
      </w:pPr>
      <w:r w:rsidRPr="00E0670C">
        <w:rPr>
          <w:rFonts w:hint="eastAsia"/>
          <w:u w:val="single"/>
          <w:rtl/>
        </w:rPr>
        <w:t>מינהל</w:t>
      </w:r>
      <w:r w:rsidRPr="00E0670C">
        <w:rPr>
          <w:u w:val="single"/>
          <w:rtl/>
        </w:rPr>
        <w:t xml:space="preserve"> הרכש</w:t>
      </w:r>
      <w:r w:rsidRPr="00E0670C">
        <w:rPr>
          <w:rtl/>
        </w:rPr>
        <w:t xml:space="preserve"> – </w:t>
      </w:r>
      <w:r w:rsidRPr="00E0670C">
        <w:rPr>
          <w:rFonts w:hint="eastAsia"/>
          <w:rtl/>
        </w:rPr>
        <w:t>מינהל</w:t>
      </w:r>
      <w:r w:rsidRPr="00E0670C">
        <w:rPr>
          <w:rtl/>
        </w:rPr>
        <w:t xml:space="preserve"> הרכש הממשלתי באגף החשב הכללי או נציגו.</w:t>
      </w:r>
    </w:p>
    <w:p w14:paraId="7E930767" w14:textId="77777777" w:rsidR="00865E36" w:rsidRPr="00E0670C" w:rsidRDefault="00251F22" w:rsidP="00B0494D">
      <w:pPr>
        <w:pStyle w:val="2-1"/>
        <w:rPr>
          <w:rtl/>
        </w:rPr>
      </w:pPr>
      <w:r w:rsidRPr="00E0670C">
        <w:rPr>
          <w:rFonts w:hint="eastAsia"/>
          <w:u w:val="single"/>
          <w:rtl/>
        </w:rPr>
        <w:t>שירות</w:t>
      </w:r>
      <w:r w:rsidRPr="00E0670C">
        <w:rPr>
          <w:u w:val="single"/>
          <w:rtl/>
        </w:rPr>
        <w:t xml:space="preserve"> </w:t>
      </w:r>
      <w:r w:rsidRPr="00E0670C">
        <w:rPr>
          <w:rFonts w:hint="eastAsia"/>
          <w:u w:val="single"/>
          <w:rtl/>
        </w:rPr>
        <w:t>חיוני</w:t>
      </w:r>
      <w:r w:rsidRPr="00E0670C">
        <w:rPr>
          <w:rtl/>
        </w:rPr>
        <w:t xml:space="preserve"> – אחד מאלה: </w:t>
      </w:r>
    </w:p>
    <w:p w14:paraId="69900170" w14:textId="77777777" w:rsidR="00865E36" w:rsidRPr="00E0670C" w:rsidRDefault="00251F22" w:rsidP="00915100">
      <w:pPr>
        <w:pStyle w:val="3-7"/>
        <w:rPr>
          <w:rtl/>
        </w:rPr>
      </w:pPr>
      <w:r w:rsidRPr="00E0670C">
        <w:rPr>
          <w:rFonts w:hint="eastAsia"/>
          <w:rtl/>
        </w:rPr>
        <w:t>שירותים</w:t>
      </w:r>
      <w:r w:rsidRPr="00E0670C">
        <w:rPr>
          <w:rtl/>
        </w:rPr>
        <w:t xml:space="preserve"> המסופקים על ידי המזמין לאזרחי ותושבי מדינת ישראל אשר תפקודם התקין והסדור הוא קריטי לניהול חיי האזרח או לפעילות המשק. </w:t>
      </w:r>
    </w:p>
    <w:p w14:paraId="54940BD0" w14:textId="77777777" w:rsidR="00865E36" w:rsidRPr="00E0670C" w:rsidRDefault="00251F22" w:rsidP="00915100">
      <w:pPr>
        <w:pStyle w:val="3-7"/>
        <w:rPr>
          <w:rtl/>
        </w:rPr>
      </w:pPr>
      <w:r w:rsidRPr="00E0670C">
        <w:rPr>
          <w:rFonts w:hint="eastAsia"/>
          <w:rtl/>
        </w:rPr>
        <w:t>שירות</w:t>
      </w:r>
      <w:r w:rsidRPr="00E0670C">
        <w:rPr>
          <w:rtl/>
        </w:rPr>
        <w:t xml:space="preserve"> </w:t>
      </w:r>
      <w:r w:rsidRPr="00E0670C">
        <w:rPr>
          <w:rFonts w:hint="eastAsia"/>
          <w:rtl/>
        </w:rPr>
        <w:t>של</w:t>
      </w:r>
      <w:r w:rsidRPr="00E0670C">
        <w:rPr>
          <w:rtl/>
        </w:rPr>
        <w:t xml:space="preserve"> </w:t>
      </w:r>
      <w:r w:rsidRPr="00E0670C">
        <w:rPr>
          <w:rFonts w:hint="eastAsia"/>
          <w:rtl/>
        </w:rPr>
        <w:t>המזמין</w:t>
      </w:r>
      <w:r w:rsidRPr="00E0670C">
        <w:rPr>
          <w:rtl/>
        </w:rPr>
        <w:t xml:space="preserve"> </w:t>
      </w:r>
      <w:r w:rsidRPr="00E0670C">
        <w:rPr>
          <w:rFonts w:hint="eastAsia"/>
          <w:rtl/>
        </w:rPr>
        <w:t>הנדרש</w:t>
      </w:r>
      <w:r w:rsidRPr="00E0670C">
        <w:rPr>
          <w:rtl/>
        </w:rPr>
        <w:t xml:space="preserve"> </w:t>
      </w:r>
      <w:r w:rsidRPr="00E0670C">
        <w:rPr>
          <w:rFonts w:hint="eastAsia"/>
          <w:rtl/>
        </w:rPr>
        <w:t>לתפקודו</w:t>
      </w:r>
      <w:r w:rsidRPr="00E0670C">
        <w:rPr>
          <w:rtl/>
        </w:rPr>
        <w:t xml:space="preserve"> </w:t>
      </w:r>
      <w:r w:rsidRPr="00E0670C">
        <w:rPr>
          <w:rFonts w:hint="eastAsia"/>
          <w:rtl/>
        </w:rPr>
        <w:t>התקין</w:t>
      </w:r>
      <w:r w:rsidRPr="00E0670C">
        <w:rPr>
          <w:rtl/>
        </w:rPr>
        <w:t xml:space="preserve"> </w:t>
      </w:r>
      <w:r w:rsidRPr="00E0670C">
        <w:rPr>
          <w:rFonts w:hint="eastAsia"/>
          <w:rtl/>
        </w:rPr>
        <w:t>של</w:t>
      </w:r>
      <w:r w:rsidRPr="00E0670C">
        <w:rPr>
          <w:rtl/>
        </w:rPr>
        <w:t xml:space="preserve"> </w:t>
      </w:r>
      <w:r w:rsidRPr="00E0670C">
        <w:rPr>
          <w:rFonts w:hint="eastAsia"/>
          <w:rtl/>
        </w:rPr>
        <w:t>המשרד</w:t>
      </w:r>
      <w:r w:rsidRPr="00E0670C">
        <w:rPr>
          <w:rtl/>
        </w:rPr>
        <w:t xml:space="preserve"> </w:t>
      </w:r>
      <w:r w:rsidRPr="00E0670C">
        <w:rPr>
          <w:rFonts w:hint="eastAsia"/>
          <w:rtl/>
        </w:rPr>
        <w:t>או</w:t>
      </w:r>
      <w:r w:rsidRPr="00E0670C">
        <w:rPr>
          <w:rtl/>
        </w:rPr>
        <w:t xml:space="preserve"> </w:t>
      </w:r>
      <w:r w:rsidRPr="00E0670C">
        <w:rPr>
          <w:rFonts w:hint="eastAsia"/>
          <w:rtl/>
        </w:rPr>
        <w:t>הממשלה</w:t>
      </w:r>
      <w:r w:rsidRPr="00E0670C">
        <w:rPr>
          <w:rtl/>
        </w:rPr>
        <w:t>.</w:t>
      </w:r>
    </w:p>
    <w:p w14:paraId="4E961A81" w14:textId="77777777" w:rsidR="00865E36" w:rsidRPr="00E0670C" w:rsidRDefault="00251F22" w:rsidP="00B0494D">
      <w:pPr>
        <w:pStyle w:val="2-1"/>
        <w:rPr>
          <w:rtl/>
        </w:rPr>
      </w:pPr>
      <w:r w:rsidRPr="00E0670C">
        <w:rPr>
          <w:rFonts w:hint="eastAsia"/>
          <w:u w:val="single"/>
          <w:rtl/>
        </w:rPr>
        <w:t>תקיפת</w:t>
      </w:r>
      <w:r w:rsidRPr="00E0670C">
        <w:rPr>
          <w:u w:val="single"/>
          <w:rtl/>
        </w:rPr>
        <w:t xml:space="preserve"> </w:t>
      </w:r>
      <w:r w:rsidRPr="00E0670C">
        <w:rPr>
          <w:rFonts w:hint="eastAsia"/>
          <w:u w:val="single"/>
          <w:rtl/>
        </w:rPr>
        <w:t>סייבר</w:t>
      </w:r>
      <w:r w:rsidRPr="00E0670C">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F83AEF0" w14:textId="77777777" w:rsidR="00865E36" w:rsidRPr="00E0670C" w:rsidRDefault="00251F22" w:rsidP="00915100">
      <w:pPr>
        <w:pStyle w:val="1-1"/>
        <w:rPr>
          <w:rtl/>
        </w:rPr>
      </w:pPr>
      <w:r w:rsidRPr="00E0670C">
        <w:rPr>
          <w:rFonts w:hint="eastAsia"/>
          <w:rtl/>
        </w:rPr>
        <w:t>כללי</w:t>
      </w:r>
    </w:p>
    <w:p w14:paraId="29DB127E" w14:textId="77777777" w:rsidR="00865E36" w:rsidRPr="00E0670C" w:rsidRDefault="00251F22" w:rsidP="00B0494D">
      <w:pPr>
        <w:pStyle w:val="2-1"/>
        <w:rPr>
          <w:rtl/>
        </w:rPr>
      </w:pPr>
      <w:r w:rsidRPr="00E0670C">
        <w:rPr>
          <w:rFonts w:hint="eastAsia"/>
          <w:rtl/>
        </w:rPr>
        <w:t>הספק</w:t>
      </w:r>
      <w:r w:rsidRPr="00E0670C">
        <w:rPr>
          <w:rtl/>
        </w:rPr>
        <w:t xml:space="preserve"> יהיה האחראי הבלעדי על אבטחת המידע </w:t>
      </w:r>
      <w:r w:rsidRPr="00E0670C">
        <w:rPr>
          <w:rFonts w:hint="eastAsia"/>
          <w:rtl/>
        </w:rPr>
        <w:t>שהועבר</w:t>
      </w:r>
      <w:r w:rsidRPr="00E0670C">
        <w:rPr>
          <w:rtl/>
        </w:rPr>
        <w:t xml:space="preserve"> </w:t>
      </w:r>
      <w:r w:rsidRPr="00E0670C">
        <w:rPr>
          <w:rFonts w:hint="eastAsia"/>
          <w:rtl/>
        </w:rPr>
        <w:t>או</w:t>
      </w:r>
      <w:r w:rsidRPr="00E0670C">
        <w:rPr>
          <w:rtl/>
        </w:rPr>
        <w:t xml:space="preserve"> </w:t>
      </w:r>
      <w:r w:rsidRPr="00E0670C">
        <w:rPr>
          <w:rFonts w:hint="eastAsia"/>
          <w:rtl/>
        </w:rPr>
        <w:t>נצבר</w:t>
      </w:r>
      <w:r w:rsidRPr="00E0670C">
        <w:rPr>
          <w:rtl/>
        </w:rPr>
        <w:t xml:space="preserve"> </w:t>
      </w:r>
      <w:r w:rsidRPr="00E0670C">
        <w:rPr>
          <w:rFonts w:hint="eastAsia"/>
          <w:rtl/>
        </w:rPr>
        <w:t>אצלו</w:t>
      </w:r>
      <w:r w:rsidRPr="00E0670C">
        <w:rPr>
          <w:rtl/>
        </w:rPr>
        <w:t xml:space="preserve"> </w:t>
      </w:r>
      <w:r w:rsidRPr="00E0670C">
        <w:rPr>
          <w:rFonts w:hint="eastAsia"/>
          <w:rtl/>
        </w:rPr>
        <w:t>במסגרת</w:t>
      </w:r>
      <w:r w:rsidRPr="00E0670C">
        <w:rPr>
          <w:rtl/>
        </w:rPr>
        <w:t xml:space="preserve"> </w:t>
      </w:r>
      <w:r w:rsidRPr="00E0670C">
        <w:rPr>
          <w:rFonts w:hint="eastAsia"/>
          <w:rtl/>
        </w:rPr>
        <w:t>ההתקשרות</w:t>
      </w:r>
      <w:r w:rsidRPr="00E0670C">
        <w:rPr>
          <w:rtl/>
        </w:rPr>
        <w:t xml:space="preserve">. </w:t>
      </w:r>
      <w:r w:rsidRPr="00E0670C">
        <w:rPr>
          <w:rFonts w:hint="eastAsia"/>
          <w:rtl/>
        </w:rPr>
        <w:t>בנוסף</w:t>
      </w:r>
      <w:r w:rsidRPr="00E0670C">
        <w:rPr>
          <w:rtl/>
        </w:rPr>
        <w:t xml:space="preserve">, </w:t>
      </w:r>
      <w:r w:rsidRPr="00E0670C">
        <w:rPr>
          <w:rFonts w:hint="eastAsia"/>
          <w:rtl/>
        </w:rPr>
        <w:t>הספק</w:t>
      </w:r>
      <w:r w:rsidRPr="00E0670C">
        <w:rPr>
          <w:rtl/>
        </w:rPr>
        <w:t xml:space="preserve"> </w:t>
      </w:r>
      <w:r w:rsidRPr="00E0670C">
        <w:rPr>
          <w:rFonts w:hint="eastAsia"/>
          <w:rtl/>
        </w:rPr>
        <w:t>יהיה</w:t>
      </w:r>
      <w:r w:rsidRPr="00E0670C">
        <w:rPr>
          <w:rtl/>
        </w:rPr>
        <w:t xml:space="preserve"> </w:t>
      </w:r>
      <w:r w:rsidRPr="00E0670C">
        <w:rPr>
          <w:rFonts w:hint="eastAsia"/>
          <w:rtl/>
        </w:rPr>
        <w:t>אחראי</w:t>
      </w:r>
      <w:r w:rsidRPr="00E0670C">
        <w:rPr>
          <w:rtl/>
        </w:rPr>
        <w:t xml:space="preserve"> </w:t>
      </w:r>
      <w:r w:rsidRPr="00E0670C">
        <w:rPr>
          <w:rFonts w:hint="eastAsia"/>
          <w:rtl/>
        </w:rPr>
        <w:t>על</w:t>
      </w:r>
      <w:r w:rsidRPr="00E0670C">
        <w:rPr>
          <w:rtl/>
        </w:rPr>
        <w:t xml:space="preserve"> </w:t>
      </w:r>
      <w:r w:rsidRPr="00E0670C">
        <w:rPr>
          <w:rFonts w:hint="eastAsia"/>
          <w:rtl/>
        </w:rPr>
        <w:t>אבטחת</w:t>
      </w:r>
      <w:r w:rsidRPr="00E0670C">
        <w:rPr>
          <w:rtl/>
        </w:rPr>
        <w:t xml:space="preserve"> </w:t>
      </w:r>
      <w:r w:rsidRPr="00E0670C">
        <w:rPr>
          <w:rFonts w:hint="eastAsia"/>
          <w:rtl/>
        </w:rPr>
        <w:t>המערכות</w:t>
      </w:r>
      <w:r w:rsidRPr="00E0670C">
        <w:rPr>
          <w:rtl/>
        </w:rPr>
        <w:t xml:space="preserve">, </w:t>
      </w:r>
      <w:r w:rsidRPr="00E0670C">
        <w:rPr>
          <w:rFonts w:hint="eastAsia"/>
          <w:rtl/>
        </w:rPr>
        <w:t>התוכנות</w:t>
      </w:r>
      <w:r w:rsidRPr="00E0670C">
        <w:rPr>
          <w:rtl/>
        </w:rPr>
        <w:t xml:space="preserve"> </w:t>
      </w:r>
      <w:r w:rsidRPr="00E0670C">
        <w:rPr>
          <w:rFonts w:hint="eastAsia"/>
          <w:rtl/>
        </w:rPr>
        <w:t>והחומרה</w:t>
      </w:r>
      <w:r w:rsidRPr="00E0670C">
        <w:rPr>
          <w:rtl/>
        </w:rPr>
        <w:t xml:space="preserve"> </w:t>
      </w:r>
      <w:r w:rsidRPr="00E0670C">
        <w:rPr>
          <w:rFonts w:hint="eastAsia"/>
          <w:rtl/>
        </w:rPr>
        <w:t>המשמשת</w:t>
      </w:r>
      <w:r w:rsidRPr="00E0670C">
        <w:rPr>
          <w:rtl/>
        </w:rPr>
        <w:t xml:space="preserve"> </w:t>
      </w:r>
      <w:r w:rsidRPr="00E0670C">
        <w:rPr>
          <w:rFonts w:hint="eastAsia"/>
          <w:rtl/>
        </w:rPr>
        <w:t>אותו</w:t>
      </w:r>
      <w:r w:rsidRPr="00E0670C">
        <w:rPr>
          <w:rtl/>
        </w:rPr>
        <w:t xml:space="preserve"> </w:t>
      </w:r>
      <w:r w:rsidRPr="00E0670C">
        <w:rPr>
          <w:rFonts w:hint="eastAsia"/>
          <w:rtl/>
        </w:rPr>
        <w:t>לצורך</w:t>
      </w:r>
      <w:r w:rsidRPr="00E0670C">
        <w:rPr>
          <w:rtl/>
        </w:rPr>
        <w:t xml:space="preserve"> </w:t>
      </w:r>
      <w:r w:rsidRPr="00E0670C">
        <w:rPr>
          <w:rFonts w:hint="eastAsia"/>
          <w:rtl/>
        </w:rPr>
        <w:t>אספקת</w:t>
      </w:r>
      <w:r w:rsidRPr="00E0670C">
        <w:rPr>
          <w:rtl/>
        </w:rPr>
        <w:t xml:space="preserve"> </w:t>
      </w:r>
      <w:r w:rsidRPr="00E0670C">
        <w:rPr>
          <w:rFonts w:hint="eastAsia"/>
          <w:rtl/>
        </w:rPr>
        <w:t>השירותים</w:t>
      </w:r>
      <w:r w:rsidRPr="00E0670C">
        <w:rPr>
          <w:rtl/>
        </w:rPr>
        <w:t xml:space="preserve"> </w:t>
      </w:r>
      <w:r w:rsidRPr="00E0670C">
        <w:rPr>
          <w:rFonts w:hint="eastAsia"/>
          <w:rtl/>
        </w:rPr>
        <w:t>או</w:t>
      </w:r>
      <w:r w:rsidRPr="00E0670C">
        <w:rPr>
          <w:rtl/>
        </w:rPr>
        <w:t xml:space="preserve"> </w:t>
      </w:r>
      <w:r w:rsidRPr="00E0670C">
        <w:rPr>
          <w:rFonts w:hint="eastAsia"/>
          <w:rtl/>
        </w:rPr>
        <w:t>המוצרים</w:t>
      </w:r>
      <w:r w:rsidRPr="00E0670C">
        <w:rPr>
          <w:rtl/>
        </w:rPr>
        <w:t xml:space="preserve"> </w:t>
      </w:r>
      <w:r w:rsidRPr="00E0670C">
        <w:rPr>
          <w:rFonts w:hint="eastAsia"/>
          <w:rtl/>
        </w:rPr>
        <w:t>למזמין</w:t>
      </w:r>
      <w:r w:rsidRPr="00E0670C">
        <w:rPr>
          <w:rtl/>
        </w:rPr>
        <w:t xml:space="preserve">, </w:t>
      </w:r>
      <w:r w:rsidRPr="00E0670C">
        <w:rPr>
          <w:rFonts w:hint="eastAsia"/>
          <w:rtl/>
        </w:rPr>
        <w:t>על</w:t>
      </w:r>
      <w:r w:rsidRPr="00E0670C">
        <w:rPr>
          <w:rtl/>
        </w:rPr>
        <w:t xml:space="preserve"> </w:t>
      </w:r>
      <w:r w:rsidRPr="00E0670C">
        <w:rPr>
          <w:rFonts w:hint="eastAsia"/>
          <w:rtl/>
        </w:rPr>
        <w:t>תקינותם</w:t>
      </w:r>
      <w:r w:rsidRPr="00E0670C">
        <w:rPr>
          <w:rtl/>
        </w:rPr>
        <w:t xml:space="preserve">, </w:t>
      </w:r>
      <w:r w:rsidRPr="00E0670C">
        <w:rPr>
          <w:rFonts w:hint="eastAsia"/>
          <w:rtl/>
        </w:rPr>
        <w:t>אמינותם</w:t>
      </w:r>
      <w:r w:rsidRPr="00E0670C">
        <w:rPr>
          <w:rtl/>
        </w:rPr>
        <w:t xml:space="preserve"> (</w:t>
      </w:r>
      <w:r w:rsidRPr="00E0670C">
        <w:t>integrity</w:t>
      </w:r>
      <w:r w:rsidRPr="00E0670C">
        <w:rPr>
          <w:rtl/>
        </w:rPr>
        <w:t xml:space="preserve">) </w:t>
      </w:r>
      <w:r w:rsidRPr="00E0670C">
        <w:rPr>
          <w:rFonts w:hint="eastAsia"/>
          <w:rtl/>
        </w:rPr>
        <w:t>ועל</w:t>
      </w:r>
      <w:r w:rsidRPr="00E0670C">
        <w:rPr>
          <w:rtl/>
        </w:rPr>
        <w:t xml:space="preserve"> </w:t>
      </w:r>
      <w:r w:rsidRPr="00E0670C">
        <w:rPr>
          <w:rFonts w:hint="eastAsia"/>
          <w:rtl/>
        </w:rPr>
        <w:t>תפקודם</w:t>
      </w:r>
      <w:r w:rsidRPr="00E0670C">
        <w:rPr>
          <w:rtl/>
        </w:rPr>
        <w:t xml:space="preserve"> </w:t>
      </w:r>
      <w:r w:rsidRPr="00E0670C">
        <w:rPr>
          <w:rFonts w:hint="eastAsia"/>
          <w:rtl/>
        </w:rPr>
        <w:t>השוטף</w:t>
      </w:r>
      <w:r w:rsidRPr="00E0670C">
        <w:rPr>
          <w:rtl/>
        </w:rPr>
        <w:t xml:space="preserve"> </w:t>
      </w:r>
      <w:r w:rsidRPr="00E0670C">
        <w:rPr>
          <w:rFonts w:hint="eastAsia"/>
          <w:rtl/>
        </w:rPr>
        <w:t>והתקין</w:t>
      </w:r>
      <w:r w:rsidRPr="00E0670C">
        <w:rPr>
          <w:rtl/>
        </w:rPr>
        <w:t xml:space="preserve">. </w:t>
      </w:r>
      <w:r w:rsidRPr="00E0670C">
        <w:rPr>
          <w:rFonts w:hint="eastAsia"/>
          <w:rtl/>
        </w:rPr>
        <w:t>לצורך</w:t>
      </w:r>
      <w:r w:rsidRPr="00E0670C">
        <w:rPr>
          <w:rtl/>
        </w:rPr>
        <w:t xml:space="preserve"> </w:t>
      </w:r>
      <w:r w:rsidRPr="00E0670C">
        <w:rPr>
          <w:rFonts w:hint="eastAsia"/>
          <w:rtl/>
        </w:rPr>
        <w:t>עמידת</w:t>
      </w:r>
      <w:r w:rsidRPr="00E0670C">
        <w:rPr>
          <w:rtl/>
        </w:rPr>
        <w:t xml:space="preserve"> </w:t>
      </w:r>
      <w:r w:rsidRPr="00E0670C">
        <w:rPr>
          <w:rFonts w:hint="eastAsia"/>
          <w:rtl/>
        </w:rPr>
        <w:t>הספק</w:t>
      </w:r>
      <w:r w:rsidRPr="00E0670C">
        <w:rPr>
          <w:rtl/>
        </w:rPr>
        <w:t xml:space="preserve"> </w:t>
      </w:r>
      <w:r w:rsidRPr="00E0670C">
        <w:rPr>
          <w:rFonts w:hint="eastAsia"/>
          <w:rtl/>
        </w:rPr>
        <w:t>בחובות</w:t>
      </w:r>
      <w:r w:rsidRPr="00E0670C">
        <w:rPr>
          <w:rtl/>
        </w:rPr>
        <w:t xml:space="preserve"> </w:t>
      </w:r>
      <w:r w:rsidRPr="00E0670C">
        <w:rPr>
          <w:rFonts w:hint="eastAsia"/>
          <w:rtl/>
        </w:rPr>
        <w:t>אלו</w:t>
      </w:r>
      <w:r w:rsidRPr="00E0670C">
        <w:rPr>
          <w:rtl/>
        </w:rPr>
        <w:t xml:space="preserve"> </w:t>
      </w:r>
      <w:r w:rsidRPr="00E0670C">
        <w:rPr>
          <w:rFonts w:hint="eastAsia"/>
          <w:rtl/>
        </w:rPr>
        <w:t>יתפעל</w:t>
      </w:r>
      <w:r w:rsidRPr="00E0670C">
        <w:rPr>
          <w:rtl/>
        </w:rPr>
        <w:t xml:space="preserve"> </w:t>
      </w:r>
      <w:r w:rsidRPr="00E0670C">
        <w:rPr>
          <w:rFonts w:hint="eastAsia"/>
          <w:rtl/>
        </w:rPr>
        <w:t>הספק</w:t>
      </w:r>
      <w:r w:rsidRPr="00E0670C">
        <w:rPr>
          <w:rtl/>
        </w:rPr>
        <w:t xml:space="preserve"> </w:t>
      </w:r>
      <w:r w:rsidRPr="00E0670C">
        <w:rPr>
          <w:rFonts w:hint="eastAsia"/>
          <w:rtl/>
        </w:rPr>
        <w:t>ויעדכן</w:t>
      </w:r>
      <w:r w:rsidRPr="00E0670C">
        <w:rPr>
          <w:rtl/>
        </w:rPr>
        <w:t xml:space="preserve"> </w:t>
      </w:r>
      <w:r w:rsidRPr="00E0670C">
        <w:rPr>
          <w:rFonts w:hint="eastAsia"/>
          <w:rtl/>
        </w:rPr>
        <w:t>את</w:t>
      </w:r>
      <w:r w:rsidRPr="00E0670C">
        <w:rPr>
          <w:rtl/>
        </w:rPr>
        <w:t xml:space="preserve"> </w:t>
      </w:r>
      <w:r w:rsidRPr="00E0670C">
        <w:rPr>
          <w:rFonts w:hint="eastAsia"/>
          <w:rtl/>
        </w:rPr>
        <w:t>אמצעי</w:t>
      </w:r>
      <w:r w:rsidRPr="00E0670C">
        <w:rPr>
          <w:rtl/>
        </w:rPr>
        <w:t xml:space="preserve"> </w:t>
      </w:r>
      <w:r w:rsidRPr="00E0670C">
        <w:rPr>
          <w:rFonts w:hint="eastAsia"/>
          <w:rtl/>
        </w:rPr>
        <w:t>האבטחה</w:t>
      </w:r>
      <w:r w:rsidRPr="00E0670C">
        <w:rPr>
          <w:rtl/>
        </w:rPr>
        <w:t xml:space="preserve"> </w:t>
      </w:r>
      <w:r w:rsidRPr="00E0670C">
        <w:rPr>
          <w:rFonts w:hint="eastAsia"/>
          <w:rtl/>
        </w:rPr>
        <w:t>באופן</w:t>
      </w:r>
      <w:r w:rsidRPr="00E0670C">
        <w:rPr>
          <w:rtl/>
        </w:rPr>
        <w:t xml:space="preserve"> </w:t>
      </w:r>
      <w:r w:rsidRPr="00E0670C">
        <w:rPr>
          <w:rFonts w:hint="eastAsia"/>
          <w:rtl/>
        </w:rPr>
        <w:t>שוטף</w:t>
      </w:r>
      <w:r w:rsidRPr="00E0670C">
        <w:rPr>
          <w:rtl/>
        </w:rPr>
        <w:t xml:space="preserve">, </w:t>
      </w:r>
      <w:r w:rsidRPr="00E0670C">
        <w:rPr>
          <w:rFonts w:hint="eastAsia"/>
          <w:rtl/>
        </w:rPr>
        <w:t>ויוודא</w:t>
      </w:r>
      <w:r w:rsidRPr="00E0670C">
        <w:rPr>
          <w:rtl/>
        </w:rPr>
        <w:t xml:space="preserve"> </w:t>
      </w:r>
      <w:r w:rsidRPr="00E0670C">
        <w:rPr>
          <w:rFonts w:hint="eastAsia"/>
          <w:rtl/>
        </w:rPr>
        <w:t>כי</w:t>
      </w:r>
      <w:r w:rsidRPr="00E0670C">
        <w:rPr>
          <w:rtl/>
        </w:rPr>
        <w:t xml:space="preserve"> </w:t>
      </w:r>
      <w:r w:rsidRPr="00E0670C">
        <w:rPr>
          <w:rFonts w:hint="eastAsia"/>
          <w:rtl/>
        </w:rPr>
        <w:t>האמצעים</w:t>
      </w:r>
      <w:r w:rsidRPr="00E0670C">
        <w:rPr>
          <w:rtl/>
        </w:rPr>
        <w:t xml:space="preserve"> </w:t>
      </w:r>
      <w:r w:rsidRPr="00E0670C">
        <w:rPr>
          <w:rFonts w:hint="eastAsia"/>
          <w:rtl/>
        </w:rPr>
        <w:t>הטכנולוגיים</w:t>
      </w:r>
      <w:r w:rsidRPr="00E0670C">
        <w:rPr>
          <w:rtl/>
        </w:rPr>
        <w:t xml:space="preserve"> </w:t>
      </w:r>
      <w:r w:rsidRPr="00E0670C">
        <w:rPr>
          <w:rFonts w:hint="eastAsia"/>
          <w:rtl/>
        </w:rPr>
        <w:t>המשמשים</w:t>
      </w:r>
      <w:r w:rsidRPr="00E0670C">
        <w:rPr>
          <w:rtl/>
        </w:rPr>
        <w:t xml:space="preserve"> </w:t>
      </w:r>
      <w:r w:rsidRPr="00E0670C">
        <w:rPr>
          <w:rFonts w:hint="eastAsia"/>
          <w:rtl/>
        </w:rPr>
        <w:t>לאבטחת</w:t>
      </w:r>
      <w:r w:rsidRPr="00E0670C">
        <w:rPr>
          <w:rtl/>
        </w:rPr>
        <w:t xml:space="preserve"> </w:t>
      </w:r>
      <w:r w:rsidRPr="00E0670C">
        <w:rPr>
          <w:rFonts w:hint="eastAsia"/>
          <w:rtl/>
        </w:rPr>
        <w:t>המידע</w:t>
      </w:r>
      <w:r w:rsidRPr="00E0670C">
        <w:rPr>
          <w:rtl/>
        </w:rPr>
        <w:t xml:space="preserve"> </w:t>
      </w:r>
      <w:r w:rsidRPr="00E0670C">
        <w:rPr>
          <w:rFonts w:hint="eastAsia"/>
          <w:rtl/>
        </w:rPr>
        <w:t>הם</w:t>
      </w:r>
      <w:r w:rsidRPr="00E0670C">
        <w:rPr>
          <w:rtl/>
        </w:rPr>
        <w:t xml:space="preserve"> </w:t>
      </w:r>
      <w:r w:rsidRPr="00E0670C">
        <w:rPr>
          <w:rFonts w:hint="eastAsia"/>
          <w:rtl/>
        </w:rPr>
        <w:t>עדכניים</w:t>
      </w:r>
      <w:r w:rsidRPr="00E0670C">
        <w:rPr>
          <w:rtl/>
        </w:rPr>
        <w:t xml:space="preserve"> </w:t>
      </w:r>
      <w:r w:rsidRPr="00E0670C">
        <w:rPr>
          <w:rFonts w:hint="eastAsia"/>
          <w:rtl/>
        </w:rPr>
        <w:t>ועומדים</w:t>
      </w:r>
      <w:r w:rsidRPr="00E0670C">
        <w:rPr>
          <w:rtl/>
        </w:rPr>
        <w:t xml:space="preserve"> </w:t>
      </w:r>
      <w:r w:rsidRPr="00E0670C">
        <w:rPr>
          <w:rFonts w:hint="eastAsia"/>
          <w:rtl/>
        </w:rPr>
        <w:t>בסטנדרטים</w:t>
      </w:r>
      <w:r w:rsidRPr="00E0670C">
        <w:rPr>
          <w:rtl/>
        </w:rPr>
        <w:t xml:space="preserve"> </w:t>
      </w:r>
      <w:r w:rsidRPr="00E0670C">
        <w:rPr>
          <w:rFonts w:hint="eastAsia"/>
          <w:rtl/>
        </w:rPr>
        <w:t>המקובלים</w:t>
      </w:r>
      <w:r w:rsidRPr="00E0670C">
        <w:rPr>
          <w:rtl/>
        </w:rPr>
        <w:t xml:space="preserve"> </w:t>
      </w:r>
      <w:r w:rsidRPr="00E0670C">
        <w:rPr>
          <w:rFonts w:hint="eastAsia"/>
          <w:rtl/>
        </w:rPr>
        <w:t>בתחום</w:t>
      </w:r>
      <w:r w:rsidRPr="00E0670C">
        <w:rPr>
          <w:rtl/>
        </w:rPr>
        <w:t xml:space="preserve">. </w:t>
      </w:r>
    </w:p>
    <w:p w14:paraId="5461356D" w14:textId="77777777" w:rsidR="00865E36" w:rsidRPr="00E0670C" w:rsidRDefault="00251F22" w:rsidP="00B0494D">
      <w:pPr>
        <w:pStyle w:val="2-1"/>
        <w:rPr>
          <w:rtl/>
        </w:rPr>
      </w:pPr>
      <w:r w:rsidRPr="00E0670C">
        <w:rPr>
          <w:rFonts w:hint="eastAsia"/>
          <w:rtl/>
        </w:rPr>
        <w:t>מבלי</w:t>
      </w:r>
      <w:r w:rsidRPr="00E0670C">
        <w:rPr>
          <w:rtl/>
        </w:rPr>
        <w:t xml:space="preserve"> </w:t>
      </w:r>
      <w:r w:rsidRPr="00E0670C">
        <w:rPr>
          <w:rFonts w:hint="eastAsia"/>
          <w:rtl/>
        </w:rPr>
        <w:t>לגרוע</w:t>
      </w:r>
      <w:r w:rsidRPr="00E0670C">
        <w:rPr>
          <w:rtl/>
        </w:rPr>
        <w:t xml:space="preserve"> </w:t>
      </w:r>
      <w:r w:rsidRPr="00E0670C">
        <w:rPr>
          <w:rFonts w:hint="eastAsia"/>
          <w:rtl/>
        </w:rPr>
        <w:t>מהאמור</w:t>
      </w:r>
      <w:r w:rsidRPr="00E0670C">
        <w:rPr>
          <w:rtl/>
        </w:rPr>
        <w:t xml:space="preserve">, </w:t>
      </w:r>
      <w:r w:rsidRPr="00E0670C">
        <w:rPr>
          <w:rFonts w:hint="eastAsia"/>
          <w:rtl/>
        </w:rPr>
        <w:t>ולצורך</w:t>
      </w:r>
      <w:r w:rsidRPr="00E0670C">
        <w:rPr>
          <w:rtl/>
        </w:rPr>
        <w:t xml:space="preserve"> </w:t>
      </w:r>
      <w:r w:rsidRPr="00E0670C">
        <w:rPr>
          <w:rFonts w:hint="eastAsia"/>
          <w:rtl/>
        </w:rPr>
        <w:t>עמידה</w:t>
      </w:r>
      <w:r w:rsidRPr="00E0670C">
        <w:rPr>
          <w:rtl/>
        </w:rPr>
        <w:t xml:space="preserve"> </w:t>
      </w:r>
      <w:r w:rsidRPr="00E0670C">
        <w:rPr>
          <w:rFonts w:hint="eastAsia"/>
          <w:rtl/>
        </w:rPr>
        <w:t>בחובותיו</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טופס</w:t>
      </w:r>
      <w:r w:rsidRPr="00E0670C">
        <w:rPr>
          <w:rtl/>
        </w:rPr>
        <w:t xml:space="preserve"> </w:t>
      </w:r>
      <w:r w:rsidRPr="00E0670C">
        <w:rPr>
          <w:rFonts w:hint="eastAsia"/>
          <w:rtl/>
        </w:rPr>
        <w:t>זה</w:t>
      </w:r>
      <w:r w:rsidRPr="00E0670C">
        <w:rPr>
          <w:rtl/>
        </w:rPr>
        <w:t xml:space="preserve">, </w:t>
      </w:r>
      <w:r w:rsidRPr="00E0670C">
        <w:rPr>
          <w:rFonts w:hint="eastAsia"/>
          <w:rtl/>
        </w:rPr>
        <w:t>מסכים</w:t>
      </w:r>
      <w:r w:rsidRPr="00E0670C">
        <w:rPr>
          <w:rtl/>
        </w:rPr>
        <w:t xml:space="preserve"> </w:t>
      </w:r>
      <w:r w:rsidRPr="00E0670C">
        <w:rPr>
          <w:rFonts w:hint="eastAsia"/>
          <w:rtl/>
        </w:rPr>
        <w:t>הספק</w:t>
      </w:r>
      <w:r w:rsidRPr="00E0670C">
        <w:rPr>
          <w:rtl/>
        </w:rPr>
        <w:t xml:space="preserve"> </w:t>
      </w:r>
      <w:r w:rsidRPr="00E0670C">
        <w:rPr>
          <w:rFonts w:hint="eastAsia"/>
          <w:rtl/>
        </w:rPr>
        <w:t>על</w:t>
      </w:r>
      <w:r w:rsidRPr="00E0670C">
        <w:rPr>
          <w:rtl/>
        </w:rPr>
        <w:t xml:space="preserve"> </w:t>
      </w:r>
      <w:r w:rsidRPr="00E0670C">
        <w:rPr>
          <w:rFonts w:hint="eastAsia"/>
          <w:rtl/>
        </w:rPr>
        <w:t>שיתוף</w:t>
      </w:r>
      <w:r w:rsidRPr="00E0670C">
        <w:rPr>
          <w:rtl/>
        </w:rPr>
        <w:t xml:space="preserve"> </w:t>
      </w:r>
      <w:r w:rsidRPr="00E0670C">
        <w:rPr>
          <w:rFonts w:hint="eastAsia"/>
          <w:rtl/>
        </w:rPr>
        <w:t>פעולה</w:t>
      </w:r>
      <w:r w:rsidRPr="00E0670C">
        <w:rPr>
          <w:rtl/>
        </w:rPr>
        <w:t xml:space="preserve"> </w:t>
      </w:r>
      <w:r w:rsidRPr="00E0670C">
        <w:rPr>
          <w:rFonts w:hint="eastAsia"/>
          <w:rtl/>
        </w:rPr>
        <w:t>עם</w:t>
      </w:r>
      <w:r w:rsidRPr="00E0670C">
        <w:rPr>
          <w:rtl/>
        </w:rPr>
        <w:t xml:space="preserve"> </w:t>
      </w:r>
      <w:r w:rsidRPr="00E0670C">
        <w:rPr>
          <w:rFonts w:hint="eastAsia"/>
          <w:rtl/>
        </w:rPr>
        <w:t>המזמין</w:t>
      </w:r>
      <w:r w:rsidRPr="00E0670C">
        <w:rPr>
          <w:rtl/>
        </w:rPr>
        <w:t xml:space="preserve"> </w:t>
      </w:r>
      <w:r w:rsidRPr="00E0670C">
        <w:rPr>
          <w:rFonts w:hint="eastAsia"/>
          <w:rtl/>
        </w:rPr>
        <w:t>כמפורט</w:t>
      </w:r>
      <w:r w:rsidRPr="00E0670C">
        <w:rPr>
          <w:rtl/>
        </w:rPr>
        <w:t xml:space="preserve"> </w:t>
      </w:r>
      <w:r w:rsidRPr="00E0670C">
        <w:rPr>
          <w:rFonts w:hint="eastAsia"/>
          <w:rtl/>
        </w:rPr>
        <w:t>בטופס</w:t>
      </w:r>
      <w:r w:rsidRPr="00E0670C">
        <w:rPr>
          <w:rtl/>
        </w:rPr>
        <w:t xml:space="preserve"> </w:t>
      </w:r>
      <w:r w:rsidRPr="00E0670C">
        <w:rPr>
          <w:rFonts w:hint="eastAsia"/>
          <w:rtl/>
        </w:rPr>
        <w:t>זה</w:t>
      </w:r>
      <w:r w:rsidRPr="00E0670C">
        <w:rPr>
          <w:rtl/>
        </w:rPr>
        <w:t xml:space="preserve">, </w:t>
      </w:r>
      <w:r w:rsidRPr="00E0670C">
        <w:rPr>
          <w:rFonts w:hint="eastAsia"/>
          <w:rtl/>
        </w:rPr>
        <w:t>והכל</w:t>
      </w:r>
      <w:r w:rsidRPr="00E0670C">
        <w:rPr>
          <w:rtl/>
        </w:rPr>
        <w:t xml:space="preserve"> </w:t>
      </w:r>
      <w:r w:rsidRPr="00E0670C">
        <w:rPr>
          <w:rFonts w:hint="eastAsia"/>
          <w:rtl/>
        </w:rPr>
        <w:t>לצורך</w:t>
      </w:r>
      <w:r w:rsidRPr="00E0670C">
        <w:rPr>
          <w:rtl/>
        </w:rPr>
        <w:t xml:space="preserve"> </w:t>
      </w:r>
      <w:r w:rsidRPr="00E0670C">
        <w:rPr>
          <w:rFonts w:hint="eastAsia"/>
          <w:rtl/>
        </w:rPr>
        <w:t>ביצוע</w:t>
      </w:r>
      <w:r w:rsidRPr="00E0670C">
        <w:rPr>
          <w:rtl/>
        </w:rPr>
        <w:t xml:space="preserve"> </w:t>
      </w:r>
      <w:r w:rsidRPr="00E0670C">
        <w:rPr>
          <w:rFonts w:hint="eastAsia"/>
          <w:rtl/>
        </w:rPr>
        <w:t>תקין</w:t>
      </w:r>
      <w:r w:rsidRPr="00E0670C">
        <w:rPr>
          <w:rtl/>
        </w:rPr>
        <w:t xml:space="preserve"> </w:t>
      </w:r>
      <w:r w:rsidRPr="00E0670C">
        <w:rPr>
          <w:rFonts w:hint="eastAsia"/>
          <w:rtl/>
        </w:rPr>
        <w:t>של</w:t>
      </w:r>
      <w:r w:rsidRPr="00E0670C">
        <w:rPr>
          <w:rtl/>
        </w:rPr>
        <w:t xml:space="preserve"> </w:t>
      </w:r>
      <w:r w:rsidRPr="00E0670C">
        <w:rPr>
          <w:rFonts w:hint="eastAsia"/>
          <w:rtl/>
        </w:rPr>
        <w:t>התקשרויות</w:t>
      </w:r>
      <w:r w:rsidRPr="00E0670C">
        <w:rPr>
          <w:rtl/>
        </w:rPr>
        <w:t xml:space="preserve"> </w:t>
      </w:r>
      <w:r w:rsidRPr="00E0670C">
        <w:rPr>
          <w:rFonts w:hint="eastAsia"/>
          <w:rtl/>
        </w:rPr>
        <w:t>עם</w:t>
      </w:r>
      <w:r w:rsidRPr="00E0670C">
        <w:rPr>
          <w:rtl/>
        </w:rPr>
        <w:t xml:space="preserve"> </w:t>
      </w:r>
      <w:r w:rsidRPr="00E0670C">
        <w:rPr>
          <w:rFonts w:hint="eastAsia"/>
          <w:rtl/>
        </w:rPr>
        <w:t>ממשלת</w:t>
      </w:r>
      <w:r w:rsidRPr="00E0670C">
        <w:rPr>
          <w:rtl/>
        </w:rPr>
        <w:t xml:space="preserve"> </w:t>
      </w:r>
      <w:r w:rsidRPr="00E0670C">
        <w:rPr>
          <w:rFonts w:hint="eastAsia"/>
          <w:rtl/>
        </w:rPr>
        <w:t>ישראל</w:t>
      </w:r>
      <w:r w:rsidRPr="00E0670C">
        <w:rPr>
          <w:rtl/>
        </w:rPr>
        <w:t>.</w:t>
      </w:r>
    </w:p>
    <w:p w14:paraId="304B85A5" w14:textId="7AB2CEBC" w:rsidR="00865E36" w:rsidRPr="00E0670C" w:rsidRDefault="00251F22" w:rsidP="00B0494D">
      <w:pPr>
        <w:pStyle w:val="2-1"/>
        <w:rPr>
          <w:rtl/>
        </w:rPr>
      </w:pPr>
      <w:r w:rsidRPr="00E0670C">
        <w:rPr>
          <w:rFonts w:hint="eastAsia"/>
          <w:rtl/>
        </w:rPr>
        <w:t>מנכ</w:t>
      </w:r>
      <w:r w:rsidRPr="00E0670C">
        <w:rPr>
          <w:rtl/>
        </w:rPr>
        <w:t>"ל הספק או בעל התפקיד הבכיר בחברה יהיה הכתובת לכל פניה באשר לחובות הספק בהתאם לטופס זה, אלא אם מינה נציג אחר מטעמו והודיע על כך בכתב למזמין.</w:t>
      </w:r>
    </w:p>
    <w:p w14:paraId="5C52C5C2" w14:textId="77777777" w:rsidR="00865E36" w:rsidRPr="00E0670C" w:rsidRDefault="00251F22" w:rsidP="00B0494D">
      <w:pPr>
        <w:pStyle w:val="2-1"/>
        <w:rPr>
          <w:rtl/>
        </w:rPr>
      </w:pPr>
      <w:r w:rsidRPr="00E0670C">
        <w:rPr>
          <w:rtl/>
        </w:rPr>
        <w:t xml:space="preserve">הספק מתחייב לתקן ליקויים שנמצאו על ידי המזמין בפרק זמן סביר ועל חשבונו, וכן מסכים כי </w:t>
      </w:r>
      <w:r w:rsidR="005E6E17" w:rsidRPr="00E0670C">
        <w:rPr>
          <w:rFonts w:hint="cs"/>
          <w:rtl/>
        </w:rPr>
        <w:t>אם</w:t>
      </w:r>
      <w:r w:rsidR="005E6E17" w:rsidRPr="00E0670C">
        <w:rPr>
          <w:rtl/>
        </w:rPr>
        <w:t xml:space="preserve"> </w:t>
      </w:r>
      <w:r w:rsidRPr="00E0670C">
        <w:rPr>
          <w:rtl/>
        </w:rPr>
        <w:t>לא יתקן ליקויים כאמור בפרק זמן סביר, יהווה הדבר הפרה יסודית של ההסכם, ויהווה עילה להפסקת התקשרות בכפוף לשימוע.</w:t>
      </w:r>
    </w:p>
    <w:p w14:paraId="6E7993DE" w14:textId="77777777" w:rsidR="00865E36" w:rsidRPr="00E0670C" w:rsidRDefault="00251F22" w:rsidP="00B0494D">
      <w:pPr>
        <w:pStyle w:val="2-1"/>
        <w:rPr>
          <w:rtl/>
        </w:rPr>
      </w:pPr>
      <w:r w:rsidRPr="00E0670C">
        <w:rPr>
          <w:rtl/>
        </w:rPr>
        <w:t>חובות הספק לפי טופס זה יחולו כל עוד מידע רגיש של המזמין שמור במערכותיו.</w:t>
      </w:r>
    </w:p>
    <w:p w14:paraId="492A972C" w14:textId="77777777" w:rsidR="00865E36" w:rsidRPr="00E0670C" w:rsidRDefault="00251F22" w:rsidP="00915100">
      <w:pPr>
        <w:pStyle w:val="1-1"/>
        <w:rPr>
          <w:rtl/>
        </w:rPr>
      </w:pPr>
      <w:r w:rsidRPr="00E0670C">
        <w:rPr>
          <w:rFonts w:hint="eastAsia"/>
          <w:rtl/>
        </w:rPr>
        <w:t>חובת</w:t>
      </w:r>
      <w:r w:rsidRPr="00E0670C">
        <w:rPr>
          <w:rtl/>
        </w:rPr>
        <w:t xml:space="preserve"> </w:t>
      </w:r>
      <w:r w:rsidRPr="00E0670C">
        <w:rPr>
          <w:rFonts w:hint="eastAsia"/>
          <w:rtl/>
        </w:rPr>
        <w:t>דיווח</w:t>
      </w:r>
    </w:p>
    <w:p w14:paraId="01F63FA4" w14:textId="77777777" w:rsidR="00865E36" w:rsidRPr="00E0670C" w:rsidRDefault="00251F22" w:rsidP="00B0494D">
      <w:pPr>
        <w:pStyle w:val="2-1"/>
        <w:rPr>
          <w:rtl/>
        </w:rPr>
      </w:pPr>
      <w:bookmarkStart w:id="588" w:name="_Ref58244595"/>
      <w:r w:rsidRPr="00E0670C">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88"/>
    </w:p>
    <w:p w14:paraId="5EF42315" w14:textId="77777777" w:rsidR="00865E36" w:rsidRPr="00E0670C" w:rsidRDefault="00251F22" w:rsidP="00915100">
      <w:pPr>
        <w:pStyle w:val="3-7"/>
        <w:rPr>
          <w:rtl/>
        </w:rPr>
      </w:pPr>
      <w:r w:rsidRPr="00E0670C">
        <w:rPr>
          <w:rtl/>
        </w:rPr>
        <w:t>אירוע אבטחה או ניסיון תקיפה סייבר אשר הביא לדלף מידע הקשור למזמין או לשיבושו של מידע או קוד תוכנה.</w:t>
      </w:r>
    </w:p>
    <w:p w14:paraId="56F2D8C9" w14:textId="77777777" w:rsidR="00865E36" w:rsidRPr="00E0670C" w:rsidRDefault="00251F22" w:rsidP="00915100">
      <w:pPr>
        <w:pStyle w:val="3-7"/>
        <w:rPr>
          <w:rtl/>
        </w:rPr>
      </w:pPr>
      <w:r w:rsidRPr="00E0670C">
        <w:rPr>
          <w:rFonts w:hint="eastAsia"/>
          <w:rtl/>
        </w:rPr>
        <w:t>אירוע</w:t>
      </w:r>
      <w:r w:rsidRPr="00E0670C">
        <w:rPr>
          <w:rtl/>
        </w:rPr>
        <w:t xml:space="preserve"> </w:t>
      </w:r>
      <w:r w:rsidRPr="00E0670C">
        <w:rPr>
          <w:rFonts w:hint="eastAsia"/>
          <w:rtl/>
        </w:rPr>
        <w:t>אבטחה</w:t>
      </w:r>
      <w:r w:rsidRPr="00E0670C">
        <w:rPr>
          <w:rtl/>
        </w:rPr>
        <w:t xml:space="preserve"> </w:t>
      </w:r>
      <w:r w:rsidRPr="00E0670C">
        <w:rPr>
          <w:rFonts w:hint="eastAsia"/>
          <w:rtl/>
        </w:rPr>
        <w:t>או</w:t>
      </w:r>
      <w:r w:rsidRPr="00E0670C">
        <w:rPr>
          <w:rtl/>
        </w:rPr>
        <w:t xml:space="preserve"> </w:t>
      </w:r>
      <w:r w:rsidRPr="00E0670C">
        <w:rPr>
          <w:rFonts w:hint="eastAsia"/>
          <w:rtl/>
        </w:rPr>
        <w:t>ניסיון</w:t>
      </w:r>
      <w:r w:rsidRPr="00E0670C">
        <w:rPr>
          <w:rtl/>
        </w:rPr>
        <w:t xml:space="preserve"> </w:t>
      </w:r>
      <w:r w:rsidRPr="00E0670C">
        <w:rPr>
          <w:rFonts w:hint="eastAsia"/>
          <w:rtl/>
        </w:rPr>
        <w:t>תקיפת</w:t>
      </w:r>
      <w:r w:rsidRPr="00E0670C">
        <w:rPr>
          <w:rtl/>
        </w:rPr>
        <w:t xml:space="preserve"> </w:t>
      </w:r>
      <w:r w:rsidRPr="00E0670C">
        <w:rPr>
          <w:rFonts w:hint="eastAsia"/>
          <w:rtl/>
        </w:rPr>
        <w:t>סייבר</w:t>
      </w:r>
      <w:r w:rsidRPr="00E0670C">
        <w:rPr>
          <w:rtl/>
        </w:rPr>
        <w:t xml:space="preserve"> </w:t>
      </w:r>
      <w:r w:rsidRPr="00E0670C">
        <w:rPr>
          <w:rFonts w:hint="eastAsia"/>
          <w:rtl/>
        </w:rPr>
        <w:t>אשר</w:t>
      </w:r>
      <w:r w:rsidRPr="00E0670C">
        <w:rPr>
          <w:rtl/>
        </w:rPr>
        <w:t xml:space="preserve"> </w:t>
      </w:r>
      <w:r w:rsidRPr="00E0670C">
        <w:rPr>
          <w:rFonts w:hint="eastAsia"/>
          <w:rtl/>
        </w:rPr>
        <w:t>עלול</w:t>
      </w:r>
      <w:r w:rsidRPr="00E0670C">
        <w:rPr>
          <w:rtl/>
        </w:rPr>
        <w:t xml:space="preserve"> </w:t>
      </w:r>
      <w:r w:rsidRPr="00E0670C">
        <w:rPr>
          <w:rFonts w:hint="eastAsia"/>
          <w:rtl/>
        </w:rPr>
        <w:t>להביא</w:t>
      </w:r>
      <w:r w:rsidRPr="00E0670C">
        <w:rPr>
          <w:rtl/>
        </w:rPr>
        <w:t xml:space="preserve"> </w:t>
      </w:r>
      <w:r w:rsidRPr="00E0670C">
        <w:rPr>
          <w:rFonts w:hint="eastAsia"/>
          <w:rtl/>
        </w:rPr>
        <w:t>לפגיעה</w:t>
      </w:r>
      <w:r w:rsidRPr="00E0670C">
        <w:rPr>
          <w:rtl/>
        </w:rPr>
        <w:t xml:space="preserve"> </w:t>
      </w:r>
      <w:r w:rsidRPr="00E0670C">
        <w:rPr>
          <w:rFonts w:hint="eastAsia"/>
          <w:rtl/>
        </w:rPr>
        <w:t>במערכות</w:t>
      </w:r>
      <w:r w:rsidRPr="00E0670C">
        <w:rPr>
          <w:rtl/>
        </w:rPr>
        <w:t xml:space="preserve"> </w:t>
      </w:r>
      <w:r w:rsidRPr="00E0670C">
        <w:rPr>
          <w:rFonts w:hint="eastAsia"/>
          <w:rtl/>
        </w:rPr>
        <w:t>המזמין</w:t>
      </w:r>
      <w:r w:rsidRPr="00E0670C">
        <w:rPr>
          <w:rtl/>
        </w:rPr>
        <w:t xml:space="preserve">, </w:t>
      </w:r>
      <w:r w:rsidRPr="00E0670C">
        <w:rPr>
          <w:rFonts w:hint="eastAsia"/>
          <w:rtl/>
        </w:rPr>
        <w:t>במערכות</w:t>
      </w:r>
      <w:r w:rsidRPr="00E0670C">
        <w:rPr>
          <w:rtl/>
        </w:rPr>
        <w:t xml:space="preserve"> </w:t>
      </w:r>
      <w:r w:rsidRPr="00E0670C">
        <w:rPr>
          <w:rFonts w:hint="eastAsia"/>
          <w:rtl/>
        </w:rPr>
        <w:t>המסופקות</w:t>
      </w:r>
      <w:r w:rsidRPr="00E0670C">
        <w:rPr>
          <w:rtl/>
        </w:rPr>
        <w:t xml:space="preserve"> </w:t>
      </w:r>
      <w:r w:rsidRPr="00E0670C">
        <w:rPr>
          <w:rFonts w:hint="eastAsia"/>
          <w:rtl/>
        </w:rPr>
        <w:t>לו</w:t>
      </w:r>
      <w:r w:rsidRPr="00E0670C">
        <w:rPr>
          <w:rtl/>
        </w:rPr>
        <w:t xml:space="preserve">, </w:t>
      </w:r>
      <w:r w:rsidRPr="00E0670C">
        <w:rPr>
          <w:rFonts w:hint="eastAsia"/>
          <w:rtl/>
        </w:rPr>
        <w:t>במידע</w:t>
      </w:r>
      <w:r w:rsidRPr="00E0670C">
        <w:rPr>
          <w:rtl/>
        </w:rPr>
        <w:t xml:space="preserve"> </w:t>
      </w:r>
      <w:r w:rsidRPr="00E0670C">
        <w:rPr>
          <w:rFonts w:hint="eastAsia"/>
          <w:rtl/>
        </w:rPr>
        <w:t>של</w:t>
      </w:r>
      <w:r w:rsidRPr="00E0670C">
        <w:rPr>
          <w:rtl/>
        </w:rPr>
        <w:t xml:space="preserve"> </w:t>
      </w:r>
      <w:r w:rsidRPr="00E0670C">
        <w:rPr>
          <w:rFonts w:hint="eastAsia"/>
          <w:rtl/>
        </w:rPr>
        <w:t>המזמין</w:t>
      </w:r>
      <w:r w:rsidRPr="00E0670C">
        <w:rPr>
          <w:rtl/>
        </w:rPr>
        <w:t xml:space="preserve"> </w:t>
      </w:r>
      <w:r w:rsidRPr="00E0670C">
        <w:rPr>
          <w:rFonts w:hint="eastAsia"/>
          <w:rtl/>
        </w:rPr>
        <w:t>או</w:t>
      </w:r>
      <w:r w:rsidRPr="00E0670C">
        <w:rPr>
          <w:rtl/>
        </w:rPr>
        <w:t xml:space="preserve"> </w:t>
      </w:r>
      <w:r w:rsidRPr="00E0670C">
        <w:rPr>
          <w:rFonts w:hint="eastAsia"/>
          <w:rtl/>
        </w:rPr>
        <w:t>בקוד</w:t>
      </w:r>
      <w:r w:rsidRPr="00E0670C">
        <w:rPr>
          <w:rtl/>
        </w:rPr>
        <w:t xml:space="preserve"> </w:t>
      </w:r>
      <w:r w:rsidRPr="00E0670C">
        <w:rPr>
          <w:rFonts w:hint="eastAsia"/>
          <w:rtl/>
        </w:rPr>
        <w:t>המשמש</w:t>
      </w:r>
      <w:r w:rsidRPr="00E0670C">
        <w:rPr>
          <w:rtl/>
        </w:rPr>
        <w:t xml:space="preserve"> </w:t>
      </w:r>
      <w:r w:rsidRPr="00E0670C">
        <w:rPr>
          <w:rFonts w:hint="eastAsia"/>
          <w:rtl/>
        </w:rPr>
        <w:t>אותו</w:t>
      </w:r>
      <w:r w:rsidRPr="00E0670C">
        <w:rPr>
          <w:rtl/>
        </w:rPr>
        <w:t>.</w:t>
      </w:r>
    </w:p>
    <w:p w14:paraId="3D73870A" w14:textId="77777777" w:rsidR="00865E36" w:rsidRPr="00E0670C" w:rsidRDefault="00251F22" w:rsidP="00915100">
      <w:pPr>
        <w:pStyle w:val="3-7"/>
        <w:rPr>
          <w:rtl/>
        </w:rPr>
      </w:pPr>
      <w:r w:rsidRPr="00E0670C">
        <w:rPr>
          <w:rFonts w:hint="eastAsia"/>
          <w:rtl/>
        </w:rPr>
        <w:t>אירוע</w:t>
      </w:r>
      <w:r w:rsidRPr="00E0670C">
        <w:rPr>
          <w:rtl/>
        </w:rPr>
        <w:t xml:space="preserve"> אבטחה או ניסיון תקיפת סייבר אשר מטרתו לאסוף מידע על המזמין. </w:t>
      </w:r>
    </w:p>
    <w:p w14:paraId="14105351" w14:textId="77777777" w:rsidR="00865E36" w:rsidRPr="00E0670C" w:rsidRDefault="00251F22" w:rsidP="00B0494D">
      <w:pPr>
        <w:pStyle w:val="2-1"/>
        <w:rPr>
          <w:rtl/>
        </w:rPr>
      </w:pPr>
      <w:bookmarkStart w:id="589" w:name="_Ref58234262"/>
      <w:r w:rsidRPr="00E0670C">
        <w:rPr>
          <w:rFonts w:hint="eastAsia"/>
          <w:rtl/>
        </w:rPr>
        <w:t>דיווח</w:t>
      </w:r>
      <w:r w:rsidRPr="00E0670C">
        <w:rPr>
          <w:rtl/>
        </w:rPr>
        <w:t xml:space="preserve"> </w:t>
      </w:r>
      <w:r w:rsidRPr="00E0670C">
        <w:rPr>
          <w:rFonts w:hint="eastAsia"/>
          <w:rtl/>
        </w:rPr>
        <w:t>זה</w:t>
      </w:r>
      <w:r w:rsidRPr="00E0670C">
        <w:rPr>
          <w:rtl/>
        </w:rPr>
        <w:t xml:space="preserve"> </w:t>
      </w:r>
      <w:r w:rsidRPr="00E0670C">
        <w:rPr>
          <w:rFonts w:hint="eastAsia"/>
          <w:rtl/>
        </w:rPr>
        <w:t>יעשה</w:t>
      </w:r>
      <w:r w:rsidRPr="00E0670C">
        <w:rPr>
          <w:rtl/>
        </w:rPr>
        <w:t xml:space="preserve"> </w:t>
      </w:r>
      <w:r w:rsidRPr="00E0670C">
        <w:rPr>
          <w:rFonts w:hint="eastAsia"/>
          <w:rtl/>
        </w:rPr>
        <w:t>באמצעות</w:t>
      </w:r>
      <w:r w:rsidRPr="00E0670C">
        <w:rPr>
          <w:rtl/>
        </w:rPr>
        <w:t xml:space="preserve"> </w:t>
      </w:r>
      <w:r w:rsidRPr="00E0670C">
        <w:rPr>
          <w:rFonts w:hint="eastAsia"/>
          <w:rtl/>
        </w:rPr>
        <w:t>פרטי</w:t>
      </w:r>
      <w:r w:rsidRPr="00E0670C">
        <w:rPr>
          <w:rtl/>
        </w:rPr>
        <w:t xml:space="preserve"> </w:t>
      </w:r>
      <w:r w:rsidRPr="00E0670C">
        <w:rPr>
          <w:rFonts w:hint="eastAsia"/>
          <w:rtl/>
        </w:rPr>
        <w:t>הקשר</w:t>
      </w:r>
      <w:r w:rsidRPr="00E0670C">
        <w:rPr>
          <w:rtl/>
        </w:rPr>
        <w:t xml:space="preserve"> </w:t>
      </w:r>
      <w:r w:rsidRPr="00E0670C">
        <w:rPr>
          <w:rFonts w:hint="eastAsia"/>
          <w:rtl/>
        </w:rPr>
        <w:t>של</w:t>
      </w:r>
      <w:r w:rsidRPr="00E0670C">
        <w:rPr>
          <w:rtl/>
        </w:rPr>
        <w:t xml:space="preserve"> </w:t>
      </w:r>
      <w:r w:rsidRPr="00E0670C">
        <w:rPr>
          <w:rFonts w:hint="eastAsia"/>
          <w:rtl/>
        </w:rPr>
        <w:t>המזמין</w:t>
      </w:r>
      <w:r w:rsidRPr="00E0670C">
        <w:rPr>
          <w:rtl/>
        </w:rPr>
        <w:t xml:space="preserve"> </w:t>
      </w:r>
      <w:r w:rsidRPr="00E0670C">
        <w:rPr>
          <w:rFonts w:hint="eastAsia"/>
          <w:rtl/>
        </w:rPr>
        <w:t>אשר</w:t>
      </w:r>
      <w:r w:rsidRPr="00E0670C">
        <w:rPr>
          <w:rtl/>
        </w:rPr>
        <w:t xml:space="preserve"> </w:t>
      </w:r>
      <w:r w:rsidRPr="00E0670C">
        <w:rPr>
          <w:rFonts w:hint="eastAsia"/>
          <w:rtl/>
        </w:rPr>
        <w:t>מפורטים</w:t>
      </w:r>
      <w:r w:rsidRPr="00E0670C">
        <w:rPr>
          <w:rtl/>
        </w:rPr>
        <w:t xml:space="preserve"> </w:t>
      </w:r>
      <w:r w:rsidRPr="00E0670C">
        <w:rPr>
          <w:rFonts w:hint="eastAsia"/>
          <w:rtl/>
        </w:rPr>
        <w:t>להלן</w:t>
      </w:r>
      <w:r w:rsidRPr="00E0670C">
        <w:rPr>
          <w:rtl/>
        </w:rPr>
        <w:t>:</w:t>
      </w:r>
    </w:p>
    <w:p w14:paraId="5159053E" w14:textId="77777777" w:rsidR="00865E36" w:rsidRPr="00E0670C" w:rsidRDefault="00251F22" w:rsidP="00915100">
      <w:pPr>
        <w:ind w:left="810"/>
        <w:rPr>
          <w:rtl/>
        </w:rPr>
      </w:pPr>
      <w:r w:rsidRPr="00E0670C">
        <w:rPr>
          <w:rtl/>
        </w:rPr>
        <w:t>___________________________________________________________.</w:t>
      </w:r>
    </w:p>
    <w:p w14:paraId="5F2B0BEA" w14:textId="77777777" w:rsidR="00DB04F6" w:rsidRPr="00E0670C" w:rsidRDefault="00251F22" w:rsidP="00B0494D">
      <w:pPr>
        <w:pStyle w:val="2-1"/>
        <w:rPr>
          <w:rtl/>
        </w:rPr>
      </w:pPr>
      <w:bookmarkStart w:id="590" w:name="_Ref138681076"/>
      <w:r w:rsidRPr="00E0670C">
        <w:rPr>
          <w:rFonts w:hint="cs"/>
          <w:rtl/>
        </w:rPr>
        <w:t>הספק מתחייב להודיע על אירועים כאמור בסעיף 3.1 גם ל</w:t>
      </w:r>
      <w:r w:rsidRPr="00E0670C">
        <w:rPr>
          <w:rtl/>
        </w:rPr>
        <w:t>מרכז הארצי לניהול אירועי סייבר (</w:t>
      </w:r>
      <w:r w:rsidRPr="00E0670C">
        <w:t>CERT</w:t>
      </w:r>
      <w:r w:rsidRPr="00E0670C">
        <w:rPr>
          <w:rtl/>
        </w:rPr>
        <w:t>)</w:t>
      </w:r>
      <w:r w:rsidRPr="00E0670C">
        <w:rPr>
          <w:rFonts w:hint="cs"/>
          <w:rtl/>
        </w:rPr>
        <w:t xml:space="preserve"> באחד מהאמצעים הבאים:</w:t>
      </w:r>
    </w:p>
    <w:p w14:paraId="1174FB88" w14:textId="77777777" w:rsidR="00DB04F6" w:rsidRPr="00E0670C" w:rsidRDefault="00251F22" w:rsidP="00915100">
      <w:pPr>
        <w:pStyle w:val="3-7"/>
        <w:rPr>
          <w:rtl/>
        </w:rPr>
      </w:pPr>
      <w:r w:rsidRPr="00E0670C">
        <w:rPr>
          <w:rtl/>
        </w:rPr>
        <w:t>חיוג חירום</w:t>
      </w:r>
      <w:r w:rsidRPr="00E0670C">
        <w:rPr>
          <w:rFonts w:hint="cs"/>
          <w:rtl/>
        </w:rPr>
        <w:t xml:space="preserve"> מקוצר ל</w:t>
      </w:r>
      <w:r w:rsidRPr="00E0670C">
        <w:rPr>
          <w:rtl/>
        </w:rPr>
        <w:t>מרכז המבצעי לניהול אירועי סייבר</w:t>
      </w:r>
      <w:r w:rsidRPr="00E0670C">
        <w:rPr>
          <w:rFonts w:hint="cs"/>
          <w:rtl/>
        </w:rPr>
        <w:t xml:space="preserve"> במספר</w:t>
      </w:r>
      <w:r w:rsidRPr="00E0670C">
        <w:rPr>
          <w:rtl/>
        </w:rPr>
        <w:t xml:space="preserve"> 119</w:t>
      </w:r>
      <w:r w:rsidRPr="00E0670C">
        <w:rPr>
          <w:rFonts w:hint="cs"/>
          <w:rtl/>
        </w:rPr>
        <w:t>.</w:t>
      </w:r>
      <w:r w:rsidRPr="00E0670C">
        <w:rPr>
          <w:rtl/>
        </w:rPr>
        <w:t xml:space="preserve"> </w:t>
      </w:r>
    </w:p>
    <w:p w14:paraId="4FE25CFB" w14:textId="77777777" w:rsidR="00DB04F6" w:rsidRPr="00E0670C" w:rsidRDefault="00251F22" w:rsidP="00915100">
      <w:pPr>
        <w:pStyle w:val="3-7"/>
        <w:rPr>
          <w:rtl/>
        </w:rPr>
      </w:pPr>
      <w:r w:rsidRPr="00E0670C">
        <w:rPr>
          <w:rtl/>
        </w:rPr>
        <w:t>פניה באמצעות הדואר האלקטרוני:</w:t>
      </w:r>
      <w:r w:rsidRPr="00E0670C">
        <w:rPr>
          <w:rFonts w:hint="cs"/>
          <w:rtl/>
        </w:rPr>
        <w:t xml:space="preserve"> </w:t>
      </w:r>
      <w:hyperlink w:history="1">
        <w:r w:rsidR="00DB04F6" w:rsidRPr="00E0670C">
          <w:t>119@cyber.gov.il</w:t>
        </w:r>
      </w:hyperlink>
      <w:r w:rsidRPr="00E0670C">
        <w:rPr>
          <w:rFonts w:hint="cs"/>
          <w:rtl/>
        </w:rPr>
        <w:t xml:space="preserve">. </w:t>
      </w:r>
    </w:p>
    <w:p w14:paraId="3A15FB73" w14:textId="77777777" w:rsidR="00865E36" w:rsidRPr="00E0670C" w:rsidRDefault="00251F22" w:rsidP="00B0494D">
      <w:pPr>
        <w:pStyle w:val="2-1"/>
        <w:rPr>
          <w:b/>
          <w:bCs/>
          <w:rtl/>
        </w:rPr>
      </w:pPr>
      <w:r w:rsidRPr="00E0670C">
        <w:rPr>
          <w:rFonts w:hint="eastAsia"/>
          <w:rtl/>
        </w:rPr>
        <w:t>במקרה</w:t>
      </w:r>
      <w:r w:rsidRPr="00E0670C">
        <w:rPr>
          <w:rtl/>
        </w:rPr>
        <w:t xml:space="preserve"> כאמור, על הספק להודיע למזמין על התרחשות האירוע ועל כל פרט נוסף ביחס לאירוע זה. </w:t>
      </w:r>
      <w:r w:rsidRPr="00E0670C">
        <w:rPr>
          <w:rFonts w:hint="eastAsia"/>
          <w:b/>
          <w:bCs/>
          <w:rtl/>
        </w:rPr>
        <w:t>חובה</w:t>
      </w:r>
      <w:r w:rsidRPr="00E0670C">
        <w:rPr>
          <w:b/>
          <w:bCs/>
          <w:rtl/>
        </w:rPr>
        <w:t xml:space="preserve"> </w:t>
      </w:r>
      <w:r w:rsidRPr="00E0670C">
        <w:rPr>
          <w:rFonts w:hint="eastAsia"/>
          <w:b/>
          <w:bCs/>
          <w:rtl/>
        </w:rPr>
        <w:t>זו</w:t>
      </w:r>
      <w:r w:rsidRPr="00E0670C">
        <w:rPr>
          <w:b/>
          <w:bCs/>
          <w:rtl/>
        </w:rPr>
        <w:t xml:space="preserve"> </w:t>
      </w:r>
      <w:r w:rsidRPr="00E0670C">
        <w:rPr>
          <w:rFonts w:hint="eastAsia"/>
          <w:b/>
          <w:bCs/>
          <w:rtl/>
        </w:rPr>
        <w:t>תחול</w:t>
      </w:r>
      <w:r w:rsidRPr="00E0670C">
        <w:rPr>
          <w:b/>
          <w:bCs/>
          <w:rtl/>
        </w:rPr>
        <w:t xml:space="preserve"> </w:t>
      </w:r>
      <w:r w:rsidRPr="00E0670C">
        <w:rPr>
          <w:rFonts w:hint="eastAsia"/>
          <w:b/>
          <w:bCs/>
          <w:rtl/>
        </w:rPr>
        <w:t>גם</w:t>
      </w:r>
      <w:r w:rsidRPr="00E0670C">
        <w:rPr>
          <w:b/>
          <w:bCs/>
          <w:rtl/>
        </w:rPr>
        <w:t xml:space="preserve"> </w:t>
      </w:r>
      <w:r w:rsidRPr="00E0670C">
        <w:rPr>
          <w:rFonts w:hint="eastAsia"/>
          <w:b/>
          <w:bCs/>
          <w:rtl/>
        </w:rPr>
        <w:t>אם</w:t>
      </w:r>
      <w:r w:rsidRPr="00E0670C">
        <w:rPr>
          <w:b/>
          <w:bCs/>
          <w:rtl/>
        </w:rPr>
        <w:t xml:space="preserve"> </w:t>
      </w:r>
      <w:r w:rsidRPr="00E0670C">
        <w:rPr>
          <w:rFonts w:hint="eastAsia"/>
          <w:b/>
          <w:bCs/>
          <w:rtl/>
        </w:rPr>
        <w:t>אין</w:t>
      </w:r>
      <w:r w:rsidRPr="00E0670C">
        <w:rPr>
          <w:b/>
          <w:bCs/>
          <w:rtl/>
        </w:rPr>
        <w:t xml:space="preserve"> </w:t>
      </w:r>
      <w:r w:rsidRPr="00E0670C">
        <w:rPr>
          <w:rFonts w:hint="eastAsia"/>
          <w:b/>
          <w:bCs/>
          <w:rtl/>
        </w:rPr>
        <w:t>ביד</w:t>
      </w:r>
      <w:r w:rsidRPr="00E0670C">
        <w:rPr>
          <w:b/>
          <w:bCs/>
          <w:rtl/>
        </w:rPr>
        <w:t xml:space="preserve"> </w:t>
      </w:r>
      <w:r w:rsidRPr="00E0670C">
        <w:rPr>
          <w:rFonts w:hint="eastAsia"/>
          <w:b/>
          <w:bCs/>
          <w:rtl/>
        </w:rPr>
        <w:t>הספק</w:t>
      </w:r>
      <w:r w:rsidRPr="00E0670C">
        <w:rPr>
          <w:b/>
          <w:bCs/>
          <w:rtl/>
        </w:rPr>
        <w:t xml:space="preserve"> </w:t>
      </w:r>
      <w:r w:rsidRPr="00E0670C">
        <w:rPr>
          <w:rFonts w:hint="eastAsia"/>
          <w:b/>
          <w:bCs/>
          <w:rtl/>
        </w:rPr>
        <w:t>את</w:t>
      </w:r>
      <w:r w:rsidRPr="00E0670C">
        <w:rPr>
          <w:b/>
          <w:bCs/>
          <w:rtl/>
        </w:rPr>
        <w:t xml:space="preserve"> </w:t>
      </w:r>
      <w:r w:rsidRPr="00E0670C">
        <w:rPr>
          <w:rFonts w:hint="eastAsia"/>
          <w:b/>
          <w:bCs/>
          <w:rtl/>
        </w:rPr>
        <w:t>כלל</w:t>
      </w:r>
      <w:r w:rsidRPr="00E0670C">
        <w:rPr>
          <w:b/>
          <w:bCs/>
          <w:rtl/>
        </w:rPr>
        <w:t xml:space="preserve"> </w:t>
      </w:r>
      <w:r w:rsidRPr="00E0670C">
        <w:rPr>
          <w:rFonts w:hint="eastAsia"/>
          <w:b/>
          <w:bCs/>
          <w:rtl/>
        </w:rPr>
        <w:t>המידע</w:t>
      </w:r>
      <w:r w:rsidRPr="00E0670C">
        <w:rPr>
          <w:b/>
          <w:bCs/>
          <w:rtl/>
        </w:rPr>
        <w:t xml:space="preserve"> </w:t>
      </w:r>
      <w:r w:rsidRPr="00E0670C">
        <w:rPr>
          <w:rFonts w:hint="eastAsia"/>
          <w:b/>
          <w:bCs/>
          <w:rtl/>
        </w:rPr>
        <w:t>הרלוונטי</w:t>
      </w:r>
      <w:r w:rsidRPr="00E0670C">
        <w:rPr>
          <w:b/>
          <w:bCs/>
          <w:rtl/>
        </w:rPr>
        <w:t xml:space="preserve">, </w:t>
      </w:r>
      <w:r w:rsidRPr="00E0670C">
        <w:rPr>
          <w:rFonts w:hint="eastAsia"/>
          <w:b/>
          <w:bCs/>
          <w:rtl/>
        </w:rPr>
        <w:t>ועליו</w:t>
      </w:r>
      <w:r w:rsidRPr="00E0670C">
        <w:rPr>
          <w:b/>
          <w:bCs/>
          <w:rtl/>
        </w:rPr>
        <w:t xml:space="preserve"> </w:t>
      </w:r>
      <w:r w:rsidRPr="00E0670C">
        <w:rPr>
          <w:rFonts w:hint="eastAsia"/>
          <w:b/>
          <w:bCs/>
          <w:rtl/>
        </w:rPr>
        <w:t>יהיה</w:t>
      </w:r>
      <w:r w:rsidRPr="00E0670C">
        <w:rPr>
          <w:b/>
          <w:bCs/>
          <w:rtl/>
        </w:rPr>
        <w:t xml:space="preserve"> </w:t>
      </w:r>
      <w:r w:rsidRPr="00E0670C">
        <w:rPr>
          <w:rFonts w:hint="eastAsia"/>
          <w:b/>
          <w:bCs/>
          <w:rtl/>
        </w:rPr>
        <w:t>לעדכן</w:t>
      </w:r>
      <w:r w:rsidRPr="00E0670C">
        <w:rPr>
          <w:b/>
          <w:bCs/>
          <w:rtl/>
        </w:rPr>
        <w:t xml:space="preserve"> </w:t>
      </w:r>
      <w:r w:rsidRPr="00E0670C">
        <w:rPr>
          <w:rFonts w:hint="eastAsia"/>
          <w:b/>
          <w:bCs/>
          <w:rtl/>
        </w:rPr>
        <w:t>את</w:t>
      </w:r>
      <w:r w:rsidRPr="00E0670C">
        <w:rPr>
          <w:b/>
          <w:bCs/>
          <w:rtl/>
        </w:rPr>
        <w:t xml:space="preserve"> </w:t>
      </w:r>
      <w:r w:rsidRPr="00E0670C">
        <w:rPr>
          <w:rFonts w:hint="eastAsia"/>
          <w:b/>
          <w:bCs/>
          <w:rtl/>
        </w:rPr>
        <w:t>דיווחיו</w:t>
      </w:r>
      <w:r w:rsidRPr="00E0670C">
        <w:rPr>
          <w:b/>
          <w:bCs/>
          <w:rtl/>
        </w:rPr>
        <w:t xml:space="preserve"> </w:t>
      </w:r>
      <w:r w:rsidRPr="00E0670C">
        <w:rPr>
          <w:rFonts w:hint="eastAsia"/>
          <w:b/>
          <w:bCs/>
          <w:rtl/>
        </w:rPr>
        <w:t>בהתאם</w:t>
      </w:r>
      <w:r w:rsidRPr="00E0670C">
        <w:rPr>
          <w:b/>
          <w:bCs/>
          <w:rtl/>
        </w:rPr>
        <w:t xml:space="preserve"> </w:t>
      </w:r>
      <w:r w:rsidRPr="00E0670C">
        <w:rPr>
          <w:rFonts w:hint="eastAsia"/>
          <w:b/>
          <w:bCs/>
          <w:rtl/>
        </w:rPr>
        <w:t>למידע</w:t>
      </w:r>
      <w:r w:rsidRPr="00E0670C">
        <w:rPr>
          <w:b/>
          <w:bCs/>
          <w:rtl/>
        </w:rPr>
        <w:t xml:space="preserve"> </w:t>
      </w:r>
      <w:r w:rsidRPr="00E0670C">
        <w:rPr>
          <w:rFonts w:hint="eastAsia"/>
          <w:b/>
          <w:bCs/>
          <w:rtl/>
        </w:rPr>
        <w:t>שיצטבר</w:t>
      </w:r>
      <w:r w:rsidRPr="00E0670C">
        <w:rPr>
          <w:b/>
          <w:bCs/>
          <w:rtl/>
        </w:rPr>
        <w:t xml:space="preserve"> </w:t>
      </w:r>
      <w:r w:rsidRPr="00E0670C">
        <w:rPr>
          <w:rFonts w:hint="eastAsia"/>
          <w:b/>
          <w:bCs/>
          <w:rtl/>
        </w:rPr>
        <w:t>אצלו</w:t>
      </w:r>
      <w:r w:rsidRPr="00E0670C">
        <w:rPr>
          <w:b/>
          <w:bCs/>
          <w:rtl/>
        </w:rPr>
        <w:t xml:space="preserve"> </w:t>
      </w:r>
      <w:r w:rsidRPr="00E0670C">
        <w:rPr>
          <w:rFonts w:hint="eastAsia"/>
          <w:b/>
          <w:bCs/>
          <w:rtl/>
        </w:rPr>
        <w:t>ולהנחיות</w:t>
      </w:r>
      <w:r w:rsidRPr="00E0670C">
        <w:rPr>
          <w:b/>
          <w:bCs/>
          <w:rtl/>
        </w:rPr>
        <w:t xml:space="preserve"> </w:t>
      </w:r>
      <w:r w:rsidRPr="00E0670C">
        <w:rPr>
          <w:rFonts w:hint="eastAsia"/>
          <w:b/>
          <w:bCs/>
          <w:rtl/>
        </w:rPr>
        <w:t>המזמין</w:t>
      </w:r>
      <w:r w:rsidRPr="00E0670C">
        <w:rPr>
          <w:rtl/>
        </w:rPr>
        <w:t xml:space="preserve">. </w:t>
      </w:r>
      <w:r w:rsidRPr="00E0670C">
        <w:rPr>
          <w:rFonts w:hint="eastAsia"/>
          <w:rtl/>
        </w:rPr>
        <w:t>על</w:t>
      </w:r>
      <w:r w:rsidRPr="00E0670C">
        <w:rPr>
          <w:rtl/>
        </w:rPr>
        <w:t xml:space="preserve"> </w:t>
      </w:r>
      <w:r w:rsidRPr="00E0670C">
        <w:rPr>
          <w:rFonts w:hint="eastAsia"/>
          <w:rtl/>
        </w:rPr>
        <w:t>הדיווח</w:t>
      </w:r>
      <w:r w:rsidRPr="00E0670C">
        <w:rPr>
          <w:rtl/>
        </w:rPr>
        <w:t xml:space="preserve"> </w:t>
      </w:r>
      <w:r w:rsidRPr="00E0670C">
        <w:rPr>
          <w:rFonts w:hint="eastAsia"/>
          <w:rtl/>
        </w:rPr>
        <w:t>לכלול</w:t>
      </w:r>
      <w:r w:rsidRPr="00E0670C">
        <w:rPr>
          <w:rtl/>
        </w:rPr>
        <w:t xml:space="preserve"> </w:t>
      </w:r>
      <w:r w:rsidRPr="00E0670C">
        <w:rPr>
          <w:rFonts w:hint="eastAsia"/>
          <w:rtl/>
        </w:rPr>
        <w:t>לפחות</w:t>
      </w:r>
      <w:r w:rsidRPr="00E0670C">
        <w:rPr>
          <w:rtl/>
        </w:rPr>
        <w:t xml:space="preserve"> </w:t>
      </w:r>
      <w:r w:rsidRPr="00E0670C">
        <w:rPr>
          <w:rFonts w:hint="eastAsia"/>
          <w:rtl/>
        </w:rPr>
        <w:t>את</w:t>
      </w:r>
      <w:r w:rsidRPr="00E0670C">
        <w:rPr>
          <w:rtl/>
        </w:rPr>
        <w:t xml:space="preserve"> </w:t>
      </w:r>
      <w:r w:rsidRPr="00E0670C">
        <w:rPr>
          <w:rFonts w:hint="eastAsia"/>
          <w:rtl/>
        </w:rPr>
        <w:t>הפרטים</w:t>
      </w:r>
      <w:r w:rsidRPr="00E0670C">
        <w:rPr>
          <w:rtl/>
        </w:rPr>
        <w:t xml:space="preserve"> </w:t>
      </w:r>
      <w:r w:rsidRPr="00E0670C">
        <w:rPr>
          <w:rFonts w:hint="eastAsia"/>
          <w:rtl/>
        </w:rPr>
        <w:t>הבאים</w:t>
      </w:r>
      <w:r w:rsidRPr="00E0670C">
        <w:rPr>
          <w:rtl/>
        </w:rPr>
        <w:t>:</w:t>
      </w:r>
      <w:bookmarkEnd w:id="589"/>
      <w:bookmarkEnd w:id="590"/>
      <w:r w:rsidRPr="00E0670C">
        <w:rPr>
          <w:rtl/>
        </w:rPr>
        <w:t xml:space="preserve"> </w:t>
      </w:r>
    </w:p>
    <w:p w14:paraId="785C44B0" w14:textId="77777777" w:rsidR="00865E36" w:rsidRPr="00E0670C" w:rsidRDefault="00251F22" w:rsidP="00915100">
      <w:pPr>
        <w:pStyle w:val="3-7"/>
        <w:rPr>
          <w:rtl/>
        </w:rPr>
      </w:pPr>
      <w:r w:rsidRPr="00E0670C">
        <w:rPr>
          <w:rFonts w:hint="eastAsia"/>
          <w:rtl/>
        </w:rPr>
        <w:t>תיאור</w:t>
      </w:r>
      <w:r w:rsidRPr="00E0670C">
        <w:rPr>
          <w:rtl/>
        </w:rPr>
        <w:t xml:space="preserve"> </w:t>
      </w:r>
      <w:r w:rsidRPr="00E0670C">
        <w:rPr>
          <w:rFonts w:hint="eastAsia"/>
          <w:rtl/>
        </w:rPr>
        <w:t>כללי</w:t>
      </w:r>
      <w:r w:rsidRPr="00E0670C">
        <w:rPr>
          <w:rtl/>
        </w:rPr>
        <w:t xml:space="preserve"> </w:t>
      </w:r>
      <w:r w:rsidRPr="00E0670C">
        <w:rPr>
          <w:rFonts w:hint="eastAsia"/>
          <w:rtl/>
        </w:rPr>
        <w:t>של</w:t>
      </w:r>
      <w:r w:rsidRPr="00E0670C">
        <w:rPr>
          <w:rtl/>
        </w:rPr>
        <w:t xml:space="preserve"> </w:t>
      </w:r>
      <w:r w:rsidRPr="00E0670C">
        <w:rPr>
          <w:rFonts w:hint="eastAsia"/>
          <w:rtl/>
        </w:rPr>
        <w:t>האירוע</w:t>
      </w:r>
      <w:r w:rsidRPr="00E0670C">
        <w:rPr>
          <w:rtl/>
        </w:rPr>
        <w:t xml:space="preserve">, </w:t>
      </w:r>
      <w:r w:rsidRPr="00E0670C">
        <w:rPr>
          <w:rFonts w:hint="eastAsia"/>
          <w:rtl/>
        </w:rPr>
        <w:t>אופן</w:t>
      </w:r>
      <w:r w:rsidRPr="00E0670C">
        <w:rPr>
          <w:rtl/>
        </w:rPr>
        <w:t xml:space="preserve"> </w:t>
      </w:r>
      <w:r w:rsidRPr="00E0670C">
        <w:rPr>
          <w:rFonts w:hint="eastAsia"/>
          <w:rtl/>
        </w:rPr>
        <w:t>התרחשותו</w:t>
      </w:r>
      <w:r w:rsidRPr="00E0670C">
        <w:rPr>
          <w:rtl/>
        </w:rPr>
        <w:t xml:space="preserve">, </w:t>
      </w:r>
      <w:r w:rsidRPr="00E0670C">
        <w:rPr>
          <w:rFonts w:hint="eastAsia"/>
          <w:rtl/>
        </w:rPr>
        <w:t>ציר</w:t>
      </w:r>
      <w:r w:rsidRPr="00E0670C">
        <w:rPr>
          <w:rtl/>
        </w:rPr>
        <w:t xml:space="preserve"> </w:t>
      </w:r>
      <w:r w:rsidRPr="00E0670C">
        <w:rPr>
          <w:rFonts w:hint="eastAsia"/>
          <w:rtl/>
        </w:rPr>
        <w:t>הזמן</w:t>
      </w:r>
      <w:r w:rsidRPr="00E0670C">
        <w:rPr>
          <w:rtl/>
        </w:rPr>
        <w:t xml:space="preserve"> </w:t>
      </w:r>
      <w:r w:rsidRPr="00E0670C">
        <w:rPr>
          <w:rFonts w:hint="eastAsia"/>
          <w:rtl/>
        </w:rPr>
        <w:t>הידוע</w:t>
      </w:r>
      <w:r w:rsidRPr="00E0670C">
        <w:rPr>
          <w:rtl/>
        </w:rPr>
        <w:t xml:space="preserve"> </w:t>
      </w:r>
      <w:r w:rsidRPr="00E0670C">
        <w:rPr>
          <w:rFonts w:hint="eastAsia"/>
          <w:rtl/>
        </w:rPr>
        <w:t>של</w:t>
      </w:r>
      <w:r w:rsidRPr="00E0670C">
        <w:rPr>
          <w:rtl/>
        </w:rPr>
        <w:t xml:space="preserve"> </w:t>
      </w:r>
      <w:r w:rsidRPr="00E0670C">
        <w:rPr>
          <w:rFonts w:hint="eastAsia"/>
          <w:rtl/>
        </w:rPr>
        <w:t>האירוע</w:t>
      </w:r>
      <w:r w:rsidRPr="00E0670C">
        <w:rPr>
          <w:rtl/>
        </w:rPr>
        <w:t xml:space="preserve"> </w:t>
      </w:r>
      <w:r w:rsidRPr="00E0670C">
        <w:rPr>
          <w:rFonts w:hint="eastAsia"/>
          <w:rtl/>
        </w:rPr>
        <w:t>וכולי</w:t>
      </w:r>
      <w:r w:rsidRPr="00E0670C">
        <w:rPr>
          <w:rtl/>
        </w:rPr>
        <w:t>.</w:t>
      </w:r>
    </w:p>
    <w:p w14:paraId="06C412F2" w14:textId="77777777" w:rsidR="00865E36" w:rsidRPr="00E0670C" w:rsidRDefault="00251F22" w:rsidP="00915100">
      <w:pPr>
        <w:pStyle w:val="3-7"/>
        <w:rPr>
          <w:b/>
          <w:bCs/>
          <w:rtl/>
        </w:rPr>
      </w:pPr>
      <w:r w:rsidRPr="00E0670C">
        <w:rPr>
          <w:rFonts w:hint="eastAsia"/>
          <w:rtl/>
        </w:rPr>
        <w:t>אופן</w:t>
      </w:r>
      <w:r w:rsidRPr="00E0670C">
        <w:rPr>
          <w:rtl/>
        </w:rPr>
        <w:t xml:space="preserve"> הטיפול באירוע, והאמצעים הננקטים באופן מידי לצורך צמצום הנזק ומזעור החשיפה בטווח הזמן המידי. </w:t>
      </w:r>
    </w:p>
    <w:p w14:paraId="2B177CE5" w14:textId="77777777" w:rsidR="00865E36" w:rsidRPr="00E0670C" w:rsidRDefault="00251F22" w:rsidP="00915100">
      <w:pPr>
        <w:pStyle w:val="3-7"/>
        <w:rPr>
          <w:rtl/>
        </w:rPr>
      </w:pPr>
      <w:r w:rsidRPr="00E0670C">
        <w:rPr>
          <w:rFonts w:hint="eastAsia"/>
          <w:rtl/>
        </w:rPr>
        <w:t>המערכות</w:t>
      </w:r>
      <w:r w:rsidRPr="00E0670C">
        <w:rPr>
          <w:rtl/>
        </w:rPr>
        <w:t xml:space="preserve"> </w:t>
      </w:r>
      <w:r w:rsidRPr="00E0670C">
        <w:rPr>
          <w:rFonts w:hint="eastAsia"/>
          <w:rtl/>
        </w:rPr>
        <w:t>אשר</w:t>
      </w:r>
      <w:r w:rsidRPr="00E0670C">
        <w:rPr>
          <w:rtl/>
        </w:rPr>
        <w:t xml:space="preserve"> </w:t>
      </w:r>
      <w:r w:rsidRPr="00E0670C">
        <w:rPr>
          <w:rFonts w:hint="eastAsia"/>
          <w:rtl/>
        </w:rPr>
        <w:t>נפגעו</w:t>
      </w:r>
      <w:r w:rsidRPr="00E0670C">
        <w:rPr>
          <w:rtl/>
        </w:rPr>
        <w:t xml:space="preserve"> </w:t>
      </w:r>
      <w:r w:rsidRPr="00E0670C">
        <w:rPr>
          <w:rFonts w:hint="eastAsia"/>
          <w:rtl/>
        </w:rPr>
        <w:t>או</w:t>
      </w:r>
      <w:r w:rsidRPr="00E0670C">
        <w:rPr>
          <w:rtl/>
        </w:rPr>
        <w:t xml:space="preserve"> </w:t>
      </w:r>
      <w:r w:rsidRPr="00E0670C">
        <w:rPr>
          <w:rFonts w:hint="eastAsia"/>
          <w:rtl/>
        </w:rPr>
        <w:t>היו</w:t>
      </w:r>
      <w:r w:rsidRPr="00E0670C">
        <w:rPr>
          <w:rtl/>
        </w:rPr>
        <w:t xml:space="preserve"> </w:t>
      </w:r>
      <w:r w:rsidRPr="00E0670C">
        <w:rPr>
          <w:rFonts w:hint="eastAsia"/>
          <w:rtl/>
        </w:rPr>
        <w:t>היעד</w:t>
      </w:r>
      <w:r w:rsidRPr="00E0670C">
        <w:rPr>
          <w:rtl/>
        </w:rPr>
        <w:t xml:space="preserve"> </w:t>
      </w:r>
      <w:r w:rsidRPr="00E0670C">
        <w:rPr>
          <w:rFonts w:hint="eastAsia"/>
          <w:rtl/>
        </w:rPr>
        <w:t>לתקיפה</w:t>
      </w:r>
      <w:r w:rsidRPr="00E0670C">
        <w:rPr>
          <w:rtl/>
        </w:rPr>
        <w:t>.</w:t>
      </w:r>
    </w:p>
    <w:p w14:paraId="3F1F32C3" w14:textId="77777777" w:rsidR="00865E36" w:rsidRPr="00E0670C" w:rsidRDefault="00251F22" w:rsidP="00915100">
      <w:pPr>
        <w:pStyle w:val="3-7"/>
        <w:rPr>
          <w:rtl/>
        </w:rPr>
      </w:pPr>
      <w:r w:rsidRPr="00E0670C">
        <w:rPr>
          <w:rFonts w:hint="eastAsia"/>
          <w:rtl/>
        </w:rPr>
        <w:t>המידע</w:t>
      </w:r>
      <w:r w:rsidRPr="00E0670C">
        <w:rPr>
          <w:rtl/>
        </w:rPr>
        <w:t xml:space="preserve"> </w:t>
      </w:r>
      <w:r w:rsidRPr="00E0670C">
        <w:rPr>
          <w:rFonts w:hint="eastAsia"/>
          <w:rtl/>
        </w:rPr>
        <w:t>אשר</w:t>
      </w:r>
      <w:r w:rsidRPr="00E0670C">
        <w:rPr>
          <w:rtl/>
        </w:rPr>
        <w:t xml:space="preserve"> </w:t>
      </w:r>
      <w:r w:rsidRPr="00E0670C">
        <w:rPr>
          <w:rFonts w:hint="eastAsia"/>
          <w:rtl/>
        </w:rPr>
        <w:t>זלג</w:t>
      </w:r>
      <w:r w:rsidRPr="00E0670C">
        <w:rPr>
          <w:rtl/>
        </w:rPr>
        <w:t xml:space="preserve">, </w:t>
      </w:r>
      <w:r w:rsidRPr="00E0670C">
        <w:rPr>
          <w:rFonts w:hint="eastAsia"/>
          <w:rtl/>
        </w:rPr>
        <w:t>נפגע</w:t>
      </w:r>
      <w:r w:rsidRPr="00E0670C">
        <w:rPr>
          <w:rtl/>
        </w:rPr>
        <w:t xml:space="preserve"> </w:t>
      </w:r>
      <w:r w:rsidRPr="00E0670C">
        <w:rPr>
          <w:rFonts w:hint="eastAsia"/>
          <w:rtl/>
        </w:rPr>
        <w:t>או</w:t>
      </w:r>
      <w:r w:rsidRPr="00E0670C">
        <w:rPr>
          <w:rtl/>
        </w:rPr>
        <w:t xml:space="preserve"> </w:t>
      </w:r>
      <w:r w:rsidRPr="00E0670C">
        <w:rPr>
          <w:rFonts w:hint="eastAsia"/>
          <w:rtl/>
        </w:rPr>
        <w:t>שהיה</w:t>
      </w:r>
      <w:r w:rsidRPr="00E0670C">
        <w:rPr>
          <w:rtl/>
        </w:rPr>
        <w:t xml:space="preserve"> </w:t>
      </w:r>
      <w:r w:rsidRPr="00E0670C">
        <w:rPr>
          <w:rFonts w:hint="eastAsia"/>
          <w:rtl/>
        </w:rPr>
        <w:t>היעד</w:t>
      </w:r>
      <w:r w:rsidRPr="00E0670C">
        <w:rPr>
          <w:rtl/>
        </w:rPr>
        <w:t xml:space="preserve"> </w:t>
      </w:r>
      <w:r w:rsidRPr="00E0670C">
        <w:rPr>
          <w:rFonts w:hint="eastAsia"/>
          <w:rtl/>
        </w:rPr>
        <w:t>לתקיפה</w:t>
      </w:r>
      <w:r w:rsidRPr="00E0670C">
        <w:rPr>
          <w:rtl/>
        </w:rPr>
        <w:t>.</w:t>
      </w:r>
    </w:p>
    <w:p w14:paraId="2AEB26F4" w14:textId="77777777" w:rsidR="00865E36" w:rsidRPr="00E0670C" w:rsidRDefault="00251F22" w:rsidP="00915100">
      <w:pPr>
        <w:pStyle w:val="3-7"/>
        <w:rPr>
          <w:rtl/>
        </w:rPr>
      </w:pPr>
      <w:r w:rsidRPr="00E0670C">
        <w:rPr>
          <w:rFonts w:hint="eastAsia"/>
          <w:rtl/>
        </w:rPr>
        <w:t>ניתוח</w:t>
      </w:r>
      <w:r w:rsidRPr="00E0670C">
        <w:rPr>
          <w:rtl/>
        </w:rPr>
        <w:t xml:space="preserve"> </w:t>
      </w:r>
      <w:r w:rsidRPr="00E0670C">
        <w:rPr>
          <w:rFonts w:hint="eastAsia"/>
          <w:rtl/>
        </w:rPr>
        <w:t>דרכי</w:t>
      </w:r>
      <w:r w:rsidRPr="00E0670C">
        <w:rPr>
          <w:rtl/>
        </w:rPr>
        <w:t xml:space="preserve"> </w:t>
      </w:r>
      <w:r w:rsidRPr="00E0670C">
        <w:rPr>
          <w:rFonts w:hint="eastAsia"/>
          <w:rtl/>
        </w:rPr>
        <w:t>התקיפה</w:t>
      </w:r>
      <w:r w:rsidRPr="00E0670C">
        <w:rPr>
          <w:rtl/>
        </w:rPr>
        <w:t xml:space="preserve">, </w:t>
      </w:r>
      <w:r w:rsidRPr="00E0670C">
        <w:rPr>
          <w:rFonts w:hint="eastAsia"/>
          <w:rtl/>
        </w:rPr>
        <w:t>החולשות</w:t>
      </w:r>
      <w:r w:rsidRPr="00E0670C">
        <w:rPr>
          <w:rtl/>
        </w:rPr>
        <w:t xml:space="preserve"> </w:t>
      </w:r>
      <w:r w:rsidRPr="00E0670C">
        <w:rPr>
          <w:rFonts w:hint="eastAsia"/>
          <w:rtl/>
        </w:rPr>
        <w:t>ששימשו</w:t>
      </w:r>
      <w:r w:rsidRPr="00E0670C">
        <w:rPr>
          <w:rtl/>
        </w:rPr>
        <w:t xml:space="preserve"> </w:t>
      </w:r>
      <w:r w:rsidRPr="00E0670C">
        <w:rPr>
          <w:rFonts w:hint="eastAsia"/>
          <w:rtl/>
        </w:rPr>
        <w:t>את</w:t>
      </w:r>
      <w:r w:rsidRPr="00E0670C">
        <w:rPr>
          <w:rtl/>
        </w:rPr>
        <w:t xml:space="preserve"> </w:t>
      </w:r>
      <w:r w:rsidRPr="00E0670C">
        <w:rPr>
          <w:rFonts w:hint="eastAsia"/>
          <w:rtl/>
        </w:rPr>
        <w:t>התקיפה</w:t>
      </w:r>
      <w:r w:rsidRPr="00E0670C">
        <w:rPr>
          <w:rtl/>
        </w:rPr>
        <w:t xml:space="preserve"> </w:t>
      </w:r>
      <w:r w:rsidRPr="00E0670C">
        <w:rPr>
          <w:rFonts w:hint="eastAsia"/>
          <w:rtl/>
        </w:rPr>
        <w:t>וכל</w:t>
      </w:r>
      <w:r w:rsidRPr="00E0670C">
        <w:rPr>
          <w:rtl/>
        </w:rPr>
        <w:t xml:space="preserve"> </w:t>
      </w:r>
      <w:r w:rsidRPr="00E0670C">
        <w:rPr>
          <w:rFonts w:hint="eastAsia"/>
          <w:rtl/>
        </w:rPr>
        <w:t>מידע</w:t>
      </w:r>
      <w:r w:rsidRPr="00E0670C">
        <w:rPr>
          <w:rtl/>
        </w:rPr>
        <w:t xml:space="preserve"> </w:t>
      </w:r>
      <w:r w:rsidRPr="00E0670C">
        <w:rPr>
          <w:rFonts w:hint="eastAsia"/>
          <w:rtl/>
        </w:rPr>
        <w:t>רלוונטי</w:t>
      </w:r>
      <w:r w:rsidRPr="00E0670C">
        <w:rPr>
          <w:rtl/>
        </w:rPr>
        <w:t xml:space="preserve"> </w:t>
      </w:r>
      <w:r w:rsidRPr="00E0670C">
        <w:rPr>
          <w:rFonts w:hint="eastAsia"/>
          <w:rtl/>
        </w:rPr>
        <w:t>אחר</w:t>
      </w:r>
      <w:r w:rsidRPr="00E0670C">
        <w:rPr>
          <w:rtl/>
        </w:rPr>
        <w:t>.</w:t>
      </w:r>
    </w:p>
    <w:p w14:paraId="1A421664" w14:textId="77777777" w:rsidR="00865E36" w:rsidRPr="00E0670C" w:rsidRDefault="00251F22" w:rsidP="00915100">
      <w:pPr>
        <w:pStyle w:val="3-7"/>
        <w:rPr>
          <w:rtl/>
        </w:rPr>
      </w:pPr>
      <w:r w:rsidRPr="00E0670C">
        <w:rPr>
          <w:rFonts w:hint="eastAsia"/>
          <w:rtl/>
        </w:rPr>
        <w:t>פעולות</w:t>
      </w:r>
      <w:r w:rsidRPr="00E0670C">
        <w:rPr>
          <w:rtl/>
        </w:rPr>
        <w:t xml:space="preserve"> </w:t>
      </w:r>
      <w:r w:rsidRPr="00E0670C">
        <w:rPr>
          <w:rFonts w:hint="eastAsia"/>
          <w:rtl/>
        </w:rPr>
        <w:t>מתקנות</w:t>
      </w:r>
      <w:r w:rsidRPr="00E0670C">
        <w:rPr>
          <w:rtl/>
        </w:rPr>
        <w:t xml:space="preserve"> </w:t>
      </w:r>
      <w:r w:rsidRPr="00E0670C">
        <w:rPr>
          <w:rFonts w:hint="eastAsia"/>
          <w:rtl/>
        </w:rPr>
        <w:t>למניעת</w:t>
      </w:r>
      <w:r w:rsidRPr="00E0670C">
        <w:rPr>
          <w:rtl/>
        </w:rPr>
        <w:t xml:space="preserve"> </w:t>
      </w:r>
      <w:r w:rsidRPr="00E0670C">
        <w:rPr>
          <w:rFonts w:hint="eastAsia"/>
          <w:rtl/>
        </w:rPr>
        <w:t>הישנות</w:t>
      </w:r>
      <w:r w:rsidRPr="00E0670C">
        <w:rPr>
          <w:rtl/>
        </w:rPr>
        <w:t xml:space="preserve"> </w:t>
      </w:r>
      <w:r w:rsidRPr="00E0670C">
        <w:rPr>
          <w:rFonts w:hint="eastAsia"/>
          <w:rtl/>
        </w:rPr>
        <w:t>אירועים</w:t>
      </w:r>
      <w:r w:rsidRPr="00E0670C">
        <w:rPr>
          <w:rtl/>
        </w:rPr>
        <w:t xml:space="preserve"> </w:t>
      </w:r>
      <w:r w:rsidRPr="00E0670C">
        <w:rPr>
          <w:rFonts w:hint="eastAsia"/>
          <w:rtl/>
        </w:rPr>
        <w:t>אלו</w:t>
      </w:r>
      <w:r w:rsidRPr="00E0670C">
        <w:rPr>
          <w:rtl/>
        </w:rPr>
        <w:t xml:space="preserve"> </w:t>
      </w:r>
      <w:r w:rsidRPr="00E0670C">
        <w:rPr>
          <w:rFonts w:hint="eastAsia"/>
          <w:rtl/>
        </w:rPr>
        <w:t>בעתיד</w:t>
      </w:r>
      <w:r w:rsidRPr="00E0670C">
        <w:rPr>
          <w:rtl/>
        </w:rPr>
        <w:t>.</w:t>
      </w:r>
    </w:p>
    <w:p w14:paraId="7461B332" w14:textId="77777777" w:rsidR="00865E36" w:rsidRPr="00E0670C" w:rsidRDefault="00251F22" w:rsidP="00915100">
      <w:pPr>
        <w:pStyle w:val="3-7"/>
        <w:rPr>
          <w:b/>
          <w:bCs/>
          <w:rtl/>
        </w:rPr>
      </w:pPr>
      <w:r w:rsidRPr="00E0670C">
        <w:rPr>
          <w:rFonts w:hint="eastAsia"/>
          <w:rtl/>
        </w:rPr>
        <w:t>כל</w:t>
      </w:r>
      <w:r w:rsidRPr="00E0670C">
        <w:rPr>
          <w:rtl/>
        </w:rPr>
        <w:t xml:space="preserve"> מידע אחר, שיידרש על ידי המזמין, לצורך ניתוח האירוע. </w:t>
      </w:r>
    </w:p>
    <w:p w14:paraId="63248032" w14:textId="77777777" w:rsidR="00865E36" w:rsidRPr="00E0670C" w:rsidRDefault="00251F22" w:rsidP="00B0494D">
      <w:pPr>
        <w:pStyle w:val="2-1"/>
        <w:rPr>
          <w:rtl/>
        </w:rPr>
      </w:pPr>
      <w:r w:rsidRPr="00E0670C">
        <w:rPr>
          <w:rtl/>
        </w:rPr>
        <w:t>חובת הדיווח המפורטת בסעיפים</w:t>
      </w:r>
      <w:r w:rsidR="00706B97" w:rsidRPr="00E0670C">
        <w:rPr>
          <w:rFonts w:hint="cs"/>
          <w:rtl/>
        </w:rPr>
        <w:t xml:space="preserve"> 3.1 - 3.4</w:t>
      </w:r>
      <w:r w:rsidRPr="00E0670C">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A56E1E6" w14:textId="77777777" w:rsidR="00865E36" w:rsidRPr="00E0670C" w:rsidRDefault="00251F22" w:rsidP="00B0494D">
      <w:pPr>
        <w:pStyle w:val="2-1"/>
        <w:rPr>
          <w:rtl/>
        </w:rPr>
      </w:pPr>
      <w:r w:rsidRPr="00E0670C">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E0670C">
        <w:rPr>
          <w:rFonts w:hint="cs"/>
          <w:rtl/>
        </w:rPr>
        <w:t>3.2</w:t>
      </w:r>
      <w:r w:rsidRPr="00E0670C">
        <w:rPr>
          <w:rtl/>
        </w:rPr>
        <w:t xml:space="preserve"> לעיל.</w:t>
      </w:r>
      <w:r w:rsidRPr="00E0670C">
        <w:t xml:space="preserve"> </w:t>
      </w:r>
    </w:p>
    <w:p w14:paraId="4224DEF7" w14:textId="77777777" w:rsidR="00865E36" w:rsidRPr="00E0670C" w:rsidRDefault="00251F22" w:rsidP="00915100">
      <w:pPr>
        <w:pStyle w:val="1-1"/>
        <w:rPr>
          <w:rtl/>
        </w:rPr>
      </w:pPr>
      <w:r w:rsidRPr="00E0670C">
        <w:rPr>
          <w:rFonts w:hint="eastAsia"/>
          <w:rtl/>
        </w:rPr>
        <w:t>ביקורת</w:t>
      </w:r>
      <w:r w:rsidRPr="00E0670C">
        <w:rPr>
          <w:rtl/>
        </w:rPr>
        <w:t xml:space="preserve"> תקופתית</w:t>
      </w:r>
    </w:p>
    <w:p w14:paraId="1B8A7C3B" w14:textId="77777777" w:rsidR="00865E36" w:rsidRPr="00E0670C" w:rsidRDefault="00251F22" w:rsidP="00B0494D">
      <w:pPr>
        <w:pStyle w:val="2-1"/>
        <w:rPr>
          <w:rtl/>
        </w:rPr>
      </w:pPr>
      <w:r w:rsidRPr="00E0670C">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ACC9663" w14:textId="77777777" w:rsidR="00865E36" w:rsidRPr="00E0670C" w:rsidRDefault="00251F22" w:rsidP="00915100">
      <w:pPr>
        <w:pStyle w:val="3-7"/>
        <w:rPr>
          <w:rtl/>
        </w:rPr>
      </w:pPr>
      <w:r w:rsidRPr="00E0670C">
        <w:rPr>
          <w:rFonts w:hint="eastAsia"/>
          <w:rtl/>
        </w:rPr>
        <w:t>בקשת</w:t>
      </w:r>
      <w:r w:rsidRPr="00E0670C">
        <w:rPr>
          <w:rtl/>
        </w:rPr>
        <w:t xml:space="preserve"> </w:t>
      </w:r>
      <w:r w:rsidRPr="00E0670C">
        <w:rPr>
          <w:rFonts w:hint="eastAsia"/>
          <w:rtl/>
        </w:rPr>
        <w:t>דוחות</w:t>
      </w:r>
      <w:r w:rsidRPr="00E0670C">
        <w:rPr>
          <w:rtl/>
        </w:rPr>
        <w:t xml:space="preserve"> </w:t>
      </w:r>
      <w:r w:rsidRPr="00E0670C">
        <w:rPr>
          <w:rFonts w:hint="eastAsia"/>
          <w:rtl/>
        </w:rPr>
        <w:t>ודיווחים</w:t>
      </w:r>
      <w:r w:rsidRPr="00E0670C">
        <w:rPr>
          <w:rtl/>
        </w:rPr>
        <w:t xml:space="preserve"> </w:t>
      </w:r>
      <w:r w:rsidRPr="00E0670C">
        <w:rPr>
          <w:rFonts w:hint="eastAsia"/>
          <w:rtl/>
        </w:rPr>
        <w:t>על</w:t>
      </w:r>
      <w:r w:rsidRPr="00E0670C">
        <w:rPr>
          <w:rtl/>
        </w:rPr>
        <w:t xml:space="preserve"> </w:t>
      </w:r>
      <w:r w:rsidRPr="00E0670C">
        <w:rPr>
          <w:rFonts w:hint="eastAsia"/>
          <w:rtl/>
        </w:rPr>
        <w:t>אופן</w:t>
      </w:r>
      <w:r w:rsidRPr="00E0670C">
        <w:rPr>
          <w:rtl/>
        </w:rPr>
        <w:t xml:space="preserve"> </w:t>
      </w:r>
      <w:r w:rsidRPr="00E0670C">
        <w:rPr>
          <w:rFonts w:hint="eastAsia"/>
          <w:rtl/>
        </w:rPr>
        <w:t>עמידת</w:t>
      </w:r>
      <w:r w:rsidRPr="00E0670C">
        <w:rPr>
          <w:rtl/>
        </w:rPr>
        <w:t xml:space="preserve"> </w:t>
      </w:r>
      <w:r w:rsidRPr="00E0670C">
        <w:rPr>
          <w:rFonts w:hint="eastAsia"/>
          <w:rtl/>
        </w:rPr>
        <w:t>הספק</w:t>
      </w:r>
      <w:r w:rsidRPr="00E0670C">
        <w:rPr>
          <w:rtl/>
        </w:rPr>
        <w:t xml:space="preserve"> </w:t>
      </w:r>
      <w:r w:rsidRPr="00E0670C">
        <w:rPr>
          <w:rFonts w:hint="eastAsia"/>
          <w:rtl/>
        </w:rPr>
        <w:t>בדרישות</w:t>
      </w:r>
      <w:r w:rsidRPr="00E0670C">
        <w:rPr>
          <w:rtl/>
        </w:rPr>
        <w:t xml:space="preserve"> </w:t>
      </w:r>
      <w:r w:rsidRPr="00E0670C">
        <w:rPr>
          <w:rFonts w:hint="eastAsia"/>
          <w:rtl/>
        </w:rPr>
        <w:t>המכרז</w:t>
      </w:r>
      <w:r w:rsidRPr="00E0670C">
        <w:rPr>
          <w:rtl/>
        </w:rPr>
        <w:t xml:space="preserve"> </w:t>
      </w:r>
      <w:r w:rsidRPr="00E0670C">
        <w:rPr>
          <w:rFonts w:hint="eastAsia"/>
          <w:rtl/>
        </w:rPr>
        <w:t>לאבטחת</w:t>
      </w:r>
      <w:r w:rsidRPr="00E0670C">
        <w:rPr>
          <w:rtl/>
        </w:rPr>
        <w:t xml:space="preserve"> </w:t>
      </w:r>
      <w:r w:rsidRPr="00E0670C">
        <w:rPr>
          <w:rFonts w:hint="eastAsia"/>
          <w:rtl/>
        </w:rPr>
        <w:t>מידע</w:t>
      </w:r>
      <w:r w:rsidRPr="00E0670C">
        <w:rPr>
          <w:rtl/>
        </w:rPr>
        <w:t xml:space="preserve"> </w:t>
      </w:r>
      <w:r w:rsidRPr="00E0670C">
        <w:rPr>
          <w:rFonts w:hint="eastAsia"/>
          <w:rtl/>
        </w:rPr>
        <w:t>והגנות</w:t>
      </w:r>
      <w:r w:rsidRPr="00E0670C">
        <w:rPr>
          <w:rtl/>
        </w:rPr>
        <w:t xml:space="preserve"> </w:t>
      </w:r>
      <w:r w:rsidRPr="00E0670C">
        <w:rPr>
          <w:rFonts w:hint="eastAsia"/>
          <w:rtl/>
        </w:rPr>
        <w:t>סייבר</w:t>
      </w:r>
      <w:r w:rsidRPr="00E0670C">
        <w:rPr>
          <w:rtl/>
        </w:rPr>
        <w:t>.</w:t>
      </w:r>
    </w:p>
    <w:p w14:paraId="05B21B3A" w14:textId="77777777" w:rsidR="00865E36" w:rsidRPr="00E0670C" w:rsidRDefault="00251F22" w:rsidP="00915100">
      <w:pPr>
        <w:pStyle w:val="3-7"/>
        <w:rPr>
          <w:rtl/>
        </w:rPr>
      </w:pPr>
      <w:r w:rsidRPr="00E0670C">
        <w:rPr>
          <w:rFonts w:hint="cs"/>
          <w:rtl/>
        </w:rPr>
        <w:t>במקרה</w:t>
      </w:r>
      <w:r w:rsidRPr="00E0670C">
        <w:rPr>
          <w:rtl/>
        </w:rPr>
        <w:t xml:space="preserve"> </w:t>
      </w:r>
      <w:r w:rsidRPr="00E0670C">
        <w:rPr>
          <w:rFonts w:hint="eastAsia"/>
          <w:rtl/>
        </w:rPr>
        <w:t>שלדעת</w:t>
      </w:r>
      <w:r w:rsidRPr="00E0670C">
        <w:rPr>
          <w:rtl/>
        </w:rPr>
        <w:t xml:space="preserve"> </w:t>
      </w:r>
      <w:r w:rsidRPr="00E0670C">
        <w:rPr>
          <w:rFonts w:hint="eastAsia"/>
          <w:rtl/>
        </w:rPr>
        <w:t>המזמין</w:t>
      </w:r>
      <w:r w:rsidRPr="00E0670C">
        <w:rPr>
          <w:rtl/>
        </w:rPr>
        <w:t xml:space="preserve"> </w:t>
      </w:r>
      <w:r w:rsidRPr="00E0670C">
        <w:rPr>
          <w:rFonts w:hint="eastAsia"/>
          <w:rtl/>
        </w:rPr>
        <w:t>יש</w:t>
      </w:r>
      <w:r w:rsidRPr="00E0670C">
        <w:rPr>
          <w:rtl/>
        </w:rPr>
        <w:t xml:space="preserve"> </w:t>
      </w:r>
      <w:r w:rsidRPr="00E0670C">
        <w:rPr>
          <w:rFonts w:hint="eastAsia"/>
          <w:rtl/>
        </w:rPr>
        <w:t>צורך</w:t>
      </w:r>
      <w:r w:rsidRPr="00E0670C">
        <w:rPr>
          <w:rtl/>
        </w:rPr>
        <w:t xml:space="preserve"> </w:t>
      </w:r>
      <w:r w:rsidRPr="00E0670C">
        <w:rPr>
          <w:rFonts w:hint="eastAsia"/>
          <w:rtl/>
        </w:rPr>
        <w:t>באימות</w:t>
      </w:r>
      <w:r w:rsidRPr="00E0670C">
        <w:rPr>
          <w:rtl/>
        </w:rPr>
        <w:t xml:space="preserve"> </w:t>
      </w:r>
      <w:r w:rsidRPr="00E0670C">
        <w:rPr>
          <w:rFonts w:hint="eastAsia"/>
          <w:rtl/>
        </w:rPr>
        <w:t>נתונים</w:t>
      </w:r>
      <w:r w:rsidRPr="00E0670C">
        <w:rPr>
          <w:rtl/>
        </w:rPr>
        <w:t xml:space="preserve"> </w:t>
      </w:r>
      <w:r w:rsidRPr="00E0670C">
        <w:rPr>
          <w:rFonts w:hint="eastAsia"/>
          <w:rtl/>
        </w:rPr>
        <w:t>אלו</w:t>
      </w:r>
      <w:r w:rsidRPr="00E0670C">
        <w:rPr>
          <w:rtl/>
        </w:rPr>
        <w:t xml:space="preserve"> </w:t>
      </w:r>
      <w:r w:rsidRPr="00E0670C">
        <w:rPr>
          <w:rFonts w:hint="eastAsia"/>
          <w:rtl/>
        </w:rPr>
        <w:t>או</w:t>
      </w:r>
      <w:r w:rsidRPr="00E0670C">
        <w:rPr>
          <w:rtl/>
        </w:rPr>
        <w:t xml:space="preserve"> </w:t>
      </w:r>
      <w:r w:rsidRPr="00E0670C">
        <w:rPr>
          <w:rFonts w:hint="eastAsia"/>
          <w:rtl/>
        </w:rPr>
        <w:t>אחרים</w:t>
      </w:r>
      <w:r w:rsidRPr="00E0670C">
        <w:rPr>
          <w:rtl/>
        </w:rPr>
        <w:t xml:space="preserve">, </w:t>
      </w:r>
      <w:r w:rsidRPr="00E0670C">
        <w:rPr>
          <w:rFonts w:hint="eastAsia"/>
          <w:rtl/>
        </w:rPr>
        <w:t>יפעל</w:t>
      </w:r>
      <w:r w:rsidRPr="00E0670C">
        <w:rPr>
          <w:rtl/>
        </w:rPr>
        <w:t xml:space="preserve"> </w:t>
      </w:r>
      <w:r w:rsidRPr="00E0670C">
        <w:rPr>
          <w:rFonts w:hint="eastAsia"/>
          <w:rtl/>
        </w:rPr>
        <w:t>המזמין</w:t>
      </w:r>
      <w:r w:rsidRPr="00E0670C">
        <w:rPr>
          <w:rtl/>
        </w:rPr>
        <w:t xml:space="preserve"> </w:t>
      </w:r>
      <w:r w:rsidRPr="00E0670C">
        <w:rPr>
          <w:rFonts w:hint="eastAsia"/>
          <w:rtl/>
        </w:rPr>
        <w:t>בדרך</w:t>
      </w:r>
      <w:r w:rsidRPr="00E0670C">
        <w:rPr>
          <w:rtl/>
        </w:rPr>
        <w:t xml:space="preserve"> </w:t>
      </w:r>
      <w:r w:rsidRPr="00E0670C">
        <w:rPr>
          <w:rFonts w:hint="eastAsia"/>
          <w:rtl/>
        </w:rPr>
        <w:t>המפורטת</w:t>
      </w:r>
      <w:r w:rsidRPr="00E0670C">
        <w:rPr>
          <w:rtl/>
        </w:rPr>
        <w:t xml:space="preserve"> </w:t>
      </w:r>
      <w:r w:rsidRPr="00E0670C">
        <w:rPr>
          <w:rFonts w:hint="eastAsia"/>
          <w:rtl/>
        </w:rPr>
        <w:t>להלן</w:t>
      </w:r>
      <w:r w:rsidRPr="00E0670C">
        <w:rPr>
          <w:rtl/>
        </w:rPr>
        <w:t>:</w:t>
      </w:r>
    </w:p>
    <w:p w14:paraId="1CCB2995" w14:textId="77777777" w:rsidR="00865E36" w:rsidRPr="00E0670C" w:rsidRDefault="00251F22" w:rsidP="00915100">
      <w:pPr>
        <w:pStyle w:val="4-4"/>
        <w:rPr>
          <w:rtl/>
        </w:rPr>
      </w:pPr>
      <w:bookmarkStart w:id="591" w:name="_Ref92645627"/>
      <w:r w:rsidRPr="00E0670C">
        <w:rPr>
          <w:rtl/>
        </w:rPr>
        <w:t>המזמין יעביר לספק רשימה מסודרת של נושאים הדורשים בדיקה או אימות.</w:t>
      </w:r>
      <w:bookmarkEnd w:id="591"/>
    </w:p>
    <w:p w14:paraId="390704BB" w14:textId="77777777" w:rsidR="00865E36" w:rsidRPr="00E0670C" w:rsidRDefault="00251F22" w:rsidP="00915100">
      <w:pPr>
        <w:pStyle w:val="4-4"/>
        <w:rPr>
          <w:rtl/>
        </w:rPr>
      </w:pPr>
      <w:r w:rsidRPr="00E0670C">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D4D5E56" w14:textId="77777777" w:rsidR="00865E36" w:rsidRPr="00E0670C" w:rsidRDefault="00251F22" w:rsidP="00915100">
      <w:pPr>
        <w:pStyle w:val="4-4"/>
        <w:rPr>
          <w:rtl/>
        </w:rPr>
      </w:pPr>
      <w:r w:rsidRPr="00E0670C">
        <w:rPr>
          <w:rtl/>
        </w:rPr>
        <w:t xml:space="preserve">לחלופין, הספק יהיה רשאי לבקש מהמזמין כי המזמין יבצע בדיקה זו או אחרת כחלופה לביצוע הבדיקה על ידי גוף חיצוני, </w:t>
      </w:r>
      <w:r w:rsidR="00DE5C54" w:rsidRPr="00E0670C">
        <w:rPr>
          <w:rtl/>
        </w:rPr>
        <w:t>ו</w:t>
      </w:r>
      <w:r w:rsidR="00DE5C54" w:rsidRPr="00E0670C">
        <w:rPr>
          <w:rFonts w:hint="cs"/>
          <w:rtl/>
        </w:rPr>
        <w:t xml:space="preserve">במקרה </w:t>
      </w:r>
      <w:r w:rsidRPr="00E0670C">
        <w:rPr>
          <w:rtl/>
        </w:rPr>
        <w:t>שהמזמין יסכים לביצוע בדיקה זו, יתאם את ביצועה עם הספק תוך הקפדה על קיום הבדיקה זו בהתאם לנושאים המוגדרים בסעיף</w:t>
      </w:r>
      <w:r w:rsidR="00334F49" w:rsidRPr="00E0670C">
        <w:rPr>
          <w:rFonts w:hint="cs"/>
          <w:rtl/>
        </w:rPr>
        <w:t xml:space="preserve"> 4.1.2.1</w:t>
      </w:r>
      <w:r w:rsidRPr="00E0670C">
        <w:rPr>
          <w:rtl/>
        </w:rPr>
        <w:t xml:space="preserve">. אין בביצוע בדיקה זו על ידי עורך המכרז בכדי להפחית אי אלו ממחויבויות הספק. </w:t>
      </w:r>
    </w:p>
    <w:p w14:paraId="7C28F25D" w14:textId="77777777" w:rsidR="00865E36" w:rsidRPr="00E0670C" w:rsidRDefault="00251F22" w:rsidP="00915100">
      <w:pPr>
        <w:pStyle w:val="3-7"/>
        <w:rPr>
          <w:rtl/>
        </w:rPr>
      </w:pPr>
      <w:r w:rsidRPr="00E0670C">
        <w:rPr>
          <w:rFonts w:hint="cs"/>
          <w:rtl/>
        </w:rPr>
        <w:t>במקרה</w:t>
      </w:r>
      <w:r w:rsidRPr="00E0670C">
        <w:rPr>
          <w:rtl/>
        </w:rPr>
        <w:t xml:space="preserve"> </w:t>
      </w:r>
      <w:r w:rsidRPr="00E0670C">
        <w:rPr>
          <w:rFonts w:hint="eastAsia"/>
          <w:rtl/>
        </w:rPr>
        <w:t>שהספק</w:t>
      </w:r>
      <w:r w:rsidRPr="00E0670C">
        <w:rPr>
          <w:rtl/>
        </w:rPr>
        <w:t xml:space="preserve"> </w:t>
      </w:r>
      <w:r w:rsidRPr="00E0670C">
        <w:rPr>
          <w:rFonts w:hint="eastAsia"/>
          <w:rtl/>
        </w:rPr>
        <w:t>סבור</w:t>
      </w:r>
      <w:r w:rsidRPr="00E0670C">
        <w:rPr>
          <w:rtl/>
        </w:rPr>
        <w:t xml:space="preserve"> </w:t>
      </w:r>
      <w:r w:rsidRPr="00E0670C">
        <w:rPr>
          <w:rFonts w:hint="eastAsia"/>
          <w:rtl/>
        </w:rPr>
        <w:t>כי</w:t>
      </w:r>
      <w:r w:rsidRPr="00E0670C">
        <w:rPr>
          <w:rtl/>
        </w:rPr>
        <w:t xml:space="preserve"> </w:t>
      </w:r>
      <w:r w:rsidRPr="00E0670C">
        <w:rPr>
          <w:rFonts w:hint="eastAsia"/>
          <w:rtl/>
        </w:rPr>
        <w:t>יש</w:t>
      </w:r>
      <w:r w:rsidRPr="00E0670C">
        <w:rPr>
          <w:rtl/>
        </w:rPr>
        <w:t xml:space="preserve"> </w:t>
      </w:r>
      <w:r w:rsidRPr="00E0670C">
        <w:rPr>
          <w:rFonts w:hint="eastAsia"/>
          <w:rtl/>
        </w:rPr>
        <w:t>בהעברת</w:t>
      </w:r>
      <w:r w:rsidRPr="00E0670C">
        <w:rPr>
          <w:rtl/>
        </w:rPr>
        <w:t xml:space="preserve"> </w:t>
      </w:r>
      <w:r w:rsidRPr="00E0670C">
        <w:rPr>
          <w:rFonts w:hint="eastAsia"/>
          <w:rtl/>
        </w:rPr>
        <w:t>המידע</w:t>
      </w:r>
      <w:r w:rsidRPr="00E0670C">
        <w:rPr>
          <w:rtl/>
        </w:rPr>
        <w:t xml:space="preserve"> </w:t>
      </w:r>
      <w:r w:rsidRPr="00E0670C">
        <w:rPr>
          <w:rFonts w:hint="eastAsia"/>
          <w:rtl/>
        </w:rPr>
        <w:t>או</w:t>
      </w:r>
      <w:r w:rsidRPr="00E0670C">
        <w:rPr>
          <w:rtl/>
        </w:rPr>
        <w:t xml:space="preserve"> </w:t>
      </w:r>
      <w:r w:rsidRPr="00E0670C">
        <w:rPr>
          <w:rFonts w:hint="eastAsia"/>
          <w:rtl/>
        </w:rPr>
        <w:t>באופן</w:t>
      </w:r>
      <w:r w:rsidRPr="00E0670C">
        <w:rPr>
          <w:rtl/>
        </w:rPr>
        <w:t xml:space="preserve"> </w:t>
      </w:r>
      <w:r w:rsidRPr="00E0670C">
        <w:rPr>
          <w:rFonts w:hint="eastAsia"/>
          <w:rtl/>
        </w:rPr>
        <w:t>ביצוע</w:t>
      </w:r>
      <w:r w:rsidRPr="00E0670C">
        <w:rPr>
          <w:rtl/>
        </w:rPr>
        <w:t xml:space="preserve"> </w:t>
      </w:r>
      <w:r w:rsidRPr="00E0670C">
        <w:rPr>
          <w:rFonts w:hint="eastAsia"/>
          <w:rtl/>
        </w:rPr>
        <w:t>הביקורת</w:t>
      </w:r>
      <w:r w:rsidRPr="00E0670C">
        <w:rPr>
          <w:rtl/>
        </w:rPr>
        <w:t xml:space="preserve"> </w:t>
      </w:r>
      <w:r w:rsidRPr="00E0670C">
        <w:rPr>
          <w:rFonts w:hint="eastAsia"/>
          <w:rtl/>
        </w:rPr>
        <w:t>חשש</w:t>
      </w:r>
      <w:r w:rsidRPr="00E0670C">
        <w:rPr>
          <w:rtl/>
        </w:rPr>
        <w:t xml:space="preserve"> </w:t>
      </w:r>
      <w:r w:rsidRPr="00E0670C">
        <w:rPr>
          <w:rFonts w:hint="eastAsia"/>
          <w:rtl/>
        </w:rPr>
        <w:t>לפגיעה</w:t>
      </w:r>
      <w:r w:rsidRPr="00E0670C">
        <w:rPr>
          <w:rtl/>
        </w:rPr>
        <w:t xml:space="preserve"> </w:t>
      </w:r>
      <w:r w:rsidRPr="00E0670C">
        <w:rPr>
          <w:rFonts w:hint="eastAsia"/>
          <w:rtl/>
        </w:rPr>
        <w:t>בתהליכי</w:t>
      </w:r>
      <w:r w:rsidRPr="00E0670C">
        <w:rPr>
          <w:rtl/>
        </w:rPr>
        <w:t xml:space="preserve"> </w:t>
      </w:r>
      <w:r w:rsidRPr="00E0670C">
        <w:rPr>
          <w:rFonts w:hint="eastAsia"/>
          <w:rtl/>
        </w:rPr>
        <w:t>העבודה</w:t>
      </w:r>
      <w:r w:rsidRPr="00E0670C">
        <w:rPr>
          <w:rtl/>
        </w:rPr>
        <w:t xml:space="preserve"> </w:t>
      </w:r>
      <w:r w:rsidRPr="00E0670C">
        <w:rPr>
          <w:rFonts w:hint="eastAsia"/>
          <w:rtl/>
        </w:rPr>
        <w:t>שלו</w:t>
      </w:r>
      <w:r w:rsidRPr="00E0670C">
        <w:rPr>
          <w:rtl/>
        </w:rPr>
        <w:t xml:space="preserve">, </w:t>
      </w:r>
      <w:r w:rsidRPr="00E0670C">
        <w:rPr>
          <w:rFonts w:hint="eastAsia"/>
          <w:rtl/>
        </w:rPr>
        <w:t>או</w:t>
      </w:r>
      <w:r w:rsidRPr="00E0670C">
        <w:rPr>
          <w:rtl/>
        </w:rPr>
        <w:t xml:space="preserve"> </w:t>
      </w:r>
      <w:r w:rsidRPr="00E0670C">
        <w:rPr>
          <w:rFonts w:hint="eastAsia"/>
          <w:rtl/>
        </w:rPr>
        <w:t>בשירותים</w:t>
      </w:r>
      <w:r w:rsidRPr="00E0670C">
        <w:rPr>
          <w:rtl/>
        </w:rPr>
        <w:t xml:space="preserve"> </w:t>
      </w:r>
      <w:r w:rsidRPr="00E0670C">
        <w:rPr>
          <w:rFonts w:hint="eastAsia"/>
          <w:rtl/>
        </w:rPr>
        <w:t>הניתנים</w:t>
      </w:r>
      <w:r w:rsidRPr="00E0670C">
        <w:rPr>
          <w:rtl/>
        </w:rPr>
        <w:t xml:space="preserve"> </w:t>
      </w:r>
      <w:r w:rsidRPr="00E0670C">
        <w:rPr>
          <w:rFonts w:hint="eastAsia"/>
          <w:rtl/>
        </w:rPr>
        <w:t>ללקוחות</w:t>
      </w:r>
      <w:r w:rsidRPr="00E0670C">
        <w:rPr>
          <w:rtl/>
        </w:rPr>
        <w:t xml:space="preserve"> </w:t>
      </w:r>
      <w:r w:rsidRPr="00E0670C">
        <w:rPr>
          <w:rFonts w:hint="eastAsia"/>
          <w:rtl/>
        </w:rPr>
        <w:t>האחרים</w:t>
      </w:r>
      <w:r w:rsidRPr="00E0670C">
        <w:rPr>
          <w:rtl/>
        </w:rPr>
        <w:t xml:space="preserve"> </w:t>
      </w:r>
      <w:r w:rsidRPr="00E0670C">
        <w:rPr>
          <w:rFonts w:hint="eastAsia"/>
          <w:rtl/>
        </w:rPr>
        <w:t>שלו</w:t>
      </w:r>
      <w:r w:rsidRPr="00E0670C">
        <w:rPr>
          <w:rtl/>
        </w:rPr>
        <w:t xml:space="preserve"> </w:t>
      </w:r>
      <w:r w:rsidRPr="00E0670C">
        <w:rPr>
          <w:rFonts w:hint="eastAsia"/>
          <w:rtl/>
        </w:rPr>
        <w:t>או</w:t>
      </w:r>
      <w:r w:rsidRPr="00E0670C">
        <w:rPr>
          <w:rtl/>
        </w:rPr>
        <w:t xml:space="preserve"> </w:t>
      </w:r>
      <w:r w:rsidRPr="00E0670C">
        <w:rPr>
          <w:rFonts w:hint="eastAsia"/>
          <w:rtl/>
        </w:rPr>
        <w:t>שהיא</w:t>
      </w:r>
      <w:r w:rsidRPr="00E0670C">
        <w:rPr>
          <w:rtl/>
        </w:rPr>
        <w:t xml:space="preserve"> </w:t>
      </w:r>
      <w:r w:rsidRPr="00E0670C">
        <w:rPr>
          <w:rFonts w:hint="eastAsia"/>
          <w:rtl/>
        </w:rPr>
        <w:t>כרוכה</w:t>
      </w:r>
      <w:r w:rsidRPr="00E0670C">
        <w:rPr>
          <w:rtl/>
        </w:rPr>
        <w:t xml:space="preserve"> </w:t>
      </w:r>
      <w:r w:rsidRPr="00E0670C">
        <w:rPr>
          <w:rFonts w:hint="eastAsia"/>
          <w:rtl/>
        </w:rPr>
        <w:t>בעלויות</w:t>
      </w:r>
      <w:r w:rsidRPr="00E0670C">
        <w:rPr>
          <w:rtl/>
        </w:rPr>
        <w:t xml:space="preserve"> </w:t>
      </w:r>
      <w:r w:rsidRPr="00E0670C">
        <w:rPr>
          <w:rFonts w:hint="eastAsia"/>
          <w:rtl/>
        </w:rPr>
        <w:t>כספיות</w:t>
      </w:r>
      <w:r w:rsidRPr="00E0670C">
        <w:rPr>
          <w:rtl/>
        </w:rPr>
        <w:t xml:space="preserve"> </w:t>
      </w:r>
      <w:r w:rsidRPr="00E0670C">
        <w:rPr>
          <w:rFonts w:hint="eastAsia"/>
          <w:rtl/>
        </w:rPr>
        <w:t>לא</w:t>
      </w:r>
      <w:r w:rsidRPr="00E0670C">
        <w:rPr>
          <w:rtl/>
        </w:rPr>
        <w:t xml:space="preserve"> </w:t>
      </w:r>
      <w:r w:rsidRPr="00E0670C">
        <w:rPr>
          <w:rFonts w:hint="eastAsia"/>
          <w:rtl/>
        </w:rPr>
        <w:t>פרופורציונאלית</w:t>
      </w:r>
      <w:r w:rsidRPr="00E0670C">
        <w:rPr>
          <w:rtl/>
        </w:rPr>
        <w:t xml:space="preserve">, </w:t>
      </w:r>
      <w:r w:rsidRPr="00E0670C">
        <w:rPr>
          <w:rFonts w:hint="eastAsia"/>
          <w:rtl/>
        </w:rPr>
        <w:t>יפנה</w:t>
      </w:r>
      <w:r w:rsidRPr="00E0670C">
        <w:rPr>
          <w:rtl/>
        </w:rPr>
        <w:t xml:space="preserve"> </w:t>
      </w:r>
      <w:r w:rsidRPr="00E0670C">
        <w:rPr>
          <w:rFonts w:hint="eastAsia"/>
          <w:rtl/>
        </w:rPr>
        <w:t>למזמין</w:t>
      </w:r>
      <w:r w:rsidRPr="00E0670C">
        <w:rPr>
          <w:rtl/>
        </w:rPr>
        <w:t xml:space="preserve"> </w:t>
      </w:r>
      <w:r w:rsidRPr="00E0670C">
        <w:rPr>
          <w:rFonts w:hint="eastAsia"/>
          <w:rtl/>
        </w:rPr>
        <w:t>לצורך</w:t>
      </w:r>
      <w:r w:rsidRPr="00E0670C">
        <w:rPr>
          <w:rtl/>
        </w:rPr>
        <w:t xml:space="preserve"> </w:t>
      </w:r>
      <w:r w:rsidRPr="00E0670C">
        <w:rPr>
          <w:rFonts w:hint="eastAsia"/>
          <w:rtl/>
        </w:rPr>
        <w:t>תיאום</w:t>
      </w:r>
      <w:r w:rsidRPr="00E0670C">
        <w:rPr>
          <w:rtl/>
        </w:rPr>
        <w:t xml:space="preserve"> </w:t>
      </w:r>
      <w:r w:rsidRPr="00E0670C">
        <w:rPr>
          <w:rFonts w:hint="eastAsia"/>
          <w:rtl/>
        </w:rPr>
        <w:t>אופן</w:t>
      </w:r>
      <w:r w:rsidRPr="00E0670C">
        <w:rPr>
          <w:rtl/>
        </w:rPr>
        <w:t xml:space="preserve"> </w:t>
      </w:r>
      <w:r w:rsidRPr="00E0670C">
        <w:rPr>
          <w:rFonts w:hint="eastAsia"/>
          <w:rtl/>
        </w:rPr>
        <w:t>ביצוע</w:t>
      </w:r>
      <w:r w:rsidRPr="00E0670C">
        <w:rPr>
          <w:rtl/>
        </w:rPr>
        <w:t xml:space="preserve"> </w:t>
      </w:r>
      <w:r w:rsidRPr="00E0670C">
        <w:rPr>
          <w:rFonts w:hint="eastAsia"/>
          <w:rtl/>
        </w:rPr>
        <w:t>הביקורת</w:t>
      </w:r>
      <w:r w:rsidRPr="00E0670C">
        <w:rPr>
          <w:rtl/>
        </w:rPr>
        <w:t>.</w:t>
      </w:r>
    </w:p>
    <w:p w14:paraId="49E6D3EB" w14:textId="77777777" w:rsidR="00865E36" w:rsidRPr="00E0670C" w:rsidRDefault="00251F22" w:rsidP="00915100">
      <w:pPr>
        <w:pStyle w:val="1-1"/>
        <w:rPr>
          <w:rtl/>
        </w:rPr>
      </w:pPr>
      <w:r w:rsidRPr="00E0670C">
        <w:rPr>
          <w:rtl/>
        </w:rPr>
        <w:t>ביקורת בעקבות חשש לתקיפת סייבר</w:t>
      </w:r>
    </w:p>
    <w:p w14:paraId="375CBB35" w14:textId="77777777" w:rsidR="00865E36" w:rsidRPr="00E0670C" w:rsidRDefault="00251F22" w:rsidP="00B0494D">
      <w:pPr>
        <w:pStyle w:val="2-1"/>
        <w:rPr>
          <w:rtl/>
        </w:rPr>
      </w:pPr>
      <w:r w:rsidRPr="00E0670C">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B86BC1D" w14:textId="77777777" w:rsidR="00865E36" w:rsidRPr="00E0670C" w:rsidRDefault="00251F22" w:rsidP="00915100">
      <w:pPr>
        <w:pStyle w:val="3-7"/>
        <w:rPr>
          <w:rtl/>
        </w:rPr>
      </w:pPr>
      <w:r w:rsidRPr="00E0670C">
        <w:rPr>
          <w:rFonts w:hint="eastAsia"/>
          <w:rtl/>
        </w:rPr>
        <w:t>מסלול</w:t>
      </w:r>
      <w:r w:rsidRPr="00E0670C">
        <w:rPr>
          <w:rtl/>
        </w:rPr>
        <w:t xml:space="preserve"> </w:t>
      </w:r>
      <w:r w:rsidRPr="00E0670C">
        <w:rPr>
          <w:rFonts w:hint="eastAsia"/>
          <w:rtl/>
        </w:rPr>
        <w:t>א</w:t>
      </w:r>
      <w:r w:rsidRPr="00E0670C">
        <w:rPr>
          <w:rtl/>
        </w:rPr>
        <w:t xml:space="preserve">' </w:t>
      </w:r>
      <w:r w:rsidRPr="00E0670C">
        <w:rPr>
          <w:rFonts w:hint="eastAsia"/>
          <w:rtl/>
        </w:rPr>
        <w:t>–</w:t>
      </w:r>
      <w:r w:rsidRPr="00E0670C">
        <w:rPr>
          <w:rtl/>
        </w:rPr>
        <w:t xml:space="preserve"> </w:t>
      </w:r>
      <w:r w:rsidRPr="00E0670C">
        <w:rPr>
          <w:rFonts w:hint="eastAsia"/>
          <w:rtl/>
        </w:rPr>
        <w:t>ביקורת</w:t>
      </w:r>
      <w:r w:rsidRPr="00E0670C">
        <w:rPr>
          <w:rtl/>
        </w:rPr>
        <w:t xml:space="preserve"> </w:t>
      </w:r>
      <w:r w:rsidRPr="00E0670C">
        <w:rPr>
          <w:rFonts w:hint="eastAsia"/>
          <w:rtl/>
        </w:rPr>
        <w:t>על</w:t>
      </w:r>
      <w:r w:rsidRPr="00E0670C">
        <w:rPr>
          <w:rtl/>
        </w:rPr>
        <w:t xml:space="preserve"> </w:t>
      </w:r>
      <w:r w:rsidRPr="00E0670C">
        <w:rPr>
          <w:rFonts w:hint="eastAsia"/>
          <w:rtl/>
        </w:rPr>
        <w:t>התמודדות</w:t>
      </w:r>
      <w:r w:rsidRPr="00E0670C">
        <w:rPr>
          <w:rtl/>
        </w:rPr>
        <w:t xml:space="preserve"> </w:t>
      </w:r>
      <w:r w:rsidRPr="00E0670C">
        <w:rPr>
          <w:rFonts w:hint="eastAsia"/>
          <w:rtl/>
        </w:rPr>
        <w:t>הספק</w:t>
      </w:r>
    </w:p>
    <w:p w14:paraId="7AEB98E5" w14:textId="77777777" w:rsidR="00865E36" w:rsidRPr="00E0670C" w:rsidRDefault="00251F22" w:rsidP="00915100">
      <w:pPr>
        <w:pStyle w:val="4-4"/>
        <w:rPr>
          <w:rtl/>
        </w:rPr>
      </w:pPr>
      <w:r w:rsidRPr="00E0670C">
        <w:rPr>
          <w:rtl/>
        </w:rPr>
        <w:t xml:space="preserve">המזמין יהיה רשאי לדרוש כל מסמך או פירוט לגבי אופן התמודדות הספק עם תקיפת הסייבר כמפורט בסעיף </w:t>
      </w:r>
      <w:r w:rsidR="00334F49" w:rsidRPr="00E0670C">
        <w:rPr>
          <w:rFonts w:hint="cs"/>
          <w:rtl/>
        </w:rPr>
        <w:t>3.2</w:t>
      </w:r>
      <w:r w:rsidRPr="00E0670C">
        <w:rPr>
          <w:rtl/>
        </w:rPr>
        <w:t xml:space="preserve"> לעיל או כל מידע אחר הנדרש על מנת להעריך את היקף ההשפעה על אספקת השירותים או המוצרים למזמין.</w:t>
      </w:r>
    </w:p>
    <w:p w14:paraId="3B558CD7" w14:textId="77777777" w:rsidR="00865E36" w:rsidRPr="00E0670C" w:rsidRDefault="00251F22" w:rsidP="00915100">
      <w:pPr>
        <w:pStyle w:val="4-4"/>
        <w:rPr>
          <w:rtl/>
        </w:rPr>
      </w:pPr>
      <w:r w:rsidRPr="00E0670C">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C08F37D" w14:textId="77777777" w:rsidR="00865E36" w:rsidRPr="00E0670C" w:rsidRDefault="00251F22" w:rsidP="00915100">
      <w:pPr>
        <w:pStyle w:val="4-4"/>
        <w:rPr>
          <w:rtl/>
        </w:rPr>
      </w:pPr>
      <w:bookmarkStart w:id="592" w:name="_Ref120712107"/>
      <w:r w:rsidRPr="00E0670C">
        <w:rPr>
          <w:rFonts w:hint="cs"/>
          <w:rtl/>
        </w:rPr>
        <w:t>במקרה</w:t>
      </w:r>
      <w:r w:rsidRPr="00E0670C">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E0670C">
        <w:rPr>
          <w:rFonts w:hint="cs"/>
          <w:rtl/>
        </w:rPr>
        <w:t>5.1.2</w:t>
      </w:r>
      <w:r w:rsidRPr="00E0670C">
        <w:rPr>
          <w:rtl/>
        </w:rPr>
        <w:t xml:space="preserve"> להלן.</w:t>
      </w:r>
      <w:bookmarkEnd w:id="592"/>
    </w:p>
    <w:p w14:paraId="5E71E504" w14:textId="77777777" w:rsidR="00865E36" w:rsidRPr="00E0670C" w:rsidRDefault="00251F22" w:rsidP="00915100">
      <w:pPr>
        <w:pStyle w:val="3-7"/>
        <w:rPr>
          <w:rtl/>
        </w:rPr>
      </w:pPr>
      <w:bookmarkStart w:id="593" w:name="_Ref120712058"/>
      <w:r w:rsidRPr="00E0670C">
        <w:rPr>
          <w:rFonts w:hint="eastAsia"/>
          <w:rtl/>
        </w:rPr>
        <w:t>מסלול</w:t>
      </w:r>
      <w:r w:rsidRPr="00E0670C">
        <w:rPr>
          <w:rtl/>
        </w:rPr>
        <w:t xml:space="preserve"> </w:t>
      </w:r>
      <w:r w:rsidRPr="00E0670C">
        <w:rPr>
          <w:rFonts w:hint="eastAsia"/>
          <w:rtl/>
        </w:rPr>
        <w:t>ב</w:t>
      </w:r>
      <w:r w:rsidRPr="00E0670C">
        <w:rPr>
          <w:rtl/>
        </w:rPr>
        <w:t xml:space="preserve">' </w:t>
      </w:r>
      <w:r w:rsidRPr="00E0670C">
        <w:rPr>
          <w:rFonts w:hint="eastAsia"/>
          <w:rtl/>
        </w:rPr>
        <w:t>–</w:t>
      </w:r>
      <w:r w:rsidRPr="00E0670C">
        <w:rPr>
          <w:rtl/>
        </w:rPr>
        <w:t xml:space="preserve"> </w:t>
      </w:r>
      <w:r w:rsidRPr="00E0670C">
        <w:rPr>
          <w:rFonts w:hint="eastAsia"/>
          <w:rtl/>
        </w:rPr>
        <w:t>סיוע</w:t>
      </w:r>
      <w:r w:rsidRPr="00E0670C">
        <w:rPr>
          <w:rtl/>
        </w:rPr>
        <w:t xml:space="preserve"> </w:t>
      </w:r>
      <w:r w:rsidRPr="00E0670C">
        <w:rPr>
          <w:rFonts w:hint="eastAsia"/>
          <w:rtl/>
        </w:rPr>
        <w:t>של</w:t>
      </w:r>
      <w:r w:rsidRPr="00E0670C">
        <w:rPr>
          <w:rtl/>
        </w:rPr>
        <w:t xml:space="preserve"> </w:t>
      </w:r>
      <w:r w:rsidRPr="00E0670C">
        <w:rPr>
          <w:rFonts w:hint="eastAsia"/>
          <w:rtl/>
        </w:rPr>
        <w:t>המזמין</w:t>
      </w:r>
      <w:r w:rsidRPr="00E0670C">
        <w:rPr>
          <w:rtl/>
        </w:rPr>
        <w:t xml:space="preserve"> </w:t>
      </w:r>
      <w:r w:rsidRPr="00E0670C">
        <w:rPr>
          <w:rFonts w:hint="eastAsia"/>
          <w:rtl/>
        </w:rPr>
        <w:t>בהתמודדות</w:t>
      </w:r>
      <w:r w:rsidRPr="00E0670C">
        <w:rPr>
          <w:rtl/>
        </w:rPr>
        <w:t xml:space="preserve"> </w:t>
      </w:r>
      <w:r w:rsidRPr="00E0670C">
        <w:rPr>
          <w:rFonts w:hint="eastAsia"/>
          <w:rtl/>
        </w:rPr>
        <w:t>עם</w:t>
      </w:r>
      <w:r w:rsidRPr="00E0670C">
        <w:rPr>
          <w:rtl/>
        </w:rPr>
        <w:t xml:space="preserve"> </w:t>
      </w:r>
      <w:r w:rsidRPr="00E0670C">
        <w:rPr>
          <w:rFonts w:hint="eastAsia"/>
          <w:rtl/>
        </w:rPr>
        <w:t>האירוע</w:t>
      </w:r>
      <w:bookmarkEnd w:id="593"/>
    </w:p>
    <w:p w14:paraId="526BA5CA" w14:textId="77777777" w:rsidR="00865E36" w:rsidRPr="00E0670C" w:rsidRDefault="00251F22" w:rsidP="00915100">
      <w:pPr>
        <w:pStyle w:val="4-4"/>
        <w:rPr>
          <w:rtl/>
        </w:rPr>
      </w:pPr>
      <w:r w:rsidRPr="00E0670C">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E0670C">
        <w:rPr>
          <w:cs/>
        </w:rPr>
        <w:t>‎</w:t>
      </w:r>
      <w:r w:rsidR="00433228" w:rsidRPr="00E0670C">
        <w:rPr>
          <w:rFonts w:hint="cs"/>
          <w:rtl/>
        </w:rPr>
        <w:t>5.1.1.3</w:t>
      </w:r>
      <w:r w:rsidRPr="00E0670C">
        <w:rPr>
          <w:rtl/>
        </w:rPr>
        <w:t xml:space="preserve">, </w:t>
      </w:r>
      <w:r w:rsidRPr="00E0670C">
        <w:rPr>
          <w:rFonts w:hint="eastAsia"/>
          <w:rtl/>
        </w:rPr>
        <w:t>שבהם</w:t>
      </w:r>
      <w:r w:rsidRPr="00E0670C">
        <w:rPr>
          <w:rtl/>
        </w:rPr>
        <w:t xml:space="preserve"> </w:t>
      </w:r>
      <w:r w:rsidRPr="00E0670C">
        <w:rPr>
          <w:rFonts w:hint="eastAsia"/>
          <w:rtl/>
        </w:rPr>
        <w:t>לא</w:t>
      </w:r>
      <w:r w:rsidRPr="00E0670C">
        <w:rPr>
          <w:rtl/>
        </w:rPr>
        <w:t xml:space="preserve"> </w:t>
      </w:r>
      <w:r w:rsidRPr="00E0670C">
        <w:rPr>
          <w:rFonts w:hint="eastAsia"/>
          <w:rtl/>
        </w:rPr>
        <w:t>תידרש</w:t>
      </w:r>
      <w:r w:rsidRPr="00E0670C">
        <w:rPr>
          <w:rtl/>
        </w:rPr>
        <w:t xml:space="preserve"> </w:t>
      </w:r>
      <w:r w:rsidRPr="00E0670C">
        <w:rPr>
          <w:rFonts w:hint="eastAsia"/>
          <w:rtl/>
        </w:rPr>
        <w:t>הסכמה</w:t>
      </w:r>
      <w:r w:rsidRPr="00E0670C">
        <w:rPr>
          <w:rtl/>
        </w:rPr>
        <w:t xml:space="preserve"> </w:t>
      </w:r>
      <w:r w:rsidRPr="00E0670C">
        <w:rPr>
          <w:rFonts w:hint="eastAsia"/>
          <w:rtl/>
        </w:rPr>
        <w:t>מפורשת</w:t>
      </w:r>
      <w:r w:rsidRPr="00E0670C">
        <w:rPr>
          <w:rtl/>
        </w:rPr>
        <w:t xml:space="preserve"> </w:t>
      </w:r>
      <w:r w:rsidRPr="00E0670C">
        <w:rPr>
          <w:rFonts w:hint="eastAsia"/>
          <w:rtl/>
        </w:rPr>
        <w:t>של</w:t>
      </w:r>
      <w:r w:rsidRPr="00E0670C">
        <w:rPr>
          <w:rtl/>
        </w:rPr>
        <w:t xml:space="preserve"> </w:t>
      </w:r>
      <w:r w:rsidRPr="00E0670C">
        <w:rPr>
          <w:rFonts w:hint="eastAsia"/>
          <w:rtl/>
        </w:rPr>
        <w:t>הספק</w:t>
      </w:r>
      <w:r w:rsidRPr="00E0670C">
        <w:rPr>
          <w:rtl/>
        </w:rPr>
        <w:t>.</w:t>
      </w:r>
    </w:p>
    <w:p w14:paraId="06C42056" w14:textId="77777777" w:rsidR="00865E36" w:rsidRPr="00E0670C" w:rsidRDefault="00251F22" w:rsidP="00915100">
      <w:pPr>
        <w:pStyle w:val="4-4"/>
        <w:rPr>
          <w:rtl/>
        </w:rPr>
      </w:pPr>
      <w:r w:rsidRPr="00E0670C">
        <w:rPr>
          <w:rtl/>
        </w:rPr>
        <w:t>המזמין יסייע לספק בביצוע הפעולות המפורטות להלן, באופן ישיר ובאמצעות כלים העומדים לרשות המזמין ועל חשבונו:</w:t>
      </w:r>
    </w:p>
    <w:p w14:paraId="2D193093" w14:textId="77777777" w:rsidR="00865E36" w:rsidRPr="00E0670C" w:rsidRDefault="00251F22" w:rsidP="00915100">
      <w:pPr>
        <w:pStyle w:val="5-2"/>
        <w:rPr>
          <w:rtl/>
        </w:rPr>
      </w:pPr>
      <w:r w:rsidRPr="00E0670C">
        <w:rPr>
          <w:rtl/>
        </w:rPr>
        <w:t>בדיקת מערכות הספק הנוגעות למתן השירותים או לאספקת המוצרים.</w:t>
      </w:r>
    </w:p>
    <w:p w14:paraId="3A694D1F" w14:textId="77777777" w:rsidR="00865E36" w:rsidRPr="00E0670C" w:rsidRDefault="00251F22" w:rsidP="00915100">
      <w:pPr>
        <w:pStyle w:val="5-2"/>
        <w:rPr>
          <w:rtl/>
        </w:rPr>
      </w:pPr>
      <w:r w:rsidRPr="00E0670C">
        <w:rPr>
          <w:rtl/>
        </w:rPr>
        <w:t>בדיקת הנזקים או הסיכונים שנגרמו למזמין.</w:t>
      </w:r>
    </w:p>
    <w:p w14:paraId="74C0704E" w14:textId="77777777" w:rsidR="00865E36" w:rsidRPr="00E0670C" w:rsidRDefault="00251F22" w:rsidP="00915100">
      <w:pPr>
        <w:pStyle w:val="5-2"/>
        <w:rPr>
          <w:rtl/>
        </w:rPr>
      </w:pPr>
      <w:r w:rsidRPr="00E0670C">
        <w:rPr>
          <w:rtl/>
        </w:rPr>
        <w:t>סיוע בהתמודדות עם אירוע האבטחה.</w:t>
      </w:r>
    </w:p>
    <w:p w14:paraId="15A15C92" w14:textId="77777777" w:rsidR="00865E36" w:rsidRPr="00E0670C" w:rsidRDefault="00251F22" w:rsidP="00915100">
      <w:pPr>
        <w:pStyle w:val="5-2"/>
        <w:rPr>
          <w:rtl/>
        </w:rPr>
      </w:pPr>
      <w:r w:rsidRPr="00E0670C">
        <w:rPr>
          <w:rtl/>
        </w:rPr>
        <w:t>אבחון אופן התקיפה, המערכות שנפגעו והשפעתה על מתן השירות.</w:t>
      </w:r>
    </w:p>
    <w:p w14:paraId="6A6906CE" w14:textId="77777777" w:rsidR="00865E36" w:rsidRPr="00E0670C" w:rsidRDefault="00251F22" w:rsidP="00915100">
      <w:pPr>
        <w:pStyle w:val="5-2"/>
        <w:rPr>
          <w:rtl/>
        </w:rPr>
      </w:pPr>
      <w:r w:rsidRPr="00E0670C">
        <w:rPr>
          <w:rtl/>
        </w:rPr>
        <w:t xml:space="preserve">אבחון דרכים למנוע את המשכם והישנותם של הסיכונים שנגרמו למזמין ומתן הנחיות לספק בדבר הדרכים לצמצם סיכונים אלו וכלי. </w:t>
      </w:r>
    </w:p>
    <w:p w14:paraId="5A370EC3" w14:textId="77777777" w:rsidR="00865E36" w:rsidRPr="00E0670C" w:rsidRDefault="00251F22" w:rsidP="00915100">
      <w:pPr>
        <w:pStyle w:val="4-4"/>
        <w:rPr>
          <w:rtl/>
        </w:rPr>
      </w:pPr>
      <w:r w:rsidRPr="00E0670C">
        <w:rPr>
          <w:rtl/>
        </w:rPr>
        <w:t xml:space="preserve">אין בסיוע על ידי המזמין בכדי להפחית אי אלו ממחויבויות הספק. </w:t>
      </w:r>
      <w:r w:rsidR="005E6E17" w:rsidRPr="00E0670C">
        <w:rPr>
          <w:rFonts w:hint="cs"/>
          <w:rtl/>
        </w:rPr>
        <w:t>במקרה</w:t>
      </w:r>
      <w:r w:rsidR="005E6E17" w:rsidRPr="00E0670C">
        <w:rPr>
          <w:rtl/>
        </w:rPr>
        <w:t xml:space="preserve"> </w:t>
      </w:r>
      <w:r w:rsidRPr="00E0670C">
        <w:rPr>
          <w:rtl/>
        </w:rPr>
        <w:t>שהספק חושב שהנחייה מסוימת עשויה לפגוע ברמת האבטחה או בשירותים הניתנים על ידו, עליו להתריע על כך בצורה מפורשת לנציג המזמין.</w:t>
      </w:r>
    </w:p>
    <w:p w14:paraId="0D3E2755" w14:textId="77777777" w:rsidR="00865E36" w:rsidRPr="00E0670C" w:rsidRDefault="00251F22" w:rsidP="00B0494D">
      <w:pPr>
        <w:pStyle w:val="2-1"/>
        <w:rPr>
          <w:rtl/>
        </w:rPr>
      </w:pPr>
      <w:r w:rsidRPr="00E0670C">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477AF36" w14:textId="77777777" w:rsidR="00865E36" w:rsidRPr="00E0670C" w:rsidRDefault="00251F22" w:rsidP="00B0494D">
      <w:pPr>
        <w:pStyle w:val="2-1"/>
        <w:rPr>
          <w:rtl/>
        </w:rPr>
      </w:pPr>
      <w:r w:rsidRPr="00E0670C">
        <w:rPr>
          <w:rFonts w:hint="cs"/>
          <w:rtl/>
        </w:rPr>
        <w:t>במקרה</w:t>
      </w:r>
      <w:r w:rsidRPr="00E0670C">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E898176" w14:textId="77777777" w:rsidR="00865E36" w:rsidRPr="00E0670C" w:rsidRDefault="00251F22" w:rsidP="00915100">
      <w:pPr>
        <w:pStyle w:val="1-1"/>
        <w:rPr>
          <w:rtl/>
        </w:rPr>
      </w:pPr>
      <w:r w:rsidRPr="00E0670C">
        <w:rPr>
          <w:rtl/>
        </w:rPr>
        <w:t xml:space="preserve">נציגי המזמין </w:t>
      </w:r>
    </w:p>
    <w:p w14:paraId="1C38535A" w14:textId="77777777" w:rsidR="00865E36" w:rsidRPr="00E0670C" w:rsidRDefault="00251F22" w:rsidP="00B0494D">
      <w:pPr>
        <w:pStyle w:val="2-1"/>
        <w:rPr>
          <w:rtl/>
        </w:rPr>
      </w:pPr>
      <w:r w:rsidRPr="00E0670C">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7E2621D" w14:textId="77777777" w:rsidR="00865E36" w:rsidRPr="00E0670C" w:rsidRDefault="00251F22" w:rsidP="00B0494D">
      <w:pPr>
        <w:pStyle w:val="2-1"/>
        <w:rPr>
          <w:rtl/>
        </w:rPr>
      </w:pPr>
      <w:r w:rsidRPr="00E0670C">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02DAB1C7" w14:textId="77777777" w:rsidR="00865E36" w:rsidRPr="00E0670C" w:rsidRDefault="00251F22" w:rsidP="00B0494D">
      <w:pPr>
        <w:pStyle w:val="2-1"/>
        <w:rPr>
          <w:rtl/>
        </w:rPr>
      </w:pPr>
      <w:r w:rsidRPr="00E0670C">
        <w:rPr>
          <w:rtl/>
        </w:rPr>
        <w:t>הגורם המנחה ומינהל הרכש יהיו מחויבים להשתמש במידע שיתקבל מהספק אך ורק לצורכים האמורים בטופס זה תוך גילויו לגורמים הנדרשים לכך בלבד.</w:t>
      </w:r>
    </w:p>
    <w:p w14:paraId="1AE2DE76" w14:textId="77777777" w:rsidR="00865E36" w:rsidRPr="00E0670C" w:rsidRDefault="00251F22" w:rsidP="00915100">
      <w:pPr>
        <w:pStyle w:val="1-1"/>
        <w:rPr>
          <w:rtl/>
        </w:rPr>
      </w:pPr>
      <w:r w:rsidRPr="00E0670C">
        <w:rPr>
          <w:rtl/>
        </w:rPr>
        <w:t xml:space="preserve">כתובת לפניות בנושא אבטחת מידע והגנת סייבר  </w:t>
      </w:r>
    </w:p>
    <w:p w14:paraId="0C7D0D12" w14:textId="77777777" w:rsidR="00865E36" w:rsidRPr="00E0670C" w:rsidRDefault="00251F22" w:rsidP="00B0494D">
      <w:pPr>
        <w:pStyle w:val="2-1"/>
        <w:rPr>
          <w:rtl/>
        </w:rPr>
      </w:pPr>
      <w:r w:rsidRPr="00E0670C">
        <w:rPr>
          <w:rFonts w:hint="eastAsia"/>
          <w:rtl/>
        </w:rPr>
        <w:t>הודעות</w:t>
      </w:r>
      <w:r w:rsidRPr="00E0670C">
        <w:rPr>
          <w:rtl/>
        </w:rPr>
        <w:t xml:space="preserve">/פניות </w:t>
      </w:r>
      <w:r w:rsidRPr="00E0670C">
        <w:rPr>
          <w:rFonts w:hint="eastAsia"/>
          <w:rtl/>
        </w:rPr>
        <w:t>בנושא</w:t>
      </w:r>
      <w:r w:rsidRPr="00E0670C">
        <w:rPr>
          <w:rtl/>
        </w:rPr>
        <w:t xml:space="preserve"> </w:t>
      </w:r>
      <w:r w:rsidRPr="00E0670C">
        <w:rPr>
          <w:rFonts w:hint="eastAsia"/>
          <w:rtl/>
        </w:rPr>
        <w:t>אבטחת</w:t>
      </w:r>
      <w:r w:rsidRPr="00E0670C">
        <w:rPr>
          <w:rtl/>
        </w:rPr>
        <w:t xml:space="preserve"> </w:t>
      </w:r>
      <w:r w:rsidRPr="00E0670C">
        <w:rPr>
          <w:rFonts w:hint="eastAsia"/>
          <w:rtl/>
        </w:rPr>
        <w:t>מידע</w:t>
      </w:r>
      <w:r w:rsidRPr="00E0670C">
        <w:rPr>
          <w:rtl/>
        </w:rPr>
        <w:t xml:space="preserve"> </w:t>
      </w:r>
      <w:r w:rsidRPr="00E0670C">
        <w:rPr>
          <w:rFonts w:hint="eastAsia"/>
          <w:rtl/>
        </w:rPr>
        <w:t>והגנת</w:t>
      </w:r>
      <w:r w:rsidRPr="00E0670C">
        <w:rPr>
          <w:rtl/>
        </w:rPr>
        <w:t xml:space="preserve"> </w:t>
      </w:r>
      <w:r w:rsidRPr="00E0670C">
        <w:rPr>
          <w:rFonts w:hint="eastAsia"/>
          <w:rtl/>
        </w:rPr>
        <w:t>סייבר</w:t>
      </w:r>
      <w:r w:rsidRPr="00E0670C">
        <w:rPr>
          <w:rtl/>
        </w:rPr>
        <w:t xml:space="preserve"> </w:t>
      </w:r>
      <w:r w:rsidRPr="00E0670C">
        <w:rPr>
          <w:rFonts w:hint="eastAsia"/>
          <w:rtl/>
        </w:rPr>
        <w:t>יועברו</w:t>
      </w:r>
      <w:r w:rsidRPr="00E0670C">
        <w:rPr>
          <w:rtl/>
        </w:rPr>
        <w:t xml:space="preserve"> </w:t>
      </w:r>
      <w:r w:rsidRPr="00E0670C">
        <w:rPr>
          <w:rFonts w:hint="eastAsia"/>
          <w:rtl/>
        </w:rPr>
        <w:t>לספק</w:t>
      </w:r>
      <w:r w:rsidRPr="00E0670C">
        <w:rPr>
          <w:rtl/>
        </w:rPr>
        <w:t xml:space="preserve"> </w:t>
      </w:r>
      <w:r w:rsidRPr="00E0670C">
        <w:rPr>
          <w:rFonts w:hint="eastAsia"/>
          <w:rtl/>
        </w:rPr>
        <w:t>באמצעות</w:t>
      </w:r>
      <w:r w:rsidRPr="00E0670C">
        <w:rPr>
          <w:rtl/>
        </w:rPr>
        <w:t xml:space="preserve"> </w:t>
      </w:r>
      <w:r w:rsidRPr="00E0670C">
        <w:rPr>
          <w:rFonts w:hint="eastAsia"/>
          <w:rtl/>
        </w:rPr>
        <w:t>כתובת</w:t>
      </w:r>
      <w:r w:rsidRPr="00E0670C">
        <w:rPr>
          <w:rtl/>
        </w:rPr>
        <w:t xml:space="preserve"> </w:t>
      </w:r>
      <w:r w:rsidRPr="00E0670C">
        <w:rPr>
          <w:rFonts w:hint="eastAsia"/>
          <w:rtl/>
        </w:rPr>
        <w:t>הדואר</w:t>
      </w:r>
      <w:r w:rsidRPr="00E0670C">
        <w:rPr>
          <w:rtl/>
        </w:rPr>
        <w:t xml:space="preserve"> </w:t>
      </w:r>
      <w:r w:rsidRPr="00E0670C">
        <w:rPr>
          <w:rFonts w:hint="eastAsia"/>
          <w:rtl/>
        </w:rPr>
        <w:t>האלקטרוני</w:t>
      </w:r>
      <w:r w:rsidRPr="00E0670C">
        <w:rPr>
          <w:rtl/>
        </w:rPr>
        <w:t xml:space="preserve"> </w:t>
      </w:r>
      <w:r w:rsidRPr="00E0670C">
        <w:rPr>
          <w:rFonts w:hint="eastAsia"/>
          <w:rtl/>
        </w:rPr>
        <w:t>הבאה</w:t>
      </w:r>
      <w:r w:rsidRPr="00E0670C">
        <w:rPr>
          <w:rtl/>
        </w:rPr>
        <w:t>: _______________@___________</w:t>
      </w:r>
    </w:p>
    <w:p w14:paraId="346B187F" w14:textId="77777777" w:rsidR="00865E36" w:rsidRPr="00E0670C" w:rsidRDefault="00251F22" w:rsidP="00925707">
      <w:pPr>
        <w:rPr>
          <w:rtl/>
        </w:rPr>
      </w:pPr>
      <w:r w:rsidRPr="00E0670C">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3666B8" w:rsidRPr="00E0670C" w14:paraId="071A0BDD" w14:textId="77777777" w:rsidTr="00865E36">
        <w:trPr>
          <w:trHeight w:val="536"/>
          <w:tblHeader/>
        </w:trPr>
        <w:tc>
          <w:tcPr>
            <w:tcW w:w="2765" w:type="dxa"/>
            <w:vAlign w:val="bottom"/>
            <w:hideMark/>
          </w:tcPr>
          <w:p w14:paraId="0B979961" w14:textId="77777777" w:rsidR="00865E36" w:rsidRPr="00E0670C" w:rsidRDefault="00251F22" w:rsidP="00925707">
            <w:pPr>
              <w:rPr>
                <w:rFonts w:ascii="David" w:hAnsi="David" w:cs="David"/>
                <w:rtl/>
              </w:rPr>
            </w:pPr>
            <w:r w:rsidRPr="00E0670C">
              <w:rPr>
                <w:rFonts w:ascii="David" w:hAnsi="David" w:cs="David"/>
                <w:rtl/>
              </w:rPr>
              <w:t>_______________</w:t>
            </w:r>
          </w:p>
        </w:tc>
        <w:tc>
          <w:tcPr>
            <w:tcW w:w="2765" w:type="dxa"/>
            <w:vAlign w:val="bottom"/>
            <w:hideMark/>
          </w:tcPr>
          <w:p w14:paraId="51E3DE87" w14:textId="77777777" w:rsidR="00865E36" w:rsidRPr="00E0670C" w:rsidRDefault="00251F22" w:rsidP="00925707">
            <w:pPr>
              <w:rPr>
                <w:rFonts w:ascii="David" w:hAnsi="David" w:cs="David"/>
                <w:rtl/>
              </w:rPr>
            </w:pPr>
            <w:r w:rsidRPr="00E0670C">
              <w:rPr>
                <w:rFonts w:ascii="David" w:hAnsi="David" w:cs="David"/>
                <w:rtl/>
              </w:rPr>
              <w:t>__________________</w:t>
            </w:r>
          </w:p>
        </w:tc>
        <w:tc>
          <w:tcPr>
            <w:tcW w:w="2766" w:type="dxa"/>
            <w:vAlign w:val="bottom"/>
            <w:hideMark/>
          </w:tcPr>
          <w:p w14:paraId="2DDCB50A" w14:textId="77777777" w:rsidR="00865E36" w:rsidRPr="00E0670C" w:rsidRDefault="00251F22" w:rsidP="00925707">
            <w:pPr>
              <w:rPr>
                <w:rFonts w:ascii="David" w:hAnsi="David" w:cs="David"/>
                <w:rtl/>
              </w:rPr>
            </w:pPr>
            <w:r w:rsidRPr="00E0670C">
              <w:rPr>
                <w:rFonts w:ascii="David" w:hAnsi="David" w:cs="David"/>
                <w:rtl/>
              </w:rPr>
              <w:t>_________________</w:t>
            </w:r>
          </w:p>
        </w:tc>
      </w:tr>
      <w:tr w:rsidR="003666B8" w14:paraId="44668D87" w14:textId="77777777" w:rsidTr="00865E36">
        <w:trPr>
          <w:trHeight w:val="115"/>
        </w:trPr>
        <w:tc>
          <w:tcPr>
            <w:tcW w:w="2765" w:type="dxa"/>
            <w:hideMark/>
          </w:tcPr>
          <w:p w14:paraId="0D45DEDA" w14:textId="77777777" w:rsidR="00865E36" w:rsidRPr="00E0670C" w:rsidRDefault="00251F22" w:rsidP="00925707">
            <w:pPr>
              <w:rPr>
                <w:rFonts w:ascii="David" w:hAnsi="David" w:cs="David"/>
                <w:rtl/>
              </w:rPr>
            </w:pPr>
            <w:r w:rsidRPr="00E0670C">
              <w:rPr>
                <w:rFonts w:ascii="David" w:hAnsi="David" w:cs="David"/>
                <w:rtl/>
              </w:rPr>
              <w:t>שם</w:t>
            </w:r>
          </w:p>
        </w:tc>
        <w:tc>
          <w:tcPr>
            <w:tcW w:w="2765" w:type="dxa"/>
            <w:hideMark/>
          </w:tcPr>
          <w:p w14:paraId="4C830233" w14:textId="77777777" w:rsidR="00865E36" w:rsidRPr="00E0670C" w:rsidRDefault="00251F22" w:rsidP="00925707">
            <w:pPr>
              <w:rPr>
                <w:rFonts w:ascii="David" w:hAnsi="David" w:cs="David"/>
                <w:rtl/>
              </w:rPr>
            </w:pPr>
            <w:r w:rsidRPr="00E0670C">
              <w:rPr>
                <w:rFonts w:ascii="David" w:hAnsi="David" w:cs="David"/>
                <w:rtl/>
              </w:rPr>
              <w:t>תאריך</w:t>
            </w:r>
          </w:p>
        </w:tc>
        <w:tc>
          <w:tcPr>
            <w:tcW w:w="2766" w:type="dxa"/>
            <w:hideMark/>
          </w:tcPr>
          <w:p w14:paraId="58F8306C" w14:textId="77777777" w:rsidR="00865E36" w:rsidRPr="00925707" w:rsidRDefault="00251F22" w:rsidP="00925707">
            <w:pPr>
              <w:rPr>
                <w:rFonts w:ascii="David" w:hAnsi="David" w:cs="David"/>
                <w:rtl/>
              </w:rPr>
            </w:pPr>
            <w:r w:rsidRPr="00E0670C">
              <w:rPr>
                <w:rFonts w:ascii="David" w:hAnsi="David" w:cs="David"/>
                <w:rtl/>
              </w:rPr>
              <w:t>חתימה</w:t>
            </w:r>
          </w:p>
        </w:tc>
      </w:tr>
    </w:tbl>
    <w:p w14:paraId="2D505C45" w14:textId="77777777" w:rsidR="00865E36" w:rsidRPr="0015275F" w:rsidRDefault="00865E36" w:rsidP="0015275F">
      <w:pPr>
        <w:rPr>
          <w:rtl/>
        </w:rPr>
      </w:pPr>
    </w:p>
    <w:bookmarkEnd w:id="585"/>
    <w:bookmarkEnd w:id="586"/>
    <w:p w14:paraId="7EF08FF0" w14:textId="77777777" w:rsidR="00681407" w:rsidRDefault="00681407">
      <w:pPr>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6CD4E" w14:textId="77777777" w:rsidR="00F7445C" w:rsidRDefault="00F7445C">
      <w:r>
        <w:separator/>
      </w:r>
    </w:p>
  </w:endnote>
  <w:endnote w:type="continuationSeparator" w:id="0">
    <w:p w14:paraId="7826BCBE" w14:textId="77777777" w:rsidR="00F7445C" w:rsidRDefault="00F74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1D81D" w14:textId="77777777" w:rsidR="001000B8" w:rsidRDefault="00251F22" w:rsidP="00264E54">
    <w:pPr>
      <w:pStyle w:val="a"/>
      <w:numPr>
        <w:ilvl w:val="0"/>
        <w:numId w:val="0"/>
      </w:numPr>
      <w:jc w:val="center"/>
    </w:pPr>
    <w:r>
      <w:fldChar w:fldCharType="begin"/>
    </w:r>
    <w:r>
      <w:instrText>PAGE   \* MERGEFORMAT</w:instrText>
    </w:r>
    <w:r>
      <w:fldChar w:fldCharType="separate"/>
    </w:r>
    <w:r w:rsidRPr="0065536C">
      <w:rPr>
        <w:lang w:val="he-IL"/>
      </w:rPr>
      <w:t>111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37F66"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D0683A3" w14:textId="77777777" w:rsidR="001000B8" w:rsidRDefault="00251F22"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101</w:t>
        </w:r>
        <w:r>
          <w:fldChar w:fldCharType="end"/>
        </w:r>
      </w:p>
    </w:sdtContent>
  </w:sdt>
  <w:p w14:paraId="2DF50804"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72E2DD" w14:textId="77777777" w:rsidR="00F7445C" w:rsidRDefault="00F7445C">
      <w:r>
        <w:separator/>
      </w:r>
    </w:p>
  </w:footnote>
  <w:footnote w:type="continuationSeparator" w:id="0">
    <w:p w14:paraId="4423ACFD" w14:textId="77777777" w:rsidR="00F7445C" w:rsidRDefault="00F744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356CB"/>
    <w:multiLevelType w:val="hybridMultilevel"/>
    <w:tmpl w:val="D3BA2882"/>
    <w:lvl w:ilvl="0" w:tplc="074405B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85A0F"/>
    <w:multiLevelType w:val="hybridMultilevel"/>
    <w:tmpl w:val="F5C64484"/>
    <w:lvl w:ilvl="0" w:tplc="3ED2898C">
      <w:start w:val="1"/>
      <w:numFmt w:val="decimal"/>
      <w:lvlText w:val="%1."/>
      <w:lvlJc w:val="left"/>
      <w:pPr>
        <w:ind w:left="720" w:hanging="360"/>
      </w:pPr>
      <w:rPr>
        <w:rFonts w:hint="default"/>
      </w:rPr>
    </w:lvl>
    <w:lvl w:ilvl="1" w:tplc="2F4A7130" w:tentative="1">
      <w:start w:val="1"/>
      <w:numFmt w:val="lowerLetter"/>
      <w:lvlText w:val="%2."/>
      <w:lvlJc w:val="left"/>
      <w:pPr>
        <w:ind w:left="1440" w:hanging="360"/>
      </w:pPr>
    </w:lvl>
    <w:lvl w:ilvl="2" w:tplc="ADDC3B52" w:tentative="1">
      <w:start w:val="1"/>
      <w:numFmt w:val="lowerRoman"/>
      <w:lvlText w:val="%3."/>
      <w:lvlJc w:val="right"/>
      <w:pPr>
        <w:ind w:left="2160" w:hanging="180"/>
      </w:pPr>
    </w:lvl>
    <w:lvl w:ilvl="3" w:tplc="102A8EDC" w:tentative="1">
      <w:start w:val="1"/>
      <w:numFmt w:val="decimal"/>
      <w:lvlText w:val="%4."/>
      <w:lvlJc w:val="left"/>
      <w:pPr>
        <w:ind w:left="2880" w:hanging="360"/>
      </w:pPr>
    </w:lvl>
    <w:lvl w:ilvl="4" w:tplc="F14EC4AE" w:tentative="1">
      <w:start w:val="1"/>
      <w:numFmt w:val="lowerLetter"/>
      <w:lvlText w:val="%5."/>
      <w:lvlJc w:val="left"/>
      <w:pPr>
        <w:ind w:left="3600" w:hanging="360"/>
      </w:pPr>
    </w:lvl>
    <w:lvl w:ilvl="5" w:tplc="CD329BCA" w:tentative="1">
      <w:start w:val="1"/>
      <w:numFmt w:val="lowerRoman"/>
      <w:lvlText w:val="%6."/>
      <w:lvlJc w:val="right"/>
      <w:pPr>
        <w:ind w:left="4320" w:hanging="180"/>
      </w:pPr>
    </w:lvl>
    <w:lvl w:ilvl="6" w:tplc="4344ECFC" w:tentative="1">
      <w:start w:val="1"/>
      <w:numFmt w:val="decimal"/>
      <w:lvlText w:val="%7."/>
      <w:lvlJc w:val="left"/>
      <w:pPr>
        <w:ind w:left="5040" w:hanging="360"/>
      </w:pPr>
    </w:lvl>
    <w:lvl w:ilvl="7" w:tplc="0EF06550" w:tentative="1">
      <w:start w:val="1"/>
      <w:numFmt w:val="lowerLetter"/>
      <w:lvlText w:val="%8."/>
      <w:lvlJc w:val="left"/>
      <w:pPr>
        <w:ind w:left="5760" w:hanging="360"/>
      </w:pPr>
    </w:lvl>
    <w:lvl w:ilvl="8" w:tplc="19A89AA4" w:tentative="1">
      <w:start w:val="1"/>
      <w:numFmt w:val="lowerRoman"/>
      <w:lvlText w:val="%9."/>
      <w:lvlJc w:val="right"/>
      <w:pPr>
        <w:ind w:left="6480" w:hanging="180"/>
      </w:pPr>
    </w:lvl>
  </w:abstractNum>
  <w:abstractNum w:abstractNumId="8" w15:restartNumberingAfterBreak="0">
    <w:nsid w:val="018B542F"/>
    <w:multiLevelType w:val="hybridMultilevel"/>
    <w:tmpl w:val="9E083F80"/>
    <w:lvl w:ilvl="0" w:tplc="D6B8F09E">
      <w:start w:val="1"/>
      <w:numFmt w:val="bullet"/>
      <w:lvlText w:val=""/>
      <w:lvlJc w:val="left"/>
      <w:pPr>
        <w:tabs>
          <w:tab w:val="num" w:pos="720"/>
        </w:tabs>
        <w:ind w:left="720" w:hanging="360"/>
      </w:pPr>
      <w:rPr>
        <w:rFonts w:ascii="Symbol" w:hAnsi="Symbol" w:hint="default"/>
      </w:rPr>
    </w:lvl>
    <w:lvl w:ilvl="1" w:tplc="67C8E8C0">
      <w:start w:val="1"/>
      <w:numFmt w:val="bullet"/>
      <w:lvlText w:val="o"/>
      <w:lvlJc w:val="left"/>
      <w:pPr>
        <w:tabs>
          <w:tab w:val="num" w:pos="1440"/>
        </w:tabs>
        <w:ind w:left="1440" w:hanging="360"/>
      </w:pPr>
      <w:rPr>
        <w:rFonts w:ascii="Courier New" w:hAnsi="Courier New" w:cs="Courier New" w:hint="default"/>
      </w:rPr>
    </w:lvl>
    <w:lvl w:ilvl="2" w:tplc="CDD4E4E8">
      <w:start w:val="1"/>
      <w:numFmt w:val="bullet"/>
      <w:lvlText w:val=""/>
      <w:lvlJc w:val="left"/>
      <w:pPr>
        <w:tabs>
          <w:tab w:val="num" w:pos="2160"/>
        </w:tabs>
        <w:ind w:left="2160" w:hanging="360"/>
      </w:pPr>
      <w:rPr>
        <w:rFonts w:ascii="Wingdings" w:hAnsi="Wingdings" w:hint="default"/>
      </w:rPr>
    </w:lvl>
    <w:lvl w:ilvl="3" w:tplc="399EE5AE">
      <w:start w:val="1"/>
      <w:numFmt w:val="bullet"/>
      <w:lvlText w:val=""/>
      <w:lvlJc w:val="left"/>
      <w:pPr>
        <w:tabs>
          <w:tab w:val="num" w:pos="2880"/>
        </w:tabs>
        <w:ind w:left="2880" w:hanging="360"/>
      </w:pPr>
      <w:rPr>
        <w:rFonts w:ascii="Symbol" w:hAnsi="Symbol" w:hint="default"/>
      </w:rPr>
    </w:lvl>
    <w:lvl w:ilvl="4" w:tplc="ECA64058">
      <w:start w:val="1"/>
      <w:numFmt w:val="bullet"/>
      <w:lvlText w:val="o"/>
      <w:lvlJc w:val="left"/>
      <w:pPr>
        <w:tabs>
          <w:tab w:val="num" w:pos="3600"/>
        </w:tabs>
        <w:ind w:left="3600" w:hanging="360"/>
      </w:pPr>
      <w:rPr>
        <w:rFonts w:ascii="Courier New" w:hAnsi="Courier New" w:cs="Courier New" w:hint="default"/>
      </w:rPr>
    </w:lvl>
    <w:lvl w:ilvl="5" w:tplc="BEEA8E2C">
      <w:start w:val="1"/>
      <w:numFmt w:val="bullet"/>
      <w:lvlText w:val=""/>
      <w:lvlJc w:val="left"/>
      <w:pPr>
        <w:tabs>
          <w:tab w:val="num" w:pos="4320"/>
        </w:tabs>
        <w:ind w:left="4320" w:hanging="360"/>
      </w:pPr>
      <w:rPr>
        <w:rFonts w:ascii="Wingdings" w:hAnsi="Wingdings" w:hint="default"/>
      </w:rPr>
    </w:lvl>
    <w:lvl w:ilvl="6" w:tplc="AF943FCA">
      <w:start w:val="1"/>
      <w:numFmt w:val="bullet"/>
      <w:lvlText w:val=""/>
      <w:lvlJc w:val="left"/>
      <w:pPr>
        <w:tabs>
          <w:tab w:val="num" w:pos="5040"/>
        </w:tabs>
        <w:ind w:left="5040" w:hanging="360"/>
      </w:pPr>
      <w:rPr>
        <w:rFonts w:ascii="Symbol" w:hAnsi="Symbol" w:hint="default"/>
      </w:rPr>
    </w:lvl>
    <w:lvl w:ilvl="7" w:tplc="A5CC27F0">
      <w:start w:val="1"/>
      <w:numFmt w:val="bullet"/>
      <w:lvlText w:val="o"/>
      <w:lvlJc w:val="left"/>
      <w:pPr>
        <w:tabs>
          <w:tab w:val="num" w:pos="5760"/>
        </w:tabs>
        <w:ind w:left="5760" w:hanging="360"/>
      </w:pPr>
      <w:rPr>
        <w:rFonts w:ascii="Courier New" w:hAnsi="Courier New" w:cs="Courier New" w:hint="default"/>
      </w:rPr>
    </w:lvl>
    <w:lvl w:ilvl="8" w:tplc="6A723112">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21179D0"/>
    <w:multiLevelType w:val="hybridMultilevel"/>
    <w:tmpl w:val="68A26E50"/>
    <w:lvl w:ilvl="0" w:tplc="8F8A237E">
      <w:start w:val="1"/>
      <w:numFmt w:val="bullet"/>
      <w:lvlText w:val=""/>
      <w:lvlJc w:val="left"/>
      <w:pPr>
        <w:ind w:left="720" w:hanging="360"/>
      </w:pPr>
      <w:rPr>
        <w:rFonts w:ascii="Symbol" w:hAnsi="Symbol" w:hint="default"/>
      </w:rPr>
    </w:lvl>
    <w:lvl w:ilvl="1" w:tplc="18A26F82" w:tentative="1">
      <w:start w:val="1"/>
      <w:numFmt w:val="bullet"/>
      <w:lvlText w:val="o"/>
      <w:lvlJc w:val="left"/>
      <w:pPr>
        <w:ind w:left="1440" w:hanging="360"/>
      </w:pPr>
      <w:rPr>
        <w:rFonts w:ascii="Courier New" w:hAnsi="Courier New" w:cs="Courier New" w:hint="default"/>
      </w:rPr>
    </w:lvl>
    <w:lvl w:ilvl="2" w:tplc="54CA2362" w:tentative="1">
      <w:start w:val="1"/>
      <w:numFmt w:val="bullet"/>
      <w:lvlText w:val=""/>
      <w:lvlJc w:val="left"/>
      <w:pPr>
        <w:ind w:left="2160" w:hanging="360"/>
      </w:pPr>
      <w:rPr>
        <w:rFonts w:ascii="Wingdings" w:hAnsi="Wingdings" w:hint="default"/>
      </w:rPr>
    </w:lvl>
    <w:lvl w:ilvl="3" w:tplc="BBBA8858">
      <w:start w:val="1"/>
      <w:numFmt w:val="bullet"/>
      <w:lvlText w:val=""/>
      <w:lvlJc w:val="left"/>
      <w:pPr>
        <w:ind w:left="2880" w:hanging="360"/>
      </w:pPr>
      <w:rPr>
        <w:rFonts w:ascii="Symbol" w:hAnsi="Symbol" w:hint="default"/>
      </w:rPr>
    </w:lvl>
    <w:lvl w:ilvl="4" w:tplc="225689C2" w:tentative="1">
      <w:start w:val="1"/>
      <w:numFmt w:val="bullet"/>
      <w:lvlText w:val="o"/>
      <w:lvlJc w:val="left"/>
      <w:pPr>
        <w:ind w:left="3600" w:hanging="360"/>
      </w:pPr>
      <w:rPr>
        <w:rFonts w:ascii="Courier New" w:hAnsi="Courier New" w:cs="Courier New" w:hint="default"/>
      </w:rPr>
    </w:lvl>
    <w:lvl w:ilvl="5" w:tplc="3F4CBEFA">
      <w:start w:val="1"/>
      <w:numFmt w:val="bullet"/>
      <w:pStyle w:val="60"/>
      <w:lvlText w:val=""/>
      <w:lvlJc w:val="left"/>
      <w:pPr>
        <w:ind w:left="4320" w:hanging="360"/>
      </w:pPr>
      <w:rPr>
        <w:rFonts w:ascii="Wingdings" w:hAnsi="Wingdings" w:hint="default"/>
      </w:rPr>
    </w:lvl>
    <w:lvl w:ilvl="6" w:tplc="ED72D038">
      <w:start w:val="1"/>
      <w:numFmt w:val="bullet"/>
      <w:pStyle w:val="7"/>
      <w:lvlText w:val=""/>
      <w:lvlJc w:val="left"/>
      <w:pPr>
        <w:ind w:left="5040" w:hanging="360"/>
      </w:pPr>
      <w:rPr>
        <w:rFonts w:ascii="Symbol" w:hAnsi="Symbol" w:hint="default"/>
      </w:rPr>
    </w:lvl>
    <w:lvl w:ilvl="7" w:tplc="949E1328" w:tentative="1">
      <w:start w:val="1"/>
      <w:numFmt w:val="bullet"/>
      <w:lvlText w:val="o"/>
      <w:lvlJc w:val="left"/>
      <w:pPr>
        <w:ind w:left="5760" w:hanging="360"/>
      </w:pPr>
      <w:rPr>
        <w:rFonts w:ascii="Courier New" w:hAnsi="Courier New" w:cs="Courier New" w:hint="default"/>
      </w:rPr>
    </w:lvl>
    <w:lvl w:ilvl="8" w:tplc="28443A9C" w:tentative="1">
      <w:start w:val="1"/>
      <w:numFmt w:val="bullet"/>
      <w:lvlText w:val=""/>
      <w:lvlJc w:val="left"/>
      <w:pPr>
        <w:ind w:left="6480" w:hanging="360"/>
      </w:pPr>
      <w:rPr>
        <w:rFonts w:ascii="Wingdings" w:hAnsi="Wingdings" w:hint="default"/>
      </w:rPr>
    </w:lvl>
  </w:abstractNum>
  <w:abstractNum w:abstractNumId="10"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32001BE"/>
    <w:multiLevelType w:val="hybridMultilevel"/>
    <w:tmpl w:val="A0F45EB4"/>
    <w:lvl w:ilvl="0" w:tplc="6988138A">
      <w:start w:val="1"/>
      <w:numFmt w:val="decimal"/>
      <w:lvlText w:val="%1."/>
      <w:lvlJc w:val="left"/>
      <w:pPr>
        <w:ind w:left="720" w:hanging="360"/>
      </w:pPr>
      <w:rPr>
        <w:rFonts w:hint="default"/>
      </w:rPr>
    </w:lvl>
    <w:lvl w:ilvl="1" w:tplc="1896B7FC" w:tentative="1">
      <w:start w:val="1"/>
      <w:numFmt w:val="lowerLetter"/>
      <w:lvlText w:val="%2."/>
      <w:lvlJc w:val="left"/>
      <w:pPr>
        <w:ind w:left="1440" w:hanging="360"/>
      </w:pPr>
    </w:lvl>
    <w:lvl w:ilvl="2" w:tplc="CABC400C" w:tentative="1">
      <w:start w:val="1"/>
      <w:numFmt w:val="lowerRoman"/>
      <w:lvlText w:val="%3."/>
      <w:lvlJc w:val="right"/>
      <w:pPr>
        <w:ind w:left="2160" w:hanging="180"/>
      </w:pPr>
    </w:lvl>
    <w:lvl w:ilvl="3" w:tplc="9F94955A" w:tentative="1">
      <w:start w:val="1"/>
      <w:numFmt w:val="decimal"/>
      <w:lvlText w:val="%4."/>
      <w:lvlJc w:val="left"/>
      <w:pPr>
        <w:ind w:left="2880" w:hanging="360"/>
      </w:pPr>
    </w:lvl>
    <w:lvl w:ilvl="4" w:tplc="161A20E0" w:tentative="1">
      <w:start w:val="1"/>
      <w:numFmt w:val="lowerLetter"/>
      <w:lvlText w:val="%5."/>
      <w:lvlJc w:val="left"/>
      <w:pPr>
        <w:ind w:left="3600" w:hanging="360"/>
      </w:pPr>
    </w:lvl>
    <w:lvl w:ilvl="5" w:tplc="91B8E390" w:tentative="1">
      <w:start w:val="1"/>
      <w:numFmt w:val="lowerRoman"/>
      <w:lvlText w:val="%6."/>
      <w:lvlJc w:val="right"/>
      <w:pPr>
        <w:ind w:left="4320" w:hanging="180"/>
      </w:pPr>
    </w:lvl>
    <w:lvl w:ilvl="6" w:tplc="9322F572" w:tentative="1">
      <w:start w:val="1"/>
      <w:numFmt w:val="decimal"/>
      <w:lvlText w:val="%7."/>
      <w:lvlJc w:val="left"/>
      <w:pPr>
        <w:ind w:left="5040" w:hanging="360"/>
      </w:pPr>
    </w:lvl>
    <w:lvl w:ilvl="7" w:tplc="B6FA44EC" w:tentative="1">
      <w:start w:val="1"/>
      <w:numFmt w:val="lowerLetter"/>
      <w:lvlText w:val="%8."/>
      <w:lvlJc w:val="left"/>
      <w:pPr>
        <w:ind w:left="5760" w:hanging="360"/>
      </w:pPr>
    </w:lvl>
    <w:lvl w:ilvl="8" w:tplc="632060C2"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F75E31"/>
    <w:multiLevelType w:val="hybridMultilevel"/>
    <w:tmpl w:val="F5C64484"/>
    <w:lvl w:ilvl="0" w:tplc="152240FA">
      <w:start w:val="1"/>
      <w:numFmt w:val="decimal"/>
      <w:lvlText w:val="%1."/>
      <w:lvlJc w:val="left"/>
      <w:pPr>
        <w:ind w:left="720" w:hanging="360"/>
      </w:pPr>
      <w:rPr>
        <w:rFonts w:hint="default"/>
      </w:rPr>
    </w:lvl>
    <w:lvl w:ilvl="1" w:tplc="28E09C6C" w:tentative="1">
      <w:start w:val="1"/>
      <w:numFmt w:val="lowerLetter"/>
      <w:lvlText w:val="%2."/>
      <w:lvlJc w:val="left"/>
      <w:pPr>
        <w:ind w:left="1440" w:hanging="360"/>
      </w:pPr>
    </w:lvl>
    <w:lvl w:ilvl="2" w:tplc="487C09BC" w:tentative="1">
      <w:start w:val="1"/>
      <w:numFmt w:val="lowerRoman"/>
      <w:lvlText w:val="%3."/>
      <w:lvlJc w:val="right"/>
      <w:pPr>
        <w:ind w:left="2160" w:hanging="180"/>
      </w:pPr>
    </w:lvl>
    <w:lvl w:ilvl="3" w:tplc="B51C98A8" w:tentative="1">
      <w:start w:val="1"/>
      <w:numFmt w:val="decimal"/>
      <w:lvlText w:val="%4."/>
      <w:lvlJc w:val="left"/>
      <w:pPr>
        <w:ind w:left="2880" w:hanging="360"/>
      </w:pPr>
    </w:lvl>
    <w:lvl w:ilvl="4" w:tplc="C9F65564" w:tentative="1">
      <w:start w:val="1"/>
      <w:numFmt w:val="lowerLetter"/>
      <w:lvlText w:val="%5."/>
      <w:lvlJc w:val="left"/>
      <w:pPr>
        <w:ind w:left="3600" w:hanging="360"/>
      </w:pPr>
    </w:lvl>
    <w:lvl w:ilvl="5" w:tplc="6040FFAE" w:tentative="1">
      <w:start w:val="1"/>
      <w:numFmt w:val="lowerRoman"/>
      <w:lvlText w:val="%6."/>
      <w:lvlJc w:val="right"/>
      <w:pPr>
        <w:ind w:left="4320" w:hanging="180"/>
      </w:pPr>
    </w:lvl>
    <w:lvl w:ilvl="6" w:tplc="465ED122" w:tentative="1">
      <w:start w:val="1"/>
      <w:numFmt w:val="decimal"/>
      <w:lvlText w:val="%7."/>
      <w:lvlJc w:val="left"/>
      <w:pPr>
        <w:ind w:left="5040" w:hanging="360"/>
      </w:pPr>
    </w:lvl>
    <w:lvl w:ilvl="7" w:tplc="A8C620C2" w:tentative="1">
      <w:start w:val="1"/>
      <w:numFmt w:val="lowerLetter"/>
      <w:lvlText w:val="%8."/>
      <w:lvlJc w:val="left"/>
      <w:pPr>
        <w:ind w:left="5760" w:hanging="360"/>
      </w:pPr>
    </w:lvl>
    <w:lvl w:ilvl="8" w:tplc="F468E2EA" w:tentative="1">
      <w:start w:val="1"/>
      <w:numFmt w:val="lowerRoman"/>
      <w:lvlText w:val="%9."/>
      <w:lvlJc w:val="right"/>
      <w:pPr>
        <w:ind w:left="6480" w:hanging="180"/>
      </w:pPr>
    </w:lvl>
  </w:abstractNum>
  <w:abstractNum w:abstractNumId="16" w15:restartNumberingAfterBreak="0">
    <w:nsid w:val="077F50D2"/>
    <w:multiLevelType w:val="hybridMultilevel"/>
    <w:tmpl w:val="95BCBBCA"/>
    <w:lvl w:ilvl="0" w:tplc="813A2460">
      <w:start w:val="1"/>
      <w:numFmt w:val="decimal"/>
      <w:lvlText w:val="%1."/>
      <w:lvlJc w:val="left"/>
      <w:pPr>
        <w:ind w:left="720" w:hanging="360"/>
      </w:pPr>
      <w:rPr>
        <w:rFonts w:hint="default"/>
      </w:rPr>
    </w:lvl>
    <w:lvl w:ilvl="1" w:tplc="FA149EA6" w:tentative="1">
      <w:start w:val="1"/>
      <w:numFmt w:val="lowerLetter"/>
      <w:lvlText w:val="%2."/>
      <w:lvlJc w:val="left"/>
      <w:pPr>
        <w:ind w:left="1440" w:hanging="360"/>
      </w:pPr>
    </w:lvl>
    <w:lvl w:ilvl="2" w:tplc="C81C8254" w:tentative="1">
      <w:start w:val="1"/>
      <w:numFmt w:val="lowerRoman"/>
      <w:lvlText w:val="%3."/>
      <w:lvlJc w:val="right"/>
      <w:pPr>
        <w:ind w:left="2160" w:hanging="180"/>
      </w:pPr>
    </w:lvl>
    <w:lvl w:ilvl="3" w:tplc="7234CBCC" w:tentative="1">
      <w:start w:val="1"/>
      <w:numFmt w:val="decimal"/>
      <w:lvlText w:val="%4."/>
      <w:lvlJc w:val="left"/>
      <w:pPr>
        <w:ind w:left="2880" w:hanging="360"/>
      </w:pPr>
    </w:lvl>
    <w:lvl w:ilvl="4" w:tplc="0DBE8714" w:tentative="1">
      <w:start w:val="1"/>
      <w:numFmt w:val="lowerLetter"/>
      <w:lvlText w:val="%5."/>
      <w:lvlJc w:val="left"/>
      <w:pPr>
        <w:ind w:left="3600" w:hanging="360"/>
      </w:pPr>
    </w:lvl>
    <w:lvl w:ilvl="5" w:tplc="8F2AB366" w:tentative="1">
      <w:start w:val="1"/>
      <w:numFmt w:val="lowerRoman"/>
      <w:lvlText w:val="%6."/>
      <w:lvlJc w:val="right"/>
      <w:pPr>
        <w:ind w:left="4320" w:hanging="180"/>
      </w:pPr>
    </w:lvl>
    <w:lvl w:ilvl="6" w:tplc="EA5688E4" w:tentative="1">
      <w:start w:val="1"/>
      <w:numFmt w:val="decimal"/>
      <w:lvlText w:val="%7."/>
      <w:lvlJc w:val="left"/>
      <w:pPr>
        <w:ind w:left="5040" w:hanging="360"/>
      </w:pPr>
    </w:lvl>
    <w:lvl w:ilvl="7" w:tplc="129EB45E" w:tentative="1">
      <w:start w:val="1"/>
      <w:numFmt w:val="lowerLetter"/>
      <w:lvlText w:val="%8."/>
      <w:lvlJc w:val="left"/>
      <w:pPr>
        <w:ind w:left="5760" w:hanging="360"/>
      </w:pPr>
    </w:lvl>
    <w:lvl w:ilvl="8" w:tplc="1E04C9E2" w:tentative="1">
      <w:start w:val="1"/>
      <w:numFmt w:val="lowerRoman"/>
      <w:lvlText w:val="%9."/>
      <w:lvlJc w:val="right"/>
      <w:pPr>
        <w:ind w:left="6480" w:hanging="180"/>
      </w:pPr>
    </w:lvl>
  </w:abstractNum>
  <w:abstractNum w:abstractNumId="17" w15:restartNumberingAfterBreak="0">
    <w:nsid w:val="082822B3"/>
    <w:multiLevelType w:val="hybridMultilevel"/>
    <w:tmpl w:val="7E96DCAA"/>
    <w:lvl w:ilvl="0" w:tplc="035C59E2">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9C8A048E" w:tentative="1">
      <w:start w:val="1"/>
      <w:numFmt w:val="lowerLetter"/>
      <w:lvlText w:val="%2."/>
      <w:lvlJc w:val="left"/>
      <w:pPr>
        <w:ind w:left="2520" w:hanging="360"/>
      </w:pPr>
    </w:lvl>
    <w:lvl w:ilvl="2" w:tplc="F59CFBE8" w:tentative="1">
      <w:start w:val="1"/>
      <w:numFmt w:val="lowerRoman"/>
      <w:lvlText w:val="%3."/>
      <w:lvlJc w:val="right"/>
      <w:pPr>
        <w:ind w:left="3240" w:hanging="180"/>
      </w:pPr>
    </w:lvl>
    <w:lvl w:ilvl="3" w:tplc="826AC528" w:tentative="1">
      <w:start w:val="1"/>
      <w:numFmt w:val="decimal"/>
      <w:lvlText w:val="%4."/>
      <w:lvlJc w:val="left"/>
      <w:pPr>
        <w:ind w:left="3960" w:hanging="360"/>
      </w:pPr>
    </w:lvl>
    <w:lvl w:ilvl="4" w:tplc="198A0732">
      <w:start w:val="1"/>
      <w:numFmt w:val="lowerLetter"/>
      <w:lvlText w:val="%5."/>
      <w:lvlJc w:val="left"/>
      <w:pPr>
        <w:ind w:left="4680" w:hanging="360"/>
      </w:pPr>
    </w:lvl>
    <w:lvl w:ilvl="5" w:tplc="7794D7D0" w:tentative="1">
      <w:start w:val="1"/>
      <w:numFmt w:val="lowerRoman"/>
      <w:lvlText w:val="%6."/>
      <w:lvlJc w:val="right"/>
      <w:pPr>
        <w:ind w:left="5400" w:hanging="180"/>
      </w:pPr>
    </w:lvl>
    <w:lvl w:ilvl="6" w:tplc="0194DB2C" w:tentative="1">
      <w:start w:val="1"/>
      <w:numFmt w:val="decimal"/>
      <w:lvlText w:val="%7."/>
      <w:lvlJc w:val="left"/>
      <w:pPr>
        <w:ind w:left="6120" w:hanging="360"/>
      </w:pPr>
    </w:lvl>
    <w:lvl w:ilvl="7" w:tplc="E64695F4" w:tentative="1">
      <w:start w:val="1"/>
      <w:numFmt w:val="lowerLetter"/>
      <w:lvlText w:val="%8."/>
      <w:lvlJc w:val="left"/>
      <w:pPr>
        <w:ind w:left="6840" w:hanging="360"/>
      </w:pPr>
    </w:lvl>
    <w:lvl w:ilvl="8" w:tplc="2D40486C" w:tentative="1">
      <w:start w:val="1"/>
      <w:numFmt w:val="lowerRoman"/>
      <w:lvlText w:val="%9."/>
      <w:lvlJc w:val="right"/>
      <w:pPr>
        <w:ind w:left="7560" w:hanging="180"/>
      </w:pPr>
    </w:lvl>
  </w:abstractNum>
  <w:abstractNum w:abstractNumId="18"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9B34ABD"/>
    <w:multiLevelType w:val="hybridMultilevel"/>
    <w:tmpl w:val="EF00991A"/>
    <w:lvl w:ilvl="0" w:tplc="EA72A668">
      <w:start w:val="1"/>
      <w:numFmt w:val="hebrew1"/>
      <w:pStyle w:val="-"/>
      <w:lvlText w:val="%1."/>
      <w:lvlJc w:val="center"/>
      <w:pPr>
        <w:tabs>
          <w:tab w:val="num" w:pos="227"/>
        </w:tabs>
        <w:ind w:left="227" w:hanging="227"/>
      </w:pPr>
      <w:rPr>
        <w:rFonts w:hint="default"/>
        <w:color w:val="auto"/>
        <w:lang w:val="en-US"/>
      </w:rPr>
    </w:lvl>
    <w:lvl w:ilvl="1" w:tplc="64FEE136">
      <w:start w:val="1"/>
      <w:numFmt w:val="lowerLetter"/>
      <w:lvlText w:val="%2."/>
      <w:lvlJc w:val="left"/>
      <w:pPr>
        <w:tabs>
          <w:tab w:val="num" w:pos="1440"/>
        </w:tabs>
        <w:ind w:left="1440" w:hanging="360"/>
      </w:pPr>
    </w:lvl>
    <w:lvl w:ilvl="2" w:tplc="94D40E3E" w:tentative="1">
      <w:start w:val="1"/>
      <w:numFmt w:val="lowerRoman"/>
      <w:lvlText w:val="%3."/>
      <w:lvlJc w:val="right"/>
      <w:pPr>
        <w:tabs>
          <w:tab w:val="num" w:pos="2160"/>
        </w:tabs>
        <w:ind w:left="2160" w:hanging="180"/>
      </w:pPr>
    </w:lvl>
    <w:lvl w:ilvl="3" w:tplc="DE924C1E" w:tentative="1">
      <w:start w:val="1"/>
      <w:numFmt w:val="decimal"/>
      <w:lvlText w:val="%4."/>
      <w:lvlJc w:val="left"/>
      <w:pPr>
        <w:tabs>
          <w:tab w:val="num" w:pos="2880"/>
        </w:tabs>
        <w:ind w:left="2880" w:hanging="360"/>
      </w:pPr>
    </w:lvl>
    <w:lvl w:ilvl="4" w:tplc="A3E622A4" w:tentative="1">
      <w:start w:val="1"/>
      <w:numFmt w:val="lowerLetter"/>
      <w:lvlText w:val="%5."/>
      <w:lvlJc w:val="left"/>
      <w:pPr>
        <w:tabs>
          <w:tab w:val="num" w:pos="3600"/>
        </w:tabs>
        <w:ind w:left="3600" w:hanging="360"/>
      </w:pPr>
    </w:lvl>
    <w:lvl w:ilvl="5" w:tplc="5802C89A" w:tentative="1">
      <w:start w:val="1"/>
      <w:numFmt w:val="lowerRoman"/>
      <w:lvlText w:val="%6."/>
      <w:lvlJc w:val="right"/>
      <w:pPr>
        <w:tabs>
          <w:tab w:val="num" w:pos="4320"/>
        </w:tabs>
        <w:ind w:left="4320" w:hanging="180"/>
      </w:pPr>
    </w:lvl>
    <w:lvl w:ilvl="6" w:tplc="36D4F1E2" w:tentative="1">
      <w:start w:val="1"/>
      <w:numFmt w:val="decimal"/>
      <w:lvlText w:val="%7."/>
      <w:lvlJc w:val="left"/>
      <w:pPr>
        <w:tabs>
          <w:tab w:val="num" w:pos="5040"/>
        </w:tabs>
        <w:ind w:left="5040" w:hanging="360"/>
      </w:pPr>
    </w:lvl>
    <w:lvl w:ilvl="7" w:tplc="10B08A2E" w:tentative="1">
      <w:start w:val="1"/>
      <w:numFmt w:val="lowerLetter"/>
      <w:lvlText w:val="%8."/>
      <w:lvlJc w:val="left"/>
      <w:pPr>
        <w:tabs>
          <w:tab w:val="num" w:pos="5760"/>
        </w:tabs>
        <w:ind w:left="5760" w:hanging="360"/>
      </w:pPr>
    </w:lvl>
    <w:lvl w:ilvl="8" w:tplc="90F6B15E"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8815C4"/>
    <w:multiLevelType w:val="hybridMultilevel"/>
    <w:tmpl w:val="A20AD3F6"/>
    <w:lvl w:ilvl="0" w:tplc="21422A86">
      <w:start w:val="1"/>
      <w:numFmt w:val="bullet"/>
      <w:lvlText w:val="o"/>
      <w:lvlJc w:val="left"/>
      <w:pPr>
        <w:tabs>
          <w:tab w:val="num" w:pos="360"/>
        </w:tabs>
        <w:ind w:left="360" w:right="720" w:hanging="360"/>
      </w:pPr>
      <w:rPr>
        <w:rFonts w:ascii="Courier New" w:hAnsi="Courier New" w:cs="Courier New" w:hint="default"/>
      </w:rPr>
    </w:lvl>
    <w:lvl w:ilvl="1" w:tplc="C400DCA8">
      <w:start w:val="1"/>
      <w:numFmt w:val="bullet"/>
      <w:lvlText w:val=""/>
      <w:lvlJc w:val="left"/>
      <w:pPr>
        <w:tabs>
          <w:tab w:val="num" w:pos="1080"/>
        </w:tabs>
        <w:ind w:left="1080" w:right="1440" w:hanging="360"/>
      </w:pPr>
      <w:rPr>
        <w:rFonts w:ascii="Wingdings" w:hAnsi="Wingdings" w:hint="default"/>
      </w:rPr>
    </w:lvl>
    <w:lvl w:ilvl="2" w:tplc="9814E662" w:tentative="1">
      <w:start w:val="1"/>
      <w:numFmt w:val="bullet"/>
      <w:lvlText w:val=""/>
      <w:lvlJc w:val="left"/>
      <w:pPr>
        <w:tabs>
          <w:tab w:val="num" w:pos="1800"/>
        </w:tabs>
        <w:ind w:left="1800" w:right="2160" w:hanging="360"/>
      </w:pPr>
      <w:rPr>
        <w:rFonts w:ascii="Wingdings" w:hAnsi="Wingdings" w:hint="default"/>
      </w:rPr>
    </w:lvl>
    <w:lvl w:ilvl="3" w:tplc="D55240BE" w:tentative="1">
      <w:start w:val="1"/>
      <w:numFmt w:val="bullet"/>
      <w:lvlText w:val=""/>
      <w:lvlJc w:val="left"/>
      <w:pPr>
        <w:tabs>
          <w:tab w:val="num" w:pos="2520"/>
        </w:tabs>
        <w:ind w:left="2520" w:right="2880" w:hanging="360"/>
      </w:pPr>
      <w:rPr>
        <w:rFonts w:ascii="Symbol" w:hAnsi="Symbol" w:hint="default"/>
      </w:rPr>
    </w:lvl>
    <w:lvl w:ilvl="4" w:tplc="03E4BDAC" w:tentative="1">
      <w:start w:val="1"/>
      <w:numFmt w:val="bullet"/>
      <w:lvlText w:val="o"/>
      <w:lvlJc w:val="left"/>
      <w:pPr>
        <w:tabs>
          <w:tab w:val="num" w:pos="3240"/>
        </w:tabs>
        <w:ind w:left="3240" w:right="3600" w:hanging="360"/>
      </w:pPr>
      <w:rPr>
        <w:rFonts w:ascii="Courier New" w:hAnsi="Courier New" w:cs="Courier New" w:hint="default"/>
      </w:rPr>
    </w:lvl>
    <w:lvl w:ilvl="5" w:tplc="F0408188" w:tentative="1">
      <w:start w:val="1"/>
      <w:numFmt w:val="bullet"/>
      <w:lvlText w:val=""/>
      <w:lvlJc w:val="left"/>
      <w:pPr>
        <w:tabs>
          <w:tab w:val="num" w:pos="3960"/>
        </w:tabs>
        <w:ind w:left="3960" w:right="4320" w:hanging="360"/>
      </w:pPr>
      <w:rPr>
        <w:rFonts w:ascii="Wingdings" w:hAnsi="Wingdings" w:hint="default"/>
      </w:rPr>
    </w:lvl>
    <w:lvl w:ilvl="6" w:tplc="AF585CCE" w:tentative="1">
      <w:start w:val="1"/>
      <w:numFmt w:val="bullet"/>
      <w:lvlText w:val=""/>
      <w:lvlJc w:val="left"/>
      <w:pPr>
        <w:tabs>
          <w:tab w:val="num" w:pos="4680"/>
        </w:tabs>
        <w:ind w:left="4680" w:right="5040" w:hanging="360"/>
      </w:pPr>
      <w:rPr>
        <w:rFonts w:ascii="Symbol" w:hAnsi="Symbol" w:hint="default"/>
      </w:rPr>
    </w:lvl>
    <w:lvl w:ilvl="7" w:tplc="C5DC3C28" w:tentative="1">
      <w:start w:val="1"/>
      <w:numFmt w:val="bullet"/>
      <w:lvlText w:val="o"/>
      <w:lvlJc w:val="left"/>
      <w:pPr>
        <w:tabs>
          <w:tab w:val="num" w:pos="5400"/>
        </w:tabs>
        <w:ind w:left="5400" w:right="5760" w:hanging="360"/>
      </w:pPr>
      <w:rPr>
        <w:rFonts w:ascii="Courier New" w:hAnsi="Courier New" w:cs="Courier New" w:hint="default"/>
      </w:rPr>
    </w:lvl>
    <w:lvl w:ilvl="8" w:tplc="3F54C76E" w:tentative="1">
      <w:start w:val="1"/>
      <w:numFmt w:val="bullet"/>
      <w:lvlText w:val=""/>
      <w:lvlJc w:val="left"/>
      <w:pPr>
        <w:tabs>
          <w:tab w:val="num" w:pos="6120"/>
        </w:tabs>
        <w:ind w:left="6120" w:right="6480" w:hanging="360"/>
      </w:pPr>
      <w:rPr>
        <w:rFonts w:ascii="Wingdings" w:hAnsi="Wingdings" w:hint="default"/>
      </w:rPr>
    </w:lvl>
  </w:abstractNum>
  <w:abstractNum w:abstractNumId="24" w15:restartNumberingAfterBreak="0">
    <w:nsid w:val="0B950146"/>
    <w:multiLevelType w:val="hybridMultilevel"/>
    <w:tmpl w:val="883A8ADE"/>
    <w:lvl w:ilvl="0" w:tplc="20C4688A">
      <w:start w:val="1"/>
      <w:numFmt w:val="decimal"/>
      <w:lvlText w:val="%1."/>
      <w:lvlJc w:val="left"/>
      <w:pPr>
        <w:ind w:left="720" w:hanging="360"/>
      </w:pPr>
      <w:rPr>
        <w:rFonts w:hint="default"/>
      </w:rPr>
    </w:lvl>
    <w:lvl w:ilvl="1" w:tplc="E30270FE" w:tentative="1">
      <w:start w:val="1"/>
      <w:numFmt w:val="lowerLetter"/>
      <w:lvlText w:val="%2."/>
      <w:lvlJc w:val="left"/>
      <w:pPr>
        <w:ind w:left="1440" w:hanging="360"/>
      </w:pPr>
    </w:lvl>
    <w:lvl w:ilvl="2" w:tplc="37E484CC" w:tentative="1">
      <w:start w:val="1"/>
      <w:numFmt w:val="lowerRoman"/>
      <w:lvlText w:val="%3."/>
      <w:lvlJc w:val="right"/>
      <w:pPr>
        <w:ind w:left="2160" w:hanging="180"/>
      </w:pPr>
    </w:lvl>
    <w:lvl w:ilvl="3" w:tplc="08AE4B18" w:tentative="1">
      <w:start w:val="1"/>
      <w:numFmt w:val="decimal"/>
      <w:lvlText w:val="%4."/>
      <w:lvlJc w:val="left"/>
      <w:pPr>
        <w:ind w:left="2880" w:hanging="360"/>
      </w:pPr>
    </w:lvl>
    <w:lvl w:ilvl="4" w:tplc="6D00FA38" w:tentative="1">
      <w:start w:val="1"/>
      <w:numFmt w:val="lowerLetter"/>
      <w:lvlText w:val="%5."/>
      <w:lvlJc w:val="left"/>
      <w:pPr>
        <w:ind w:left="3600" w:hanging="360"/>
      </w:pPr>
    </w:lvl>
    <w:lvl w:ilvl="5" w:tplc="F9BE872C" w:tentative="1">
      <w:start w:val="1"/>
      <w:numFmt w:val="lowerRoman"/>
      <w:lvlText w:val="%6."/>
      <w:lvlJc w:val="right"/>
      <w:pPr>
        <w:ind w:left="4320" w:hanging="180"/>
      </w:pPr>
    </w:lvl>
    <w:lvl w:ilvl="6" w:tplc="153608F4" w:tentative="1">
      <w:start w:val="1"/>
      <w:numFmt w:val="decimal"/>
      <w:lvlText w:val="%7."/>
      <w:lvlJc w:val="left"/>
      <w:pPr>
        <w:ind w:left="5040" w:hanging="360"/>
      </w:pPr>
    </w:lvl>
    <w:lvl w:ilvl="7" w:tplc="D6120388" w:tentative="1">
      <w:start w:val="1"/>
      <w:numFmt w:val="lowerLetter"/>
      <w:lvlText w:val="%8."/>
      <w:lvlJc w:val="left"/>
      <w:pPr>
        <w:ind w:left="5760" w:hanging="360"/>
      </w:pPr>
    </w:lvl>
    <w:lvl w:ilvl="8" w:tplc="CA56CA36" w:tentative="1">
      <w:start w:val="1"/>
      <w:numFmt w:val="lowerRoman"/>
      <w:lvlText w:val="%9."/>
      <w:lvlJc w:val="right"/>
      <w:pPr>
        <w:ind w:left="6480" w:hanging="180"/>
      </w:pPr>
    </w:lvl>
  </w:abstractNum>
  <w:abstractNum w:abstractNumId="25" w15:restartNumberingAfterBreak="0">
    <w:nsid w:val="0C485926"/>
    <w:multiLevelType w:val="hybridMultilevel"/>
    <w:tmpl w:val="A6CC6DBE"/>
    <w:lvl w:ilvl="0" w:tplc="C9262B22">
      <w:start w:val="1"/>
      <w:numFmt w:val="decimal"/>
      <w:lvlText w:val="%1."/>
      <w:lvlJc w:val="left"/>
      <w:pPr>
        <w:ind w:left="720" w:hanging="360"/>
      </w:pPr>
      <w:rPr>
        <w:rFonts w:hint="default"/>
      </w:rPr>
    </w:lvl>
    <w:lvl w:ilvl="1" w:tplc="202EC7C6" w:tentative="1">
      <w:start w:val="1"/>
      <w:numFmt w:val="lowerLetter"/>
      <w:lvlText w:val="%2."/>
      <w:lvlJc w:val="left"/>
      <w:pPr>
        <w:ind w:left="1440" w:hanging="360"/>
      </w:pPr>
    </w:lvl>
    <w:lvl w:ilvl="2" w:tplc="916C598C" w:tentative="1">
      <w:start w:val="1"/>
      <w:numFmt w:val="lowerRoman"/>
      <w:lvlText w:val="%3."/>
      <w:lvlJc w:val="right"/>
      <w:pPr>
        <w:ind w:left="2160" w:hanging="180"/>
      </w:pPr>
    </w:lvl>
    <w:lvl w:ilvl="3" w:tplc="B3B0E112" w:tentative="1">
      <w:start w:val="1"/>
      <w:numFmt w:val="decimal"/>
      <w:lvlText w:val="%4."/>
      <w:lvlJc w:val="left"/>
      <w:pPr>
        <w:ind w:left="2880" w:hanging="360"/>
      </w:pPr>
    </w:lvl>
    <w:lvl w:ilvl="4" w:tplc="023AA5FE" w:tentative="1">
      <w:start w:val="1"/>
      <w:numFmt w:val="lowerLetter"/>
      <w:lvlText w:val="%5."/>
      <w:lvlJc w:val="left"/>
      <w:pPr>
        <w:ind w:left="3600" w:hanging="360"/>
      </w:pPr>
    </w:lvl>
    <w:lvl w:ilvl="5" w:tplc="794E36C6" w:tentative="1">
      <w:start w:val="1"/>
      <w:numFmt w:val="lowerRoman"/>
      <w:lvlText w:val="%6."/>
      <w:lvlJc w:val="right"/>
      <w:pPr>
        <w:ind w:left="4320" w:hanging="180"/>
      </w:pPr>
    </w:lvl>
    <w:lvl w:ilvl="6" w:tplc="AA7E0D62" w:tentative="1">
      <w:start w:val="1"/>
      <w:numFmt w:val="decimal"/>
      <w:lvlText w:val="%7."/>
      <w:lvlJc w:val="left"/>
      <w:pPr>
        <w:ind w:left="5040" w:hanging="360"/>
      </w:pPr>
    </w:lvl>
    <w:lvl w:ilvl="7" w:tplc="BEE4A282" w:tentative="1">
      <w:start w:val="1"/>
      <w:numFmt w:val="lowerLetter"/>
      <w:lvlText w:val="%8."/>
      <w:lvlJc w:val="left"/>
      <w:pPr>
        <w:ind w:left="5760" w:hanging="360"/>
      </w:pPr>
    </w:lvl>
    <w:lvl w:ilvl="8" w:tplc="BEDED80E" w:tentative="1">
      <w:start w:val="1"/>
      <w:numFmt w:val="lowerRoman"/>
      <w:lvlText w:val="%9."/>
      <w:lvlJc w:val="right"/>
      <w:pPr>
        <w:ind w:left="6480" w:hanging="18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15141C5E">
      <w:start w:val="1"/>
      <w:numFmt w:val="decimal"/>
      <w:lvlText w:val="%1."/>
      <w:lvlJc w:val="left"/>
      <w:pPr>
        <w:ind w:left="720" w:hanging="360"/>
      </w:pPr>
      <w:rPr>
        <w:rFonts w:hint="default"/>
      </w:rPr>
    </w:lvl>
    <w:lvl w:ilvl="1" w:tplc="ACE4473A" w:tentative="1">
      <w:start w:val="1"/>
      <w:numFmt w:val="lowerLetter"/>
      <w:lvlText w:val="%2."/>
      <w:lvlJc w:val="left"/>
      <w:pPr>
        <w:ind w:left="1440" w:hanging="360"/>
      </w:pPr>
    </w:lvl>
    <w:lvl w:ilvl="2" w:tplc="D5DAB8A8" w:tentative="1">
      <w:start w:val="1"/>
      <w:numFmt w:val="lowerRoman"/>
      <w:lvlText w:val="%3."/>
      <w:lvlJc w:val="right"/>
      <w:pPr>
        <w:ind w:left="2160" w:hanging="180"/>
      </w:pPr>
    </w:lvl>
    <w:lvl w:ilvl="3" w:tplc="8DF46324" w:tentative="1">
      <w:start w:val="1"/>
      <w:numFmt w:val="decimal"/>
      <w:lvlText w:val="%4."/>
      <w:lvlJc w:val="left"/>
      <w:pPr>
        <w:ind w:left="2880" w:hanging="360"/>
      </w:pPr>
    </w:lvl>
    <w:lvl w:ilvl="4" w:tplc="C03E82D8" w:tentative="1">
      <w:start w:val="1"/>
      <w:numFmt w:val="lowerLetter"/>
      <w:lvlText w:val="%5."/>
      <w:lvlJc w:val="left"/>
      <w:pPr>
        <w:ind w:left="3600" w:hanging="360"/>
      </w:pPr>
    </w:lvl>
    <w:lvl w:ilvl="5" w:tplc="13FCFE90" w:tentative="1">
      <w:start w:val="1"/>
      <w:numFmt w:val="lowerRoman"/>
      <w:lvlText w:val="%6."/>
      <w:lvlJc w:val="right"/>
      <w:pPr>
        <w:ind w:left="4320" w:hanging="180"/>
      </w:pPr>
    </w:lvl>
    <w:lvl w:ilvl="6" w:tplc="814CB8DE" w:tentative="1">
      <w:start w:val="1"/>
      <w:numFmt w:val="decimal"/>
      <w:lvlText w:val="%7."/>
      <w:lvlJc w:val="left"/>
      <w:pPr>
        <w:ind w:left="5040" w:hanging="360"/>
      </w:pPr>
    </w:lvl>
    <w:lvl w:ilvl="7" w:tplc="9D0C7BB4" w:tentative="1">
      <w:start w:val="1"/>
      <w:numFmt w:val="lowerLetter"/>
      <w:lvlText w:val="%8."/>
      <w:lvlJc w:val="left"/>
      <w:pPr>
        <w:ind w:left="5760" w:hanging="360"/>
      </w:pPr>
    </w:lvl>
    <w:lvl w:ilvl="8" w:tplc="17D49EDC" w:tentative="1">
      <w:start w:val="1"/>
      <w:numFmt w:val="lowerRoman"/>
      <w:lvlText w:val="%9."/>
      <w:lvlJc w:val="right"/>
      <w:pPr>
        <w:ind w:left="6480" w:hanging="180"/>
      </w:pPr>
    </w:lvl>
  </w:abstractNum>
  <w:abstractNum w:abstractNumId="32" w15:restartNumberingAfterBreak="0">
    <w:nsid w:val="13E90894"/>
    <w:multiLevelType w:val="hybridMultilevel"/>
    <w:tmpl w:val="95BCBBCA"/>
    <w:lvl w:ilvl="0" w:tplc="CD70CD26">
      <w:start w:val="1"/>
      <w:numFmt w:val="decimal"/>
      <w:lvlText w:val="%1."/>
      <w:lvlJc w:val="left"/>
      <w:pPr>
        <w:ind w:left="720" w:hanging="360"/>
      </w:pPr>
      <w:rPr>
        <w:rFonts w:hint="default"/>
      </w:rPr>
    </w:lvl>
    <w:lvl w:ilvl="1" w:tplc="DD78F45A" w:tentative="1">
      <w:start w:val="1"/>
      <w:numFmt w:val="lowerLetter"/>
      <w:lvlText w:val="%2."/>
      <w:lvlJc w:val="left"/>
      <w:pPr>
        <w:ind w:left="1440" w:hanging="360"/>
      </w:pPr>
    </w:lvl>
    <w:lvl w:ilvl="2" w:tplc="B54A5DA4" w:tentative="1">
      <w:start w:val="1"/>
      <w:numFmt w:val="lowerRoman"/>
      <w:lvlText w:val="%3."/>
      <w:lvlJc w:val="right"/>
      <w:pPr>
        <w:ind w:left="2160" w:hanging="180"/>
      </w:pPr>
    </w:lvl>
    <w:lvl w:ilvl="3" w:tplc="EB801942" w:tentative="1">
      <w:start w:val="1"/>
      <w:numFmt w:val="decimal"/>
      <w:lvlText w:val="%4."/>
      <w:lvlJc w:val="left"/>
      <w:pPr>
        <w:ind w:left="2880" w:hanging="360"/>
      </w:pPr>
    </w:lvl>
    <w:lvl w:ilvl="4" w:tplc="3FF889CE" w:tentative="1">
      <w:start w:val="1"/>
      <w:numFmt w:val="lowerLetter"/>
      <w:lvlText w:val="%5."/>
      <w:lvlJc w:val="left"/>
      <w:pPr>
        <w:ind w:left="3600" w:hanging="360"/>
      </w:pPr>
    </w:lvl>
    <w:lvl w:ilvl="5" w:tplc="4710C5D4" w:tentative="1">
      <w:start w:val="1"/>
      <w:numFmt w:val="lowerRoman"/>
      <w:lvlText w:val="%6."/>
      <w:lvlJc w:val="right"/>
      <w:pPr>
        <w:ind w:left="4320" w:hanging="180"/>
      </w:pPr>
    </w:lvl>
    <w:lvl w:ilvl="6" w:tplc="011E2452" w:tentative="1">
      <w:start w:val="1"/>
      <w:numFmt w:val="decimal"/>
      <w:lvlText w:val="%7."/>
      <w:lvlJc w:val="left"/>
      <w:pPr>
        <w:ind w:left="5040" w:hanging="360"/>
      </w:pPr>
    </w:lvl>
    <w:lvl w:ilvl="7" w:tplc="A2D66A28" w:tentative="1">
      <w:start w:val="1"/>
      <w:numFmt w:val="lowerLetter"/>
      <w:lvlText w:val="%8."/>
      <w:lvlJc w:val="left"/>
      <w:pPr>
        <w:ind w:left="5760" w:hanging="360"/>
      </w:pPr>
    </w:lvl>
    <w:lvl w:ilvl="8" w:tplc="D94E1814" w:tentative="1">
      <w:start w:val="1"/>
      <w:numFmt w:val="lowerRoman"/>
      <w:lvlText w:val="%9."/>
      <w:lvlJc w:val="right"/>
      <w:pPr>
        <w:ind w:left="6480" w:hanging="180"/>
      </w:pPr>
    </w:lvl>
  </w:abstractNum>
  <w:abstractNum w:abstractNumId="3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21EA6F24">
      <w:start w:val="1"/>
      <w:numFmt w:val="decimal"/>
      <w:lvlText w:val="%1."/>
      <w:lvlJc w:val="left"/>
      <w:pPr>
        <w:ind w:left="720" w:hanging="360"/>
      </w:pPr>
      <w:rPr>
        <w:rFonts w:hint="default"/>
      </w:rPr>
    </w:lvl>
    <w:lvl w:ilvl="1" w:tplc="156898DA" w:tentative="1">
      <w:start w:val="1"/>
      <w:numFmt w:val="lowerLetter"/>
      <w:lvlText w:val="%2."/>
      <w:lvlJc w:val="left"/>
      <w:pPr>
        <w:ind w:left="1440" w:hanging="360"/>
      </w:pPr>
    </w:lvl>
    <w:lvl w:ilvl="2" w:tplc="719CF81E" w:tentative="1">
      <w:start w:val="1"/>
      <w:numFmt w:val="lowerRoman"/>
      <w:lvlText w:val="%3."/>
      <w:lvlJc w:val="right"/>
      <w:pPr>
        <w:ind w:left="2160" w:hanging="180"/>
      </w:pPr>
    </w:lvl>
    <w:lvl w:ilvl="3" w:tplc="4502EF52" w:tentative="1">
      <w:start w:val="1"/>
      <w:numFmt w:val="decimal"/>
      <w:lvlText w:val="%4."/>
      <w:lvlJc w:val="left"/>
      <w:pPr>
        <w:ind w:left="2880" w:hanging="360"/>
      </w:pPr>
    </w:lvl>
    <w:lvl w:ilvl="4" w:tplc="DC46F712" w:tentative="1">
      <w:start w:val="1"/>
      <w:numFmt w:val="lowerLetter"/>
      <w:lvlText w:val="%5."/>
      <w:lvlJc w:val="left"/>
      <w:pPr>
        <w:ind w:left="3600" w:hanging="360"/>
      </w:pPr>
    </w:lvl>
    <w:lvl w:ilvl="5" w:tplc="0E58C3D0" w:tentative="1">
      <w:start w:val="1"/>
      <w:numFmt w:val="lowerRoman"/>
      <w:lvlText w:val="%6."/>
      <w:lvlJc w:val="right"/>
      <w:pPr>
        <w:ind w:left="4320" w:hanging="180"/>
      </w:pPr>
    </w:lvl>
    <w:lvl w:ilvl="6" w:tplc="A0A099CE" w:tentative="1">
      <w:start w:val="1"/>
      <w:numFmt w:val="decimal"/>
      <w:lvlText w:val="%7."/>
      <w:lvlJc w:val="left"/>
      <w:pPr>
        <w:ind w:left="5040" w:hanging="360"/>
      </w:pPr>
    </w:lvl>
    <w:lvl w:ilvl="7" w:tplc="0AD4B102" w:tentative="1">
      <w:start w:val="1"/>
      <w:numFmt w:val="lowerLetter"/>
      <w:lvlText w:val="%8."/>
      <w:lvlJc w:val="left"/>
      <w:pPr>
        <w:ind w:left="5760" w:hanging="360"/>
      </w:pPr>
    </w:lvl>
    <w:lvl w:ilvl="8" w:tplc="2F72B132"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21088ED2">
      <w:start w:val="1"/>
      <w:numFmt w:val="decimal"/>
      <w:lvlText w:val="%1."/>
      <w:lvlJc w:val="left"/>
      <w:pPr>
        <w:ind w:left="720" w:hanging="360"/>
      </w:pPr>
      <w:rPr>
        <w:rFonts w:hint="default"/>
      </w:rPr>
    </w:lvl>
    <w:lvl w:ilvl="1" w:tplc="84C6447E" w:tentative="1">
      <w:start w:val="1"/>
      <w:numFmt w:val="lowerLetter"/>
      <w:lvlText w:val="%2."/>
      <w:lvlJc w:val="left"/>
      <w:pPr>
        <w:ind w:left="1440" w:hanging="360"/>
      </w:pPr>
    </w:lvl>
    <w:lvl w:ilvl="2" w:tplc="27FAF054" w:tentative="1">
      <w:start w:val="1"/>
      <w:numFmt w:val="lowerRoman"/>
      <w:lvlText w:val="%3."/>
      <w:lvlJc w:val="right"/>
      <w:pPr>
        <w:ind w:left="2160" w:hanging="180"/>
      </w:pPr>
    </w:lvl>
    <w:lvl w:ilvl="3" w:tplc="4D8C82CA" w:tentative="1">
      <w:start w:val="1"/>
      <w:numFmt w:val="decimal"/>
      <w:lvlText w:val="%4."/>
      <w:lvlJc w:val="left"/>
      <w:pPr>
        <w:ind w:left="2880" w:hanging="360"/>
      </w:pPr>
    </w:lvl>
    <w:lvl w:ilvl="4" w:tplc="DE18CBB2" w:tentative="1">
      <w:start w:val="1"/>
      <w:numFmt w:val="lowerLetter"/>
      <w:lvlText w:val="%5."/>
      <w:lvlJc w:val="left"/>
      <w:pPr>
        <w:ind w:left="3600" w:hanging="360"/>
      </w:pPr>
    </w:lvl>
    <w:lvl w:ilvl="5" w:tplc="196EF556" w:tentative="1">
      <w:start w:val="1"/>
      <w:numFmt w:val="lowerRoman"/>
      <w:lvlText w:val="%6."/>
      <w:lvlJc w:val="right"/>
      <w:pPr>
        <w:ind w:left="4320" w:hanging="180"/>
      </w:pPr>
    </w:lvl>
    <w:lvl w:ilvl="6" w:tplc="A0B6073A" w:tentative="1">
      <w:start w:val="1"/>
      <w:numFmt w:val="decimal"/>
      <w:lvlText w:val="%7."/>
      <w:lvlJc w:val="left"/>
      <w:pPr>
        <w:ind w:left="5040" w:hanging="360"/>
      </w:pPr>
    </w:lvl>
    <w:lvl w:ilvl="7" w:tplc="B0808E5A" w:tentative="1">
      <w:start w:val="1"/>
      <w:numFmt w:val="lowerLetter"/>
      <w:lvlText w:val="%8."/>
      <w:lvlJc w:val="left"/>
      <w:pPr>
        <w:ind w:left="5760" w:hanging="360"/>
      </w:pPr>
    </w:lvl>
    <w:lvl w:ilvl="8" w:tplc="B7E2CD12"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A990346"/>
    <w:multiLevelType w:val="hybridMultilevel"/>
    <w:tmpl w:val="883A8ADE"/>
    <w:lvl w:ilvl="0" w:tplc="DF740F84">
      <w:start w:val="1"/>
      <w:numFmt w:val="decimal"/>
      <w:lvlText w:val="%1."/>
      <w:lvlJc w:val="left"/>
      <w:pPr>
        <w:ind w:left="720" w:hanging="360"/>
      </w:pPr>
      <w:rPr>
        <w:rFonts w:hint="default"/>
      </w:rPr>
    </w:lvl>
    <w:lvl w:ilvl="1" w:tplc="A9F23306" w:tentative="1">
      <w:start w:val="1"/>
      <w:numFmt w:val="lowerLetter"/>
      <w:lvlText w:val="%2."/>
      <w:lvlJc w:val="left"/>
      <w:pPr>
        <w:ind w:left="1440" w:hanging="360"/>
      </w:pPr>
    </w:lvl>
    <w:lvl w:ilvl="2" w:tplc="B86227FE" w:tentative="1">
      <w:start w:val="1"/>
      <w:numFmt w:val="lowerRoman"/>
      <w:lvlText w:val="%3."/>
      <w:lvlJc w:val="right"/>
      <w:pPr>
        <w:ind w:left="2160" w:hanging="180"/>
      </w:pPr>
    </w:lvl>
    <w:lvl w:ilvl="3" w:tplc="890AA418" w:tentative="1">
      <w:start w:val="1"/>
      <w:numFmt w:val="decimal"/>
      <w:lvlText w:val="%4."/>
      <w:lvlJc w:val="left"/>
      <w:pPr>
        <w:ind w:left="2880" w:hanging="360"/>
      </w:pPr>
    </w:lvl>
    <w:lvl w:ilvl="4" w:tplc="CDA6E8CE" w:tentative="1">
      <w:start w:val="1"/>
      <w:numFmt w:val="lowerLetter"/>
      <w:lvlText w:val="%5."/>
      <w:lvlJc w:val="left"/>
      <w:pPr>
        <w:ind w:left="3600" w:hanging="360"/>
      </w:pPr>
    </w:lvl>
    <w:lvl w:ilvl="5" w:tplc="EA3A3582" w:tentative="1">
      <w:start w:val="1"/>
      <w:numFmt w:val="lowerRoman"/>
      <w:lvlText w:val="%6."/>
      <w:lvlJc w:val="right"/>
      <w:pPr>
        <w:ind w:left="4320" w:hanging="180"/>
      </w:pPr>
    </w:lvl>
    <w:lvl w:ilvl="6" w:tplc="1A441374" w:tentative="1">
      <w:start w:val="1"/>
      <w:numFmt w:val="decimal"/>
      <w:lvlText w:val="%7."/>
      <w:lvlJc w:val="left"/>
      <w:pPr>
        <w:ind w:left="5040" w:hanging="360"/>
      </w:pPr>
    </w:lvl>
    <w:lvl w:ilvl="7" w:tplc="92D69E92" w:tentative="1">
      <w:start w:val="1"/>
      <w:numFmt w:val="lowerLetter"/>
      <w:lvlText w:val="%8."/>
      <w:lvlJc w:val="left"/>
      <w:pPr>
        <w:ind w:left="5760" w:hanging="360"/>
      </w:pPr>
    </w:lvl>
    <w:lvl w:ilvl="8" w:tplc="D0CCC03A" w:tentative="1">
      <w:start w:val="1"/>
      <w:numFmt w:val="lowerRoman"/>
      <w:lvlText w:val="%9."/>
      <w:lvlJc w:val="right"/>
      <w:pPr>
        <w:ind w:left="6480" w:hanging="180"/>
      </w:pPr>
    </w:lvl>
  </w:abstractNum>
  <w:abstractNum w:abstractNumId="43" w15:restartNumberingAfterBreak="0">
    <w:nsid w:val="1C273AF9"/>
    <w:multiLevelType w:val="hybridMultilevel"/>
    <w:tmpl w:val="13363E70"/>
    <w:lvl w:ilvl="0" w:tplc="93022D9C">
      <w:start w:val="1"/>
      <w:numFmt w:val="decimal"/>
      <w:lvlText w:val="%1."/>
      <w:lvlJc w:val="left"/>
      <w:pPr>
        <w:ind w:left="720" w:hanging="360"/>
      </w:pPr>
      <w:rPr>
        <w:rFonts w:hint="default"/>
      </w:rPr>
    </w:lvl>
    <w:lvl w:ilvl="1" w:tplc="09CC4062" w:tentative="1">
      <w:start w:val="1"/>
      <w:numFmt w:val="lowerLetter"/>
      <w:lvlText w:val="%2."/>
      <w:lvlJc w:val="left"/>
      <w:pPr>
        <w:ind w:left="1440" w:hanging="360"/>
      </w:pPr>
    </w:lvl>
    <w:lvl w:ilvl="2" w:tplc="59326DC6" w:tentative="1">
      <w:start w:val="1"/>
      <w:numFmt w:val="lowerRoman"/>
      <w:lvlText w:val="%3."/>
      <w:lvlJc w:val="right"/>
      <w:pPr>
        <w:ind w:left="2160" w:hanging="180"/>
      </w:pPr>
    </w:lvl>
    <w:lvl w:ilvl="3" w:tplc="A6802BD4" w:tentative="1">
      <w:start w:val="1"/>
      <w:numFmt w:val="decimal"/>
      <w:lvlText w:val="%4."/>
      <w:lvlJc w:val="left"/>
      <w:pPr>
        <w:ind w:left="2880" w:hanging="360"/>
      </w:pPr>
    </w:lvl>
    <w:lvl w:ilvl="4" w:tplc="BC78D96C" w:tentative="1">
      <w:start w:val="1"/>
      <w:numFmt w:val="lowerLetter"/>
      <w:lvlText w:val="%5."/>
      <w:lvlJc w:val="left"/>
      <w:pPr>
        <w:ind w:left="3600" w:hanging="360"/>
      </w:pPr>
    </w:lvl>
    <w:lvl w:ilvl="5" w:tplc="8E90BB18" w:tentative="1">
      <w:start w:val="1"/>
      <w:numFmt w:val="lowerRoman"/>
      <w:lvlText w:val="%6."/>
      <w:lvlJc w:val="right"/>
      <w:pPr>
        <w:ind w:left="4320" w:hanging="180"/>
      </w:pPr>
    </w:lvl>
    <w:lvl w:ilvl="6" w:tplc="13900274" w:tentative="1">
      <w:start w:val="1"/>
      <w:numFmt w:val="decimal"/>
      <w:lvlText w:val="%7."/>
      <w:lvlJc w:val="left"/>
      <w:pPr>
        <w:ind w:left="5040" w:hanging="360"/>
      </w:pPr>
    </w:lvl>
    <w:lvl w:ilvl="7" w:tplc="81840540" w:tentative="1">
      <w:start w:val="1"/>
      <w:numFmt w:val="lowerLetter"/>
      <w:lvlText w:val="%8."/>
      <w:lvlJc w:val="left"/>
      <w:pPr>
        <w:ind w:left="5760" w:hanging="360"/>
      </w:pPr>
    </w:lvl>
    <w:lvl w:ilvl="8" w:tplc="A17EE088" w:tentative="1">
      <w:start w:val="1"/>
      <w:numFmt w:val="lowerRoman"/>
      <w:lvlText w:val="%9."/>
      <w:lvlJc w:val="right"/>
      <w:pPr>
        <w:ind w:left="6480" w:hanging="180"/>
      </w:pPr>
    </w:lvl>
  </w:abstractNum>
  <w:abstractNum w:abstractNumId="44" w15:restartNumberingAfterBreak="0">
    <w:nsid w:val="1D771217"/>
    <w:multiLevelType w:val="hybridMultilevel"/>
    <w:tmpl w:val="13EA3832"/>
    <w:lvl w:ilvl="0" w:tplc="FFB8CEEE">
      <w:start w:val="1"/>
      <w:numFmt w:val="bullet"/>
      <w:lvlText w:val=""/>
      <w:lvlJc w:val="left"/>
      <w:pPr>
        <w:tabs>
          <w:tab w:val="num" w:pos="752"/>
        </w:tabs>
        <w:ind w:left="752" w:hanging="360"/>
      </w:pPr>
      <w:rPr>
        <w:rFonts w:ascii="Symbol" w:hAnsi="Symbol" w:hint="default"/>
      </w:rPr>
    </w:lvl>
    <w:lvl w:ilvl="1" w:tplc="2E4EC74E">
      <w:start w:val="1"/>
      <w:numFmt w:val="bullet"/>
      <w:lvlText w:val=""/>
      <w:lvlJc w:val="left"/>
      <w:pPr>
        <w:tabs>
          <w:tab w:val="num" w:pos="1472"/>
        </w:tabs>
        <w:ind w:left="1472" w:hanging="360"/>
      </w:pPr>
      <w:rPr>
        <w:rFonts w:ascii="Symbol" w:hAnsi="Symbol" w:hint="default"/>
      </w:rPr>
    </w:lvl>
    <w:lvl w:ilvl="2" w:tplc="70363A46">
      <w:start w:val="1"/>
      <w:numFmt w:val="lowerRoman"/>
      <w:lvlText w:val="%3."/>
      <w:lvlJc w:val="right"/>
      <w:pPr>
        <w:tabs>
          <w:tab w:val="num" w:pos="2192"/>
        </w:tabs>
        <w:ind w:left="2192" w:hanging="180"/>
      </w:pPr>
    </w:lvl>
    <w:lvl w:ilvl="3" w:tplc="1C16C904">
      <w:start w:val="1"/>
      <w:numFmt w:val="decimal"/>
      <w:lvlText w:val="%4."/>
      <w:lvlJc w:val="left"/>
      <w:pPr>
        <w:tabs>
          <w:tab w:val="num" w:pos="2912"/>
        </w:tabs>
        <w:ind w:left="2912" w:hanging="360"/>
      </w:pPr>
    </w:lvl>
    <w:lvl w:ilvl="4" w:tplc="575CC210">
      <w:start w:val="1"/>
      <w:numFmt w:val="lowerLetter"/>
      <w:lvlText w:val="%5."/>
      <w:lvlJc w:val="left"/>
      <w:pPr>
        <w:tabs>
          <w:tab w:val="num" w:pos="3632"/>
        </w:tabs>
        <w:ind w:left="3632" w:hanging="360"/>
      </w:pPr>
    </w:lvl>
    <w:lvl w:ilvl="5" w:tplc="6CE4D7EA">
      <w:start w:val="1"/>
      <w:numFmt w:val="lowerRoman"/>
      <w:lvlText w:val="%6."/>
      <w:lvlJc w:val="right"/>
      <w:pPr>
        <w:tabs>
          <w:tab w:val="num" w:pos="4352"/>
        </w:tabs>
        <w:ind w:left="4352" w:hanging="180"/>
      </w:pPr>
    </w:lvl>
    <w:lvl w:ilvl="6" w:tplc="C44E7B6C">
      <w:start w:val="1"/>
      <w:numFmt w:val="decimal"/>
      <w:lvlText w:val="%7."/>
      <w:lvlJc w:val="left"/>
      <w:pPr>
        <w:tabs>
          <w:tab w:val="num" w:pos="5072"/>
        </w:tabs>
        <w:ind w:left="5072" w:hanging="360"/>
      </w:pPr>
    </w:lvl>
    <w:lvl w:ilvl="7" w:tplc="45EA9100">
      <w:start w:val="1"/>
      <w:numFmt w:val="lowerLetter"/>
      <w:lvlText w:val="%8."/>
      <w:lvlJc w:val="left"/>
      <w:pPr>
        <w:tabs>
          <w:tab w:val="num" w:pos="5792"/>
        </w:tabs>
        <w:ind w:left="5792" w:hanging="360"/>
      </w:pPr>
    </w:lvl>
    <w:lvl w:ilvl="8" w:tplc="596027D8">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F622458"/>
    <w:multiLevelType w:val="hybridMultilevel"/>
    <w:tmpl w:val="97DC45F4"/>
    <w:name w:val="listhnumber43223222322233222222223"/>
    <w:lvl w:ilvl="0" w:tplc="B12C8AB6">
      <w:start w:val="1"/>
      <w:numFmt w:val="bullet"/>
      <w:pStyle w:val="ListBullet7"/>
      <w:lvlText w:val=""/>
      <w:lvlJc w:val="left"/>
      <w:pPr>
        <w:tabs>
          <w:tab w:val="num" w:pos="3240"/>
        </w:tabs>
        <w:ind w:left="3240" w:right="3240" w:hanging="360"/>
      </w:pPr>
      <w:rPr>
        <w:rFonts w:ascii="Symbol" w:hAnsi="Symbol" w:hint="default"/>
      </w:rPr>
    </w:lvl>
    <w:lvl w:ilvl="1" w:tplc="E98677C6" w:tentative="1">
      <w:start w:val="1"/>
      <w:numFmt w:val="bullet"/>
      <w:lvlText w:val="o"/>
      <w:lvlJc w:val="left"/>
      <w:pPr>
        <w:tabs>
          <w:tab w:val="num" w:pos="1440"/>
        </w:tabs>
        <w:ind w:left="1440" w:right="1440" w:hanging="360"/>
      </w:pPr>
      <w:rPr>
        <w:rFonts w:ascii="Courier New" w:hAnsi="Courier New" w:hint="default"/>
      </w:rPr>
    </w:lvl>
    <w:lvl w:ilvl="2" w:tplc="519069C0" w:tentative="1">
      <w:start w:val="1"/>
      <w:numFmt w:val="bullet"/>
      <w:lvlText w:val=""/>
      <w:lvlJc w:val="left"/>
      <w:pPr>
        <w:tabs>
          <w:tab w:val="num" w:pos="2160"/>
        </w:tabs>
        <w:ind w:left="2160" w:right="2160" w:hanging="360"/>
      </w:pPr>
      <w:rPr>
        <w:rFonts w:ascii="Wingdings" w:hAnsi="Wingdings" w:hint="default"/>
      </w:rPr>
    </w:lvl>
    <w:lvl w:ilvl="3" w:tplc="8B548584" w:tentative="1">
      <w:start w:val="1"/>
      <w:numFmt w:val="bullet"/>
      <w:lvlText w:val=""/>
      <w:lvlJc w:val="left"/>
      <w:pPr>
        <w:tabs>
          <w:tab w:val="num" w:pos="2880"/>
        </w:tabs>
        <w:ind w:left="2880" w:right="2880" w:hanging="360"/>
      </w:pPr>
      <w:rPr>
        <w:rFonts w:ascii="Symbol" w:hAnsi="Symbol" w:hint="default"/>
      </w:rPr>
    </w:lvl>
    <w:lvl w:ilvl="4" w:tplc="997A839A" w:tentative="1">
      <w:start w:val="1"/>
      <w:numFmt w:val="bullet"/>
      <w:lvlText w:val="o"/>
      <w:lvlJc w:val="left"/>
      <w:pPr>
        <w:tabs>
          <w:tab w:val="num" w:pos="3600"/>
        </w:tabs>
        <w:ind w:left="3600" w:right="3600" w:hanging="360"/>
      </w:pPr>
      <w:rPr>
        <w:rFonts w:ascii="Courier New" w:hAnsi="Courier New" w:hint="default"/>
      </w:rPr>
    </w:lvl>
    <w:lvl w:ilvl="5" w:tplc="418CF456" w:tentative="1">
      <w:start w:val="1"/>
      <w:numFmt w:val="bullet"/>
      <w:lvlText w:val=""/>
      <w:lvlJc w:val="left"/>
      <w:pPr>
        <w:tabs>
          <w:tab w:val="num" w:pos="4320"/>
        </w:tabs>
        <w:ind w:left="4320" w:right="4320" w:hanging="360"/>
      </w:pPr>
      <w:rPr>
        <w:rFonts w:ascii="Wingdings" w:hAnsi="Wingdings" w:hint="default"/>
      </w:rPr>
    </w:lvl>
    <w:lvl w:ilvl="6" w:tplc="0A7A2CFA" w:tentative="1">
      <w:start w:val="1"/>
      <w:numFmt w:val="bullet"/>
      <w:lvlText w:val=""/>
      <w:lvlJc w:val="left"/>
      <w:pPr>
        <w:tabs>
          <w:tab w:val="num" w:pos="5040"/>
        </w:tabs>
        <w:ind w:left="5040" w:right="5040" w:hanging="360"/>
      </w:pPr>
      <w:rPr>
        <w:rFonts w:ascii="Symbol" w:hAnsi="Symbol" w:hint="default"/>
      </w:rPr>
    </w:lvl>
    <w:lvl w:ilvl="7" w:tplc="FBB017A0" w:tentative="1">
      <w:start w:val="1"/>
      <w:numFmt w:val="bullet"/>
      <w:lvlText w:val="o"/>
      <w:lvlJc w:val="left"/>
      <w:pPr>
        <w:tabs>
          <w:tab w:val="num" w:pos="5760"/>
        </w:tabs>
        <w:ind w:left="5760" w:right="5760" w:hanging="360"/>
      </w:pPr>
      <w:rPr>
        <w:rFonts w:ascii="Courier New" w:hAnsi="Courier New" w:hint="default"/>
      </w:rPr>
    </w:lvl>
    <w:lvl w:ilvl="8" w:tplc="9976F098"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5B4127"/>
    <w:multiLevelType w:val="hybridMultilevel"/>
    <w:tmpl w:val="95BCBBCA"/>
    <w:lvl w:ilvl="0" w:tplc="9A9016C8">
      <w:start w:val="1"/>
      <w:numFmt w:val="decimal"/>
      <w:lvlText w:val="%1."/>
      <w:lvlJc w:val="left"/>
      <w:pPr>
        <w:ind w:left="720" w:hanging="360"/>
      </w:pPr>
      <w:rPr>
        <w:rFonts w:hint="default"/>
      </w:rPr>
    </w:lvl>
    <w:lvl w:ilvl="1" w:tplc="665C7568" w:tentative="1">
      <w:start w:val="1"/>
      <w:numFmt w:val="lowerLetter"/>
      <w:lvlText w:val="%2."/>
      <w:lvlJc w:val="left"/>
      <w:pPr>
        <w:ind w:left="1440" w:hanging="360"/>
      </w:pPr>
    </w:lvl>
    <w:lvl w:ilvl="2" w:tplc="ADBA4E88" w:tentative="1">
      <w:start w:val="1"/>
      <w:numFmt w:val="lowerRoman"/>
      <w:lvlText w:val="%3."/>
      <w:lvlJc w:val="right"/>
      <w:pPr>
        <w:ind w:left="2160" w:hanging="180"/>
      </w:pPr>
    </w:lvl>
    <w:lvl w:ilvl="3" w:tplc="1548E4CE" w:tentative="1">
      <w:start w:val="1"/>
      <w:numFmt w:val="decimal"/>
      <w:lvlText w:val="%4."/>
      <w:lvlJc w:val="left"/>
      <w:pPr>
        <w:ind w:left="2880" w:hanging="360"/>
      </w:pPr>
    </w:lvl>
    <w:lvl w:ilvl="4" w:tplc="4CC0FA94" w:tentative="1">
      <w:start w:val="1"/>
      <w:numFmt w:val="lowerLetter"/>
      <w:lvlText w:val="%5."/>
      <w:lvlJc w:val="left"/>
      <w:pPr>
        <w:ind w:left="3600" w:hanging="360"/>
      </w:pPr>
    </w:lvl>
    <w:lvl w:ilvl="5" w:tplc="886AC20C" w:tentative="1">
      <w:start w:val="1"/>
      <w:numFmt w:val="lowerRoman"/>
      <w:lvlText w:val="%6."/>
      <w:lvlJc w:val="right"/>
      <w:pPr>
        <w:ind w:left="4320" w:hanging="180"/>
      </w:pPr>
    </w:lvl>
    <w:lvl w:ilvl="6" w:tplc="E7D8E042" w:tentative="1">
      <w:start w:val="1"/>
      <w:numFmt w:val="decimal"/>
      <w:lvlText w:val="%7."/>
      <w:lvlJc w:val="left"/>
      <w:pPr>
        <w:ind w:left="5040" w:hanging="360"/>
      </w:pPr>
    </w:lvl>
    <w:lvl w:ilvl="7" w:tplc="DA8491EA" w:tentative="1">
      <w:start w:val="1"/>
      <w:numFmt w:val="lowerLetter"/>
      <w:lvlText w:val="%8."/>
      <w:lvlJc w:val="left"/>
      <w:pPr>
        <w:ind w:left="5760" w:hanging="360"/>
      </w:pPr>
    </w:lvl>
    <w:lvl w:ilvl="8" w:tplc="3EF2422A" w:tentative="1">
      <w:start w:val="1"/>
      <w:numFmt w:val="lowerRoman"/>
      <w:lvlText w:val="%9."/>
      <w:lvlJc w:val="right"/>
      <w:pPr>
        <w:ind w:left="648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C6E00"/>
    <w:multiLevelType w:val="hybridMultilevel"/>
    <w:tmpl w:val="95BCBBCA"/>
    <w:lvl w:ilvl="0" w:tplc="DE003176">
      <w:start w:val="1"/>
      <w:numFmt w:val="decimal"/>
      <w:lvlText w:val="%1."/>
      <w:lvlJc w:val="left"/>
      <w:pPr>
        <w:ind w:left="720" w:hanging="360"/>
      </w:pPr>
      <w:rPr>
        <w:rFonts w:hint="default"/>
      </w:rPr>
    </w:lvl>
    <w:lvl w:ilvl="1" w:tplc="E9085C96" w:tentative="1">
      <w:start w:val="1"/>
      <w:numFmt w:val="lowerLetter"/>
      <w:lvlText w:val="%2."/>
      <w:lvlJc w:val="left"/>
      <w:pPr>
        <w:ind w:left="1440" w:hanging="360"/>
      </w:pPr>
    </w:lvl>
    <w:lvl w:ilvl="2" w:tplc="6B9E2DE4" w:tentative="1">
      <w:start w:val="1"/>
      <w:numFmt w:val="lowerRoman"/>
      <w:lvlText w:val="%3."/>
      <w:lvlJc w:val="right"/>
      <w:pPr>
        <w:ind w:left="2160" w:hanging="180"/>
      </w:pPr>
    </w:lvl>
    <w:lvl w:ilvl="3" w:tplc="CD70FF5E" w:tentative="1">
      <w:start w:val="1"/>
      <w:numFmt w:val="decimal"/>
      <w:lvlText w:val="%4."/>
      <w:lvlJc w:val="left"/>
      <w:pPr>
        <w:ind w:left="2880" w:hanging="360"/>
      </w:pPr>
    </w:lvl>
    <w:lvl w:ilvl="4" w:tplc="3C2A8D68" w:tentative="1">
      <w:start w:val="1"/>
      <w:numFmt w:val="lowerLetter"/>
      <w:lvlText w:val="%5."/>
      <w:lvlJc w:val="left"/>
      <w:pPr>
        <w:ind w:left="3600" w:hanging="360"/>
      </w:pPr>
    </w:lvl>
    <w:lvl w:ilvl="5" w:tplc="3E4C74FE" w:tentative="1">
      <w:start w:val="1"/>
      <w:numFmt w:val="lowerRoman"/>
      <w:lvlText w:val="%6."/>
      <w:lvlJc w:val="right"/>
      <w:pPr>
        <w:ind w:left="4320" w:hanging="180"/>
      </w:pPr>
    </w:lvl>
    <w:lvl w:ilvl="6" w:tplc="8F2E5FE6" w:tentative="1">
      <w:start w:val="1"/>
      <w:numFmt w:val="decimal"/>
      <w:lvlText w:val="%7."/>
      <w:lvlJc w:val="left"/>
      <w:pPr>
        <w:ind w:left="5040" w:hanging="360"/>
      </w:pPr>
    </w:lvl>
    <w:lvl w:ilvl="7" w:tplc="5546CE8C" w:tentative="1">
      <w:start w:val="1"/>
      <w:numFmt w:val="lowerLetter"/>
      <w:lvlText w:val="%8."/>
      <w:lvlJc w:val="left"/>
      <w:pPr>
        <w:ind w:left="5760" w:hanging="360"/>
      </w:pPr>
    </w:lvl>
    <w:lvl w:ilvl="8" w:tplc="627483D2" w:tentative="1">
      <w:start w:val="1"/>
      <w:numFmt w:val="lowerRoman"/>
      <w:lvlText w:val="%9."/>
      <w:lvlJc w:val="right"/>
      <w:pPr>
        <w:ind w:left="6480" w:hanging="180"/>
      </w:pPr>
    </w:lvl>
  </w:abstractNum>
  <w:abstractNum w:abstractNumId="51" w15:restartNumberingAfterBreak="0">
    <w:nsid w:val="2495187D"/>
    <w:multiLevelType w:val="hybridMultilevel"/>
    <w:tmpl w:val="38E4D5EC"/>
    <w:lvl w:ilvl="0" w:tplc="1422A86E">
      <w:start w:val="1"/>
      <w:numFmt w:val="hebrew1"/>
      <w:lvlText w:val="%1."/>
      <w:lvlJc w:val="center"/>
      <w:pPr>
        <w:ind w:left="720" w:hanging="360"/>
      </w:pPr>
    </w:lvl>
    <w:lvl w:ilvl="1" w:tplc="2FD2E6E6" w:tentative="1">
      <w:start w:val="1"/>
      <w:numFmt w:val="lowerLetter"/>
      <w:lvlText w:val="%2."/>
      <w:lvlJc w:val="left"/>
      <w:pPr>
        <w:ind w:left="1440" w:hanging="360"/>
      </w:pPr>
    </w:lvl>
    <w:lvl w:ilvl="2" w:tplc="98FCA578" w:tentative="1">
      <w:start w:val="1"/>
      <w:numFmt w:val="lowerRoman"/>
      <w:lvlText w:val="%3."/>
      <w:lvlJc w:val="right"/>
      <w:pPr>
        <w:ind w:left="2160" w:hanging="180"/>
      </w:pPr>
    </w:lvl>
    <w:lvl w:ilvl="3" w:tplc="8D8CCFE0" w:tentative="1">
      <w:start w:val="1"/>
      <w:numFmt w:val="decimal"/>
      <w:lvlText w:val="%4."/>
      <w:lvlJc w:val="left"/>
      <w:pPr>
        <w:ind w:left="2880" w:hanging="360"/>
      </w:pPr>
    </w:lvl>
    <w:lvl w:ilvl="4" w:tplc="6E1A69FC" w:tentative="1">
      <w:start w:val="1"/>
      <w:numFmt w:val="lowerLetter"/>
      <w:lvlText w:val="%5."/>
      <w:lvlJc w:val="left"/>
      <w:pPr>
        <w:ind w:left="3600" w:hanging="360"/>
      </w:pPr>
    </w:lvl>
    <w:lvl w:ilvl="5" w:tplc="7FE60326" w:tentative="1">
      <w:start w:val="1"/>
      <w:numFmt w:val="lowerRoman"/>
      <w:lvlText w:val="%6."/>
      <w:lvlJc w:val="right"/>
      <w:pPr>
        <w:ind w:left="4320" w:hanging="180"/>
      </w:pPr>
    </w:lvl>
    <w:lvl w:ilvl="6" w:tplc="1E88CD92" w:tentative="1">
      <w:start w:val="1"/>
      <w:numFmt w:val="decimal"/>
      <w:lvlText w:val="%7."/>
      <w:lvlJc w:val="left"/>
      <w:pPr>
        <w:ind w:left="5040" w:hanging="360"/>
      </w:pPr>
    </w:lvl>
    <w:lvl w:ilvl="7" w:tplc="D1F074A0" w:tentative="1">
      <w:start w:val="1"/>
      <w:numFmt w:val="lowerLetter"/>
      <w:lvlText w:val="%8."/>
      <w:lvlJc w:val="left"/>
      <w:pPr>
        <w:ind w:left="5760" w:hanging="360"/>
      </w:pPr>
    </w:lvl>
    <w:lvl w:ilvl="8" w:tplc="AF2A74E2" w:tentative="1">
      <w:start w:val="1"/>
      <w:numFmt w:val="lowerRoman"/>
      <w:lvlText w:val="%9."/>
      <w:lvlJc w:val="right"/>
      <w:pPr>
        <w:ind w:left="6480" w:hanging="180"/>
      </w:pPr>
    </w:lvl>
  </w:abstractNum>
  <w:abstractNum w:abstractNumId="52" w15:restartNumberingAfterBreak="0">
    <w:nsid w:val="26293E86"/>
    <w:multiLevelType w:val="hybridMultilevel"/>
    <w:tmpl w:val="883A8ADE"/>
    <w:lvl w:ilvl="0" w:tplc="68445B36">
      <w:start w:val="1"/>
      <w:numFmt w:val="decimal"/>
      <w:lvlText w:val="%1."/>
      <w:lvlJc w:val="left"/>
      <w:pPr>
        <w:ind w:left="720" w:hanging="360"/>
      </w:pPr>
      <w:rPr>
        <w:rFonts w:hint="default"/>
      </w:rPr>
    </w:lvl>
    <w:lvl w:ilvl="1" w:tplc="A41C3B86" w:tentative="1">
      <w:start w:val="1"/>
      <w:numFmt w:val="lowerLetter"/>
      <w:lvlText w:val="%2."/>
      <w:lvlJc w:val="left"/>
      <w:pPr>
        <w:ind w:left="1440" w:hanging="360"/>
      </w:pPr>
    </w:lvl>
    <w:lvl w:ilvl="2" w:tplc="E392E590" w:tentative="1">
      <w:start w:val="1"/>
      <w:numFmt w:val="lowerRoman"/>
      <w:lvlText w:val="%3."/>
      <w:lvlJc w:val="right"/>
      <w:pPr>
        <w:ind w:left="2160" w:hanging="180"/>
      </w:pPr>
    </w:lvl>
    <w:lvl w:ilvl="3" w:tplc="721C19A0" w:tentative="1">
      <w:start w:val="1"/>
      <w:numFmt w:val="decimal"/>
      <w:lvlText w:val="%4."/>
      <w:lvlJc w:val="left"/>
      <w:pPr>
        <w:ind w:left="2880" w:hanging="360"/>
      </w:pPr>
    </w:lvl>
    <w:lvl w:ilvl="4" w:tplc="8EF6F17E" w:tentative="1">
      <w:start w:val="1"/>
      <w:numFmt w:val="lowerLetter"/>
      <w:lvlText w:val="%5."/>
      <w:lvlJc w:val="left"/>
      <w:pPr>
        <w:ind w:left="3600" w:hanging="360"/>
      </w:pPr>
    </w:lvl>
    <w:lvl w:ilvl="5" w:tplc="FEEA1DD6" w:tentative="1">
      <w:start w:val="1"/>
      <w:numFmt w:val="lowerRoman"/>
      <w:lvlText w:val="%6."/>
      <w:lvlJc w:val="right"/>
      <w:pPr>
        <w:ind w:left="4320" w:hanging="180"/>
      </w:pPr>
    </w:lvl>
    <w:lvl w:ilvl="6" w:tplc="DB48F422" w:tentative="1">
      <w:start w:val="1"/>
      <w:numFmt w:val="decimal"/>
      <w:lvlText w:val="%7."/>
      <w:lvlJc w:val="left"/>
      <w:pPr>
        <w:ind w:left="5040" w:hanging="360"/>
      </w:pPr>
    </w:lvl>
    <w:lvl w:ilvl="7" w:tplc="85442200" w:tentative="1">
      <w:start w:val="1"/>
      <w:numFmt w:val="lowerLetter"/>
      <w:lvlText w:val="%8."/>
      <w:lvlJc w:val="left"/>
      <w:pPr>
        <w:ind w:left="5760" w:hanging="360"/>
      </w:pPr>
    </w:lvl>
    <w:lvl w:ilvl="8" w:tplc="A8AA0CB4" w:tentative="1">
      <w:start w:val="1"/>
      <w:numFmt w:val="lowerRoman"/>
      <w:lvlText w:val="%9."/>
      <w:lvlJc w:val="right"/>
      <w:pPr>
        <w:ind w:left="6480" w:hanging="180"/>
      </w:pPr>
    </w:lvl>
  </w:abstractNum>
  <w:abstractNum w:abstractNumId="53" w15:restartNumberingAfterBreak="0">
    <w:nsid w:val="26E677BA"/>
    <w:multiLevelType w:val="hybridMultilevel"/>
    <w:tmpl w:val="34B8FDC4"/>
    <w:lvl w:ilvl="0" w:tplc="9FB45ECC">
      <w:numFmt w:val="bullet"/>
      <w:lvlText w:val=""/>
      <w:lvlJc w:val="left"/>
      <w:pPr>
        <w:ind w:left="560" w:hanging="360"/>
      </w:pPr>
      <w:rPr>
        <w:rFonts w:ascii="Symbol" w:eastAsiaTheme="minorHAnsi" w:hAnsi="Symbol" w:cs="David" w:hint="default"/>
      </w:rPr>
    </w:lvl>
    <w:lvl w:ilvl="1" w:tplc="04090003" w:tentative="1">
      <w:start w:val="1"/>
      <w:numFmt w:val="bullet"/>
      <w:lvlText w:val="o"/>
      <w:lvlJc w:val="left"/>
      <w:pPr>
        <w:ind w:left="1280" w:hanging="360"/>
      </w:pPr>
      <w:rPr>
        <w:rFonts w:ascii="Courier New" w:hAnsi="Courier New" w:cs="Courier New" w:hint="default"/>
      </w:rPr>
    </w:lvl>
    <w:lvl w:ilvl="2" w:tplc="04090005" w:tentative="1">
      <w:start w:val="1"/>
      <w:numFmt w:val="bullet"/>
      <w:lvlText w:val=""/>
      <w:lvlJc w:val="left"/>
      <w:pPr>
        <w:ind w:left="2000" w:hanging="360"/>
      </w:pPr>
      <w:rPr>
        <w:rFonts w:ascii="Wingdings" w:hAnsi="Wingdings" w:hint="default"/>
      </w:rPr>
    </w:lvl>
    <w:lvl w:ilvl="3" w:tplc="04090001" w:tentative="1">
      <w:start w:val="1"/>
      <w:numFmt w:val="bullet"/>
      <w:lvlText w:val=""/>
      <w:lvlJc w:val="left"/>
      <w:pPr>
        <w:ind w:left="2720" w:hanging="360"/>
      </w:pPr>
      <w:rPr>
        <w:rFonts w:ascii="Symbol" w:hAnsi="Symbol" w:hint="default"/>
      </w:rPr>
    </w:lvl>
    <w:lvl w:ilvl="4" w:tplc="04090003" w:tentative="1">
      <w:start w:val="1"/>
      <w:numFmt w:val="bullet"/>
      <w:lvlText w:val="o"/>
      <w:lvlJc w:val="left"/>
      <w:pPr>
        <w:ind w:left="3440" w:hanging="360"/>
      </w:pPr>
      <w:rPr>
        <w:rFonts w:ascii="Courier New" w:hAnsi="Courier New" w:cs="Courier New" w:hint="default"/>
      </w:rPr>
    </w:lvl>
    <w:lvl w:ilvl="5" w:tplc="04090005" w:tentative="1">
      <w:start w:val="1"/>
      <w:numFmt w:val="bullet"/>
      <w:lvlText w:val=""/>
      <w:lvlJc w:val="left"/>
      <w:pPr>
        <w:ind w:left="4160" w:hanging="360"/>
      </w:pPr>
      <w:rPr>
        <w:rFonts w:ascii="Wingdings" w:hAnsi="Wingdings" w:hint="default"/>
      </w:rPr>
    </w:lvl>
    <w:lvl w:ilvl="6" w:tplc="04090001" w:tentative="1">
      <w:start w:val="1"/>
      <w:numFmt w:val="bullet"/>
      <w:lvlText w:val=""/>
      <w:lvlJc w:val="left"/>
      <w:pPr>
        <w:ind w:left="4880" w:hanging="360"/>
      </w:pPr>
      <w:rPr>
        <w:rFonts w:ascii="Symbol" w:hAnsi="Symbol" w:hint="default"/>
      </w:rPr>
    </w:lvl>
    <w:lvl w:ilvl="7" w:tplc="04090003" w:tentative="1">
      <w:start w:val="1"/>
      <w:numFmt w:val="bullet"/>
      <w:lvlText w:val="o"/>
      <w:lvlJc w:val="left"/>
      <w:pPr>
        <w:ind w:left="5600" w:hanging="360"/>
      </w:pPr>
      <w:rPr>
        <w:rFonts w:ascii="Courier New" w:hAnsi="Courier New" w:cs="Courier New" w:hint="default"/>
      </w:rPr>
    </w:lvl>
    <w:lvl w:ilvl="8" w:tplc="04090005" w:tentative="1">
      <w:start w:val="1"/>
      <w:numFmt w:val="bullet"/>
      <w:lvlText w:val=""/>
      <w:lvlJc w:val="left"/>
      <w:pPr>
        <w:ind w:left="6320" w:hanging="360"/>
      </w:pPr>
      <w:rPr>
        <w:rFonts w:ascii="Wingdings" w:hAnsi="Wingdings" w:hint="default"/>
      </w:rPr>
    </w:lvl>
  </w:abstractNum>
  <w:abstractNum w:abstractNumId="54" w15:restartNumberingAfterBreak="0">
    <w:nsid w:val="26F546FF"/>
    <w:multiLevelType w:val="hybridMultilevel"/>
    <w:tmpl w:val="95BCBBCA"/>
    <w:lvl w:ilvl="0" w:tplc="A25882B4">
      <w:start w:val="1"/>
      <w:numFmt w:val="decimal"/>
      <w:lvlText w:val="%1."/>
      <w:lvlJc w:val="left"/>
      <w:pPr>
        <w:ind w:left="720" w:hanging="360"/>
      </w:pPr>
      <w:rPr>
        <w:rFonts w:hint="default"/>
      </w:rPr>
    </w:lvl>
    <w:lvl w:ilvl="1" w:tplc="C682EC86">
      <w:start w:val="1"/>
      <w:numFmt w:val="lowerLetter"/>
      <w:lvlText w:val="%2."/>
      <w:lvlJc w:val="left"/>
      <w:pPr>
        <w:ind w:left="1440" w:hanging="360"/>
      </w:pPr>
    </w:lvl>
    <w:lvl w:ilvl="2" w:tplc="6A9683C0" w:tentative="1">
      <w:start w:val="1"/>
      <w:numFmt w:val="lowerRoman"/>
      <w:lvlText w:val="%3."/>
      <w:lvlJc w:val="right"/>
      <w:pPr>
        <w:ind w:left="2160" w:hanging="180"/>
      </w:pPr>
    </w:lvl>
    <w:lvl w:ilvl="3" w:tplc="E516094A" w:tentative="1">
      <w:start w:val="1"/>
      <w:numFmt w:val="decimal"/>
      <w:lvlText w:val="%4."/>
      <w:lvlJc w:val="left"/>
      <w:pPr>
        <w:ind w:left="2880" w:hanging="360"/>
      </w:pPr>
    </w:lvl>
    <w:lvl w:ilvl="4" w:tplc="B632503E" w:tentative="1">
      <w:start w:val="1"/>
      <w:numFmt w:val="lowerLetter"/>
      <w:lvlText w:val="%5."/>
      <w:lvlJc w:val="left"/>
      <w:pPr>
        <w:ind w:left="3600" w:hanging="360"/>
      </w:pPr>
    </w:lvl>
    <w:lvl w:ilvl="5" w:tplc="E074464E" w:tentative="1">
      <w:start w:val="1"/>
      <w:numFmt w:val="lowerRoman"/>
      <w:lvlText w:val="%6."/>
      <w:lvlJc w:val="right"/>
      <w:pPr>
        <w:ind w:left="4320" w:hanging="180"/>
      </w:pPr>
    </w:lvl>
    <w:lvl w:ilvl="6" w:tplc="854650D4" w:tentative="1">
      <w:start w:val="1"/>
      <w:numFmt w:val="decimal"/>
      <w:lvlText w:val="%7."/>
      <w:lvlJc w:val="left"/>
      <w:pPr>
        <w:ind w:left="5040" w:hanging="360"/>
      </w:pPr>
    </w:lvl>
    <w:lvl w:ilvl="7" w:tplc="6728CD70" w:tentative="1">
      <w:start w:val="1"/>
      <w:numFmt w:val="lowerLetter"/>
      <w:lvlText w:val="%8."/>
      <w:lvlJc w:val="left"/>
      <w:pPr>
        <w:ind w:left="5760" w:hanging="360"/>
      </w:pPr>
    </w:lvl>
    <w:lvl w:ilvl="8" w:tplc="BB6A774E" w:tentative="1">
      <w:start w:val="1"/>
      <w:numFmt w:val="lowerRoman"/>
      <w:lvlText w:val="%9."/>
      <w:lvlJc w:val="right"/>
      <w:pPr>
        <w:ind w:left="6480" w:hanging="180"/>
      </w:pPr>
    </w:lvl>
  </w:abstractNum>
  <w:abstractNum w:abstractNumId="5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6" w15:restartNumberingAfterBreak="0">
    <w:nsid w:val="27D303D5"/>
    <w:multiLevelType w:val="hybridMultilevel"/>
    <w:tmpl w:val="2AC42E94"/>
    <w:lvl w:ilvl="0" w:tplc="688E9988">
      <w:start w:val="1"/>
      <w:numFmt w:val="decimal"/>
      <w:lvlText w:val="%1."/>
      <w:lvlJc w:val="left"/>
      <w:pPr>
        <w:ind w:left="720" w:hanging="360"/>
      </w:pPr>
      <w:rPr>
        <w:rFonts w:ascii="Arial" w:hAnsi="Arial" w:cs="Arial" w:hint="default"/>
        <w:color w:val="000000"/>
        <w:sz w:val="24"/>
      </w:rPr>
    </w:lvl>
    <w:lvl w:ilvl="1" w:tplc="7A8E1A84" w:tentative="1">
      <w:start w:val="1"/>
      <w:numFmt w:val="lowerLetter"/>
      <w:lvlText w:val="%2."/>
      <w:lvlJc w:val="left"/>
      <w:pPr>
        <w:ind w:left="1440" w:hanging="360"/>
      </w:pPr>
    </w:lvl>
    <w:lvl w:ilvl="2" w:tplc="8BC6935C" w:tentative="1">
      <w:start w:val="1"/>
      <w:numFmt w:val="lowerRoman"/>
      <w:lvlText w:val="%3."/>
      <w:lvlJc w:val="right"/>
      <w:pPr>
        <w:ind w:left="2160" w:hanging="180"/>
      </w:pPr>
    </w:lvl>
    <w:lvl w:ilvl="3" w:tplc="DB747D34" w:tentative="1">
      <w:start w:val="1"/>
      <w:numFmt w:val="decimal"/>
      <w:lvlText w:val="%4."/>
      <w:lvlJc w:val="left"/>
      <w:pPr>
        <w:ind w:left="2880" w:hanging="360"/>
      </w:pPr>
    </w:lvl>
    <w:lvl w:ilvl="4" w:tplc="D0303F7A" w:tentative="1">
      <w:start w:val="1"/>
      <w:numFmt w:val="lowerLetter"/>
      <w:lvlText w:val="%5."/>
      <w:lvlJc w:val="left"/>
      <w:pPr>
        <w:ind w:left="3600" w:hanging="360"/>
      </w:pPr>
    </w:lvl>
    <w:lvl w:ilvl="5" w:tplc="87C4D2F6" w:tentative="1">
      <w:start w:val="1"/>
      <w:numFmt w:val="lowerRoman"/>
      <w:lvlText w:val="%6."/>
      <w:lvlJc w:val="right"/>
      <w:pPr>
        <w:ind w:left="4320" w:hanging="180"/>
      </w:pPr>
    </w:lvl>
    <w:lvl w:ilvl="6" w:tplc="C04A8C6A" w:tentative="1">
      <w:start w:val="1"/>
      <w:numFmt w:val="decimal"/>
      <w:lvlText w:val="%7."/>
      <w:lvlJc w:val="left"/>
      <w:pPr>
        <w:ind w:left="5040" w:hanging="360"/>
      </w:pPr>
    </w:lvl>
    <w:lvl w:ilvl="7" w:tplc="5E961B32" w:tentative="1">
      <w:start w:val="1"/>
      <w:numFmt w:val="lowerLetter"/>
      <w:lvlText w:val="%8."/>
      <w:lvlJc w:val="left"/>
      <w:pPr>
        <w:ind w:left="5760" w:hanging="360"/>
      </w:pPr>
    </w:lvl>
    <w:lvl w:ilvl="8" w:tplc="A542586C" w:tentative="1">
      <w:start w:val="1"/>
      <w:numFmt w:val="lowerRoman"/>
      <w:lvlText w:val="%9."/>
      <w:lvlJc w:val="right"/>
      <w:pPr>
        <w:ind w:left="6480" w:hanging="180"/>
      </w:p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AA12D5C"/>
    <w:multiLevelType w:val="hybridMultilevel"/>
    <w:tmpl w:val="3A52C688"/>
    <w:lvl w:ilvl="0" w:tplc="F65A8A5C">
      <w:start w:val="1"/>
      <w:numFmt w:val="decimal"/>
      <w:lvlText w:val="%1."/>
      <w:lvlJc w:val="left"/>
      <w:pPr>
        <w:ind w:left="720" w:hanging="360"/>
      </w:pPr>
      <w:rPr>
        <w:rFonts w:hint="default"/>
      </w:rPr>
    </w:lvl>
    <w:lvl w:ilvl="1" w:tplc="6694B0F8" w:tentative="1">
      <w:start w:val="1"/>
      <w:numFmt w:val="lowerLetter"/>
      <w:lvlText w:val="%2."/>
      <w:lvlJc w:val="left"/>
      <w:pPr>
        <w:ind w:left="1440" w:hanging="360"/>
      </w:pPr>
    </w:lvl>
    <w:lvl w:ilvl="2" w:tplc="92FE8004" w:tentative="1">
      <w:start w:val="1"/>
      <w:numFmt w:val="lowerRoman"/>
      <w:lvlText w:val="%3."/>
      <w:lvlJc w:val="right"/>
      <w:pPr>
        <w:ind w:left="2160" w:hanging="180"/>
      </w:pPr>
    </w:lvl>
    <w:lvl w:ilvl="3" w:tplc="8B7A5EE0" w:tentative="1">
      <w:start w:val="1"/>
      <w:numFmt w:val="decimal"/>
      <w:lvlText w:val="%4."/>
      <w:lvlJc w:val="left"/>
      <w:pPr>
        <w:ind w:left="2880" w:hanging="360"/>
      </w:pPr>
    </w:lvl>
    <w:lvl w:ilvl="4" w:tplc="502AED94" w:tentative="1">
      <w:start w:val="1"/>
      <w:numFmt w:val="lowerLetter"/>
      <w:lvlText w:val="%5."/>
      <w:lvlJc w:val="left"/>
      <w:pPr>
        <w:ind w:left="3600" w:hanging="360"/>
      </w:pPr>
    </w:lvl>
    <w:lvl w:ilvl="5" w:tplc="044E840C" w:tentative="1">
      <w:start w:val="1"/>
      <w:numFmt w:val="lowerRoman"/>
      <w:lvlText w:val="%6."/>
      <w:lvlJc w:val="right"/>
      <w:pPr>
        <w:ind w:left="4320" w:hanging="180"/>
      </w:pPr>
    </w:lvl>
    <w:lvl w:ilvl="6" w:tplc="225EB770" w:tentative="1">
      <w:start w:val="1"/>
      <w:numFmt w:val="decimal"/>
      <w:lvlText w:val="%7."/>
      <w:lvlJc w:val="left"/>
      <w:pPr>
        <w:ind w:left="5040" w:hanging="360"/>
      </w:pPr>
    </w:lvl>
    <w:lvl w:ilvl="7" w:tplc="CDF831C2" w:tentative="1">
      <w:start w:val="1"/>
      <w:numFmt w:val="lowerLetter"/>
      <w:lvlText w:val="%8."/>
      <w:lvlJc w:val="left"/>
      <w:pPr>
        <w:ind w:left="5760" w:hanging="360"/>
      </w:pPr>
    </w:lvl>
    <w:lvl w:ilvl="8" w:tplc="50BA6112" w:tentative="1">
      <w:start w:val="1"/>
      <w:numFmt w:val="lowerRoman"/>
      <w:lvlText w:val="%9."/>
      <w:lvlJc w:val="right"/>
      <w:pPr>
        <w:ind w:left="6480" w:hanging="180"/>
      </w:pPr>
    </w:lvl>
  </w:abstractNum>
  <w:abstractNum w:abstractNumId="5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0" w15:restartNumberingAfterBreak="0">
    <w:nsid w:val="2CE4741F"/>
    <w:multiLevelType w:val="hybridMultilevel"/>
    <w:tmpl w:val="1FC08D92"/>
    <w:lvl w:ilvl="0" w:tplc="074405B6">
      <w:start w:val="1"/>
      <w:numFmt w:val="bullet"/>
      <w:lvlText w:val=""/>
      <w:lvlJc w:val="left"/>
      <w:pPr>
        <w:ind w:left="2952" w:hanging="360"/>
      </w:pPr>
      <w:rPr>
        <w:rFonts w:ascii="Wingdings" w:hAnsi="Wingdings" w:hint="default"/>
        <w:sz w:val="22"/>
        <w:szCs w:val="22"/>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50F65886">
      <w:start w:val="1"/>
      <w:numFmt w:val="hebrew1"/>
      <w:pStyle w:val="a3"/>
      <w:lvlText w:val="%1."/>
      <w:lvlJc w:val="center"/>
      <w:pPr>
        <w:tabs>
          <w:tab w:val="num" w:pos="360"/>
        </w:tabs>
        <w:ind w:left="360" w:right="1117" w:hanging="360"/>
      </w:pPr>
    </w:lvl>
    <w:lvl w:ilvl="1" w:tplc="A4FE3414">
      <w:start w:val="1"/>
      <w:numFmt w:val="decimal"/>
      <w:lvlText w:val="%2."/>
      <w:lvlJc w:val="left"/>
      <w:pPr>
        <w:tabs>
          <w:tab w:val="num" w:pos="1440"/>
        </w:tabs>
        <w:ind w:left="1440" w:hanging="360"/>
      </w:pPr>
    </w:lvl>
    <w:lvl w:ilvl="2" w:tplc="51942E78" w:tentative="1">
      <w:start w:val="1"/>
      <w:numFmt w:val="lowerRoman"/>
      <w:lvlText w:val="%3."/>
      <w:lvlJc w:val="right"/>
      <w:pPr>
        <w:tabs>
          <w:tab w:val="num" w:pos="2160"/>
        </w:tabs>
        <w:ind w:left="2160" w:hanging="180"/>
      </w:pPr>
    </w:lvl>
    <w:lvl w:ilvl="3" w:tplc="023C09F8" w:tentative="1">
      <w:start w:val="1"/>
      <w:numFmt w:val="decimal"/>
      <w:lvlText w:val="%4."/>
      <w:lvlJc w:val="left"/>
      <w:pPr>
        <w:tabs>
          <w:tab w:val="num" w:pos="2880"/>
        </w:tabs>
        <w:ind w:left="2880" w:hanging="360"/>
      </w:pPr>
    </w:lvl>
    <w:lvl w:ilvl="4" w:tplc="EA405A10" w:tentative="1">
      <w:start w:val="1"/>
      <w:numFmt w:val="lowerLetter"/>
      <w:lvlText w:val="%5."/>
      <w:lvlJc w:val="left"/>
      <w:pPr>
        <w:tabs>
          <w:tab w:val="num" w:pos="3600"/>
        </w:tabs>
        <w:ind w:left="3600" w:hanging="360"/>
      </w:pPr>
    </w:lvl>
    <w:lvl w:ilvl="5" w:tplc="B4B06476" w:tentative="1">
      <w:start w:val="1"/>
      <w:numFmt w:val="lowerRoman"/>
      <w:lvlText w:val="%6."/>
      <w:lvlJc w:val="right"/>
      <w:pPr>
        <w:tabs>
          <w:tab w:val="num" w:pos="4320"/>
        </w:tabs>
        <w:ind w:left="4320" w:hanging="180"/>
      </w:pPr>
    </w:lvl>
    <w:lvl w:ilvl="6" w:tplc="5F5CB1C6" w:tentative="1">
      <w:start w:val="1"/>
      <w:numFmt w:val="decimal"/>
      <w:lvlText w:val="%7."/>
      <w:lvlJc w:val="left"/>
      <w:pPr>
        <w:tabs>
          <w:tab w:val="num" w:pos="5040"/>
        </w:tabs>
        <w:ind w:left="5040" w:hanging="360"/>
      </w:pPr>
    </w:lvl>
    <w:lvl w:ilvl="7" w:tplc="A2C86D94" w:tentative="1">
      <w:start w:val="1"/>
      <w:numFmt w:val="lowerLetter"/>
      <w:lvlText w:val="%8."/>
      <w:lvlJc w:val="left"/>
      <w:pPr>
        <w:tabs>
          <w:tab w:val="num" w:pos="5760"/>
        </w:tabs>
        <w:ind w:left="5760" w:hanging="360"/>
      </w:pPr>
    </w:lvl>
    <w:lvl w:ilvl="8" w:tplc="5CA0B828"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581818DA">
      <w:start w:val="1"/>
      <w:numFmt w:val="decimal"/>
      <w:lvlText w:val="%1."/>
      <w:lvlJc w:val="left"/>
      <w:pPr>
        <w:ind w:left="720" w:hanging="360"/>
      </w:pPr>
      <w:rPr>
        <w:rFonts w:hint="default"/>
      </w:rPr>
    </w:lvl>
    <w:lvl w:ilvl="1" w:tplc="D0F00CB6" w:tentative="1">
      <w:start w:val="1"/>
      <w:numFmt w:val="lowerLetter"/>
      <w:lvlText w:val="%2."/>
      <w:lvlJc w:val="left"/>
      <w:pPr>
        <w:ind w:left="1440" w:hanging="360"/>
      </w:pPr>
    </w:lvl>
    <w:lvl w:ilvl="2" w:tplc="27D0C494" w:tentative="1">
      <w:start w:val="1"/>
      <w:numFmt w:val="lowerRoman"/>
      <w:lvlText w:val="%3."/>
      <w:lvlJc w:val="right"/>
      <w:pPr>
        <w:ind w:left="2160" w:hanging="180"/>
      </w:pPr>
    </w:lvl>
    <w:lvl w:ilvl="3" w:tplc="04660DD8" w:tentative="1">
      <w:start w:val="1"/>
      <w:numFmt w:val="decimal"/>
      <w:lvlText w:val="%4."/>
      <w:lvlJc w:val="left"/>
      <w:pPr>
        <w:ind w:left="2880" w:hanging="360"/>
      </w:pPr>
    </w:lvl>
    <w:lvl w:ilvl="4" w:tplc="85FEF4DA" w:tentative="1">
      <w:start w:val="1"/>
      <w:numFmt w:val="lowerLetter"/>
      <w:lvlText w:val="%5."/>
      <w:lvlJc w:val="left"/>
      <w:pPr>
        <w:ind w:left="3600" w:hanging="360"/>
      </w:pPr>
    </w:lvl>
    <w:lvl w:ilvl="5" w:tplc="F56CD558" w:tentative="1">
      <w:start w:val="1"/>
      <w:numFmt w:val="lowerRoman"/>
      <w:lvlText w:val="%6."/>
      <w:lvlJc w:val="right"/>
      <w:pPr>
        <w:ind w:left="4320" w:hanging="180"/>
      </w:pPr>
    </w:lvl>
    <w:lvl w:ilvl="6" w:tplc="143CAE5A" w:tentative="1">
      <w:start w:val="1"/>
      <w:numFmt w:val="decimal"/>
      <w:lvlText w:val="%7."/>
      <w:lvlJc w:val="left"/>
      <w:pPr>
        <w:ind w:left="5040" w:hanging="360"/>
      </w:pPr>
    </w:lvl>
    <w:lvl w:ilvl="7" w:tplc="20F6EFD6" w:tentative="1">
      <w:start w:val="1"/>
      <w:numFmt w:val="lowerLetter"/>
      <w:lvlText w:val="%8."/>
      <w:lvlJc w:val="left"/>
      <w:pPr>
        <w:ind w:left="5760" w:hanging="360"/>
      </w:pPr>
    </w:lvl>
    <w:lvl w:ilvl="8" w:tplc="A6CEB54A" w:tentative="1">
      <w:start w:val="1"/>
      <w:numFmt w:val="lowerRoman"/>
      <w:lvlText w:val="%9."/>
      <w:lvlJc w:val="right"/>
      <w:pPr>
        <w:ind w:left="6480" w:hanging="180"/>
      </w:pPr>
    </w:lvl>
  </w:abstractNum>
  <w:abstractNum w:abstractNumId="66" w15:restartNumberingAfterBreak="0">
    <w:nsid w:val="31164694"/>
    <w:multiLevelType w:val="hybridMultilevel"/>
    <w:tmpl w:val="95BCBBCA"/>
    <w:lvl w:ilvl="0" w:tplc="0F38461E">
      <w:start w:val="1"/>
      <w:numFmt w:val="decimal"/>
      <w:lvlText w:val="%1."/>
      <w:lvlJc w:val="left"/>
      <w:pPr>
        <w:ind w:left="720" w:hanging="360"/>
      </w:pPr>
      <w:rPr>
        <w:rFonts w:hint="default"/>
      </w:rPr>
    </w:lvl>
    <w:lvl w:ilvl="1" w:tplc="4DA2BBAA" w:tentative="1">
      <w:start w:val="1"/>
      <w:numFmt w:val="lowerLetter"/>
      <w:lvlText w:val="%2."/>
      <w:lvlJc w:val="left"/>
      <w:pPr>
        <w:ind w:left="1440" w:hanging="360"/>
      </w:pPr>
    </w:lvl>
    <w:lvl w:ilvl="2" w:tplc="EE803210" w:tentative="1">
      <w:start w:val="1"/>
      <w:numFmt w:val="lowerRoman"/>
      <w:lvlText w:val="%3."/>
      <w:lvlJc w:val="right"/>
      <w:pPr>
        <w:ind w:left="2160" w:hanging="180"/>
      </w:pPr>
    </w:lvl>
    <w:lvl w:ilvl="3" w:tplc="E0B07234" w:tentative="1">
      <w:start w:val="1"/>
      <w:numFmt w:val="decimal"/>
      <w:lvlText w:val="%4."/>
      <w:lvlJc w:val="left"/>
      <w:pPr>
        <w:ind w:left="2880" w:hanging="360"/>
      </w:pPr>
    </w:lvl>
    <w:lvl w:ilvl="4" w:tplc="AAF2B364" w:tentative="1">
      <w:start w:val="1"/>
      <w:numFmt w:val="lowerLetter"/>
      <w:lvlText w:val="%5."/>
      <w:lvlJc w:val="left"/>
      <w:pPr>
        <w:ind w:left="3600" w:hanging="360"/>
      </w:pPr>
    </w:lvl>
    <w:lvl w:ilvl="5" w:tplc="A71C64C0" w:tentative="1">
      <w:start w:val="1"/>
      <w:numFmt w:val="lowerRoman"/>
      <w:lvlText w:val="%6."/>
      <w:lvlJc w:val="right"/>
      <w:pPr>
        <w:ind w:left="4320" w:hanging="180"/>
      </w:pPr>
    </w:lvl>
    <w:lvl w:ilvl="6" w:tplc="8BD265AC" w:tentative="1">
      <w:start w:val="1"/>
      <w:numFmt w:val="decimal"/>
      <w:lvlText w:val="%7."/>
      <w:lvlJc w:val="left"/>
      <w:pPr>
        <w:ind w:left="5040" w:hanging="360"/>
      </w:pPr>
    </w:lvl>
    <w:lvl w:ilvl="7" w:tplc="DC2043B2" w:tentative="1">
      <w:start w:val="1"/>
      <w:numFmt w:val="lowerLetter"/>
      <w:lvlText w:val="%8."/>
      <w:lvlJc w:val="left"/>
      <w:pPr>
        <w:ind w:left="5760" w:hanging="360"/>
      </w:pPr>
    </w:lvl>
    <w:lvl w:ilvl="8" w:tplc="6D887AFC" w:tentative="1">
      <w:start w:val="1"/>
      <w:numFmt w:val="lowerRoman"/>
      <w:lvlText w:val="%9."/>
      <w:lvlJc w:val="right"/>
      <w:pPr>
        <w:ind w:left="6480" w:hanging="180"/>
      </w:pPr>
    </w:lvl>
  </w:abstractNum>
  <w:abstractNum w:abstractNumId="67"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16A748D"/>
    <w:multiLevelType w:val="hybridMultilevel"/>
    <w:tmpl w:val="CDC8F554"/>
    <w:lvl w:ilvl="0" w:tplc="4572989A">
      <w:start w:val="1"/>
      <w:numFmt w:val="bullet"/>
      <w:lvlText w:val=""/>
      <w:lvlJc w:val="left"/>
      <w:pPr>
        <w:ind w:left="1080" w:hanging="360"/>
      </w:pPr>
      <w:rPr>
        <w:rFonts w:ascii="Symbol" w:hAnsi="Symbol" w:hint="default"/>
      </w:rPr>
    </w:lvl>
    <w:lvl w:ilvl="1" w:tplc="C4184F50" w:tentative="1">
      <w:start w:val="1"/>
      <w:numFmt w:val="bullet"/>
      <w:lvlText w:val="o"/>
      <w:lvlJc w:val="left"/>
      <w:pPr>
        <w:ind w:left="1800" w:hanging="360"/>
      </w:pPr>
      <w:rPr>
        <w:rFonts w:ascii="Courier New" w:hAnsi="Courier New" w:cs="Courier New" w:hint="default"/>
      </w:rPr>
    </w:lvl>
    <w:lvl w:ilvl="2" w:tplc="08E48B04" w:tentative="1">
      <w:start w:val="1"/>
      <w:numFmt w:val="bullet"/>
      <w:lvlText w:val=""/>
      <w:lvlJc w:val="left"/>
      <w:pPr>
        <w:ind w:left="2520" w:hanging="360"/>
      </w:pPr>
      <w:rPr>
        <w:rFonts w:ascii="Wingdings" w:hAnsi="Wingdings" w:hint="default"/>
      </w:rPr>
    </w:lvl>
    <w:lvl w:ilvl="3" w:tplc="9796C716" w:tentative="1">
      <w:start w:val="1"/>
      <w:numFmt w:val="bullet"/>
      <w:lvlText w:val=""/>
      <w:lvlJc w:val="left"/>
      <w:pPr>
        <w:ind w:left="3240" w:hanging="360"/>
      </w:pPr>
      <w:rPr>
        <w:rFonts w:ascii="Symbol" w:hAnsi="Symbol" w:hint="default"/>
      </w:rPr>
    </w:lvl>
    <w:lvl w:ilvl="4" w:tplc="3076889C" w:tentative="1">
      <w:start w:val="1"/>
      <w:numFmt w:val="bullet"/>
      <w:lvlText w:val="o"/>
      <w:lvlJc w:val="left"/>
      <w:pPr>
        <w:ind w:left="3960" w:hanging="360"/>
      </w:pPr>
      <w:rPr>
        <w:rFonts w:ascii="Courier New" w:hAnsi="Courier New" w:cs="Courier New" w:hint="default"/>
      </w:rPr>
    </w:lvl>
    <w:lvl w:ilvl="5" w:tplc="432EAAF4" w:tentative="1">
      <w:start w:val="1"/>
      <w:numFmt w:val="bullet"/>
      <w:lvlText w:val=""/>
      <w:lvlJc w:val="left"/>
      <w:pPr>
        <w:ind w:left="4680" w:hanging="360"/>
      </w:pPr>
      <w:rPr>
        <w:rFonts w:ascii="Wingdings" w:hAnsi="Wingdings" w:hint="default"/>
      </w:rPr>
    </w:lvl>
    <w:lvl w:ilvl="6" w:tplc="065C35C0" w:tentative="1">
      <w:start w:val="1"/>
      <w:numFmt w:val="bullet"/>
      <w:lvlText w:val=""/>
      <w:lvlJc w:val="left"/>
      <w:pPr>
        <w:ind w:left="5400" w:hanging="360"/>
      </w:pPr>
      <w:rPr>
        <w:rFonts w:ascii="Symbol" w:hAnsi="Symbol" w:hint="default"/>
      </w:rPr>
    </w:lvl>
    <w:lvl w:ilvl="7" w:tplc="8B68B42E" w:tentative="1">
      <w:start w:val="1"/>
      <w:numFmt w:val="bullet"/>
      <w:lvlText w:val="o"/>
      <w:lvlJc w:val="left"/>
      <w:pPr>
        <w:ind w:left="6120" w:hanging="360"/>
      </w:pPr>
      <w:rPr>
        <w:rFonts w:ascii="Courier New" w:hAnsi="Courier New" w:cs="Courier New" w:hint="default"/>
      </w:rPr>
    </w:lvl>
    <w:lvl w:ilvl="8" w:tplc="D15C45F8" w:tentative="1">
      <w:start w:val="1"/>
      <w:numFmt w:val="bullet"/>
      <w:lvlText w:val=""/>
      <w:lvlJc w:val="left"/>
      <w:pPr>
        <w:ind w:left="6840" w:hanging="360"/>
      </w:pPr>
      <w:rPr>
        <w:rFonts w:ascii="Wingdings" w:hAnsi="Wingdings" w:hint="default"/>
      </w:rPr>
    </w:lvl>
  </w:abstractNum>
  <w:abstractNum w:abstractNumId="6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0" w15:restartNumberingAfterBreak="0">
    <w:nsid w:val="32AF2122"/>
    <w:multiLevelType w:val="hybridMultilevel"/>
    <w:tmpl w:val="F97228AE"/>
    <w:lvl w:ilvl="0" w:tplc="198C6F18">
      <w:start w:val="3"/>
      <w:numFmt w:val="bullet"/>
      <w:lvlText w:val="-"/>
      <w:lvlJc w:val="left"/>
      <w:pPr>
        <w:ind w:left="746" w:hanging="360"/>
      </w:pPr>
      <w:rPr>
        <w:rFonts w:ascii="Times New Roman" w:eastAsiaTheme="minorEastAsia" w:hAnsi="Times New Roman" w:cs="David" w:hint="default"/>
      </w:rPr>
    </w:lvl>
    <w:lvl w:ilvl="1" w:tplc="6E9CEE34" w:tentative="1">
      <w:start w:val="1"/>
      <w:numFmt w:val="bullet"/>
      <w:pStyle w:val="21"/>
      <w:lvlText w:val="o"/>
      <w:lvlJc w:val="left"/>
      <w:pPr>
        <w:ind w:left="1466" w:hanging="360"/>
      </w:pPr>
      <w:rPr>
        <w:rFonts w:ascii="Courier New" w:hAnsi="Courier New" w:cs="Courier New" w:hint="default"/>
      </w:rPr>
    </w:lvl>
    <w:lvl w:ilvl="2" w:tplc="C2CA6A1A" w:tentative="1">
      <w:start w:val="1"/>
      <w:numFmt w:val="bullet"/>
      <w:lvlText w:val=""/>
      <w:lvlJc w:val="left"/>
      <w:pPr>
        <w:ind w:left="2186" w:hanging="360"/>
      </w:pPr>
      <w:rPr>
        <w:rFonts w:ascii="Wingdings" w:hAnsi="Wingdings" w:hint="default"/>
      </w:rPr>
    </w:lvl>
    <w:lvl w:ilvl="3" w:tplc="C48EEF4E" w:tentative="1">
      <w:start w:val="1"/>
      <w:numFmt w:val="bullet"/>
      <w:lvlText w:val=""/>
      <w:lvlJc w:val="left"/>
      <w:pPr>
        <w:ind w:left="2906" w:hanging="360"/>
      </w:pPr>
      <w:rPr>
        <w:rFonts w:ascii="Symbol" w:hAnsi="Symbol" w:hint="default"/>
      </w:rPr>
    </w:lvl>
    <w:lvl w:ilvl="4" w:tplc="02DC2454" w:tentative="1">
      <w:start w:val="1"/>
      <w:numFmt w:val="bullet"/>
      <w:lvlText w:val="o"/>
      <w:lvlJc w:val="left"/>
      <w:pPr>
        <w:ind w:left="3626" w:hanging="360"/>
      </w:pPr>
      <w:rPr>
        <w:rFonts w:ascii="Courier New" w:hAnsi="Courier New" w:cs="Courier New" w:hint="default"/>
      </w:rPr>
    </w:lvl>
    <w:lvl w:ilvl="5" w:tplc="1868C8EC" w:tentative="1">
      <w:start w:val="1"/>
      <w:numFmt w:val="bullet"/>
      <w:lvlText w:val=""/>
      <w:lvlJc w:val="left"/>
      <w:pPr>
        <w:ind w:left="4346" w:hanging="360"/>
      </w:pPr>
      <w:rPr>
        <w:rFonts w:ascii="Wingdings" w:hAnsi="Wingdings" w:hint="default"/>
      </w:rPr>
    </w:lvl>
    <w:lvl w:ilvl="6" w:tplc="80A8305A" w:tentative="1">
      <w:start w:val="1"/>
      <w:numFmt w:val="bullet"/>
      <w:lvlText w:val=""/>
      <w:lvlJc w:val="left"/>
      <w:pPr>
        <w:ind w:left="5066" w:hanging="360"/>
      </w:pPr>
      <w:rPr>
        <w:rFonts w:ascii="Symbol" w:hAnsi="Symbol" w:hint="default"/>
      </w:rPr>
    </w:lvl>
    <w:lvl w:ilvl="7" w:tplc="4AB8C5F2" w:tentative="1">
      <w:start w:val="1"/>
      <w:numFmt w:val="bullet"/>
      <w:lvlText w:val="o"/>
      <w:lvlJc w:val="left"/>
      <w:pPr>
        <w:ind w:left="5786" w:hanging="360"/>
      </w:pPr>
      <w:rPr>
        <w:rFonts w:ascii="Courier New" w:hAnsi="Courier New" w:cs="Courier New" w:hint="default"/>
      </w:rPr>
    </w:lvl>
    <w:lvl w:ilvl="8" w:tplc="8B14F30C"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35302CB2"/>
    <w:multiLevelType w:val="hybridMultilevel"/>
    <w:tmpl w:val="98C8A912"/>
    <w:lvl w:ilvl="0" w:tplc="BAAABB4A">
      <w:start w:val="1"/>
      <w:numFmt w:val="decimal"/>
      <w:lvlText w:val="%1."/>
      <w:lvlJc w:val="left"/>
      <w:pPr>
        <w:tabs>
          <w:tab w:val="num" w:pos="720"/>
        </w:tabs>
        <w:ind w:left="720" w:hanging="360"/>
      </w:pPr>
      <w:rPr>
        <w:rFonts w:ascii="David" w:hAnsi="David" w:cs="David" w:hint="default"/>
      </w:rPr>
    </w:lvl>
    <w:lvl w:ilvl="1" w:tplc="856621F2">
      <w:start w:val="1"/>
      <w:numFmt w:val="lowerLetter"/>
      <w:lvlText w:val="%2."/>
      <w:lvlJc w:val="left"/>
      <w:pPr>
        <w:tabs>
          <w:tab w:val="num" w:pos="1440"/>
        </w:tabs>
        <w:ind w:left="1440" w:hanging="360"/>
      </w:pPr>
      <w:rPr>
        <w:rFonts w:cs="Times New Roman"/>
      </w:rPr>
    </w:lvl>
    <w:lvl w:ilvl="2" w:tplc="9B105302">
      <w:start w:val="1"/>
      <w:numFmt w:val="lowerRoman"/>
      <w:lvlText w:val="%3."/>
      <w:lvlJc w:val="right"/>
      <w:pPr>
        <w:tabs>
          <w:tab w:val="num" w:pos="2160"/>
        </w:tabs>
        <w:ind w:left="2160" w:hanging="180"/>
      </w:pPr>
      <w:rPr>
        <w:rFonts w:cs="Times New Roman"/>
      </w:rPr>
    </w:lvl>
    <w:lvl w:ilvl="3" w:tplc="0258302E">
      <w:start w:val="1"/>
      <w:numFmt w:val="decimal"/>
      <w:lvlText w:val="%4."/>
      <w:lvlJc w:val="left"/>
      <w:pPr>
        <w:tabs>
          <w:tab w:val="num" w:pos="2880"/>
        </w:tabs>
        <w:ind w:left="2880" w:hanging="360"/>
      </w:pPr>
      <w:rPr>
        <w:rFonts w:cs="Times New Roman"/>
      </w:rPr>
    </w:lvl>
    <w:lvl w:ilvl="4" w:tplc="DF149590">
      <w:start w:val="1"/>
      <w:numFmt w:val="lowerLetter"/>
      <w:pStyle w:val="5-0"/>
      <w:lvlText w:val="%5."/>
      <w:lvlJc w:val="left"/>
      <w:pPr>
        <w:tabs>
          <w:tab w:val="num" w:pos="3600"/>
        </w:tabs>
        <w:ind w:left="3600" w:hanging="360"/>
      </w:pPr>
      <w:rPr>
        <w:rFonts w:cs="Times New Roman"/>
      </w:rPr>
    </w:lvl>
    <w:lvl w:ilvl="5" w:tplc="3FDC5460">
      <w:start w:val="1"/>
      <w:numFmt w:val="lowerRoman"/>
      <w:lvlText w:val="%6."/>
      <w:lvlJc w:val="right"/>
      <w:pPr>
        <w:tabs>
          <w:tab w:val="num" w:pos="4320"/>
        </w:tabs>
        <w:ind w:left="4320" w:hanging="180"/>
      </w:pPr>
      <w:rPr>
        <w:rFonts w:cs="Times New Roman"/>
      </w:rPr>
    </w:lvl>
    <w:lvl w:ilvl="6" w:tplc="6EA06716">
      <w:start w:val="1"/>
      <w:numFmt w:val="decimal"/>
      <w:pStyle w:val="7-1"/>
      <w:lvlText w:val="%7."/>
      <w:lvlJc w:val="left"/>
      <w:pPr>
        <w:tabs>
          <w:tab w:val="num" w:pos="5040"/>
        </w:tabs>
        <w:ind w:left="5040" w:hanging="360"/>
      </w:pPr>
      <w:rPr>
        <w:rFonts w:cs="Times New Roman"/>
      </w:rPr>
    </w:lvl>
    <w:lvl w:ilvl="7" w:tplc="28AE05CE">
      <w:start w:val="1"/>
      <w:numFmt w:val="lowerLetter"/>
      <w:lvlText w:val="%8."/>
      <w:lvlJc w:val="left"/>
      <w:pPr>
        <w:tabs>
          <w:tab w:val="num" w:pos="5760"/>
        </w:tabs>
        <w:ind w:left="5760" w:hanging="360"/>
      </w:pPr>
      <w:rPr>
        <w:rFonts w:cs="Times New Roman"/>
      </w:rPr>
    </w:lvl>
    <w:lvl w:ilvl="8" w:tplc="33DCC9EA">
      <w:start w:val="1"/>
      <w:numFmt w:val="lowerRoman"/>
      <w:lvlText w:val="%9."/>
      <w:lvlJc w:val="right"/>
      <w:pPr>
        <w:tabs>
          <w:tab w:val="num" w:pos="6480"/>
        </w:tabs>
        <w:ind w:left="6480" w:hanging="180"/>
      </w:pPr>
      <w:rPr>
        <w:rFonts w:cs="Times New Roman"/>
      </w:r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6BD1FB6"/>
    <w:multiLevelType w:val="hybridMultilevel"/>
    <w:tmpl w:val="13363E70"/>
    <w:lvl w:ilvl="0" w:tplc="80060464">
      <w:start w:val="1"/>
      <w:numFmt w:val="decimal"/>
      <w:lvlText w:val="%1."/>
      <w:lvlJc w:val="left"/>
      <w:pPr>
        <w:ind w:left="720" w:hanging="360"/>
      </w:pPr>
      <w:rPr>
        <w:rFonts w:hint="default"/>
      </w:rPr>
    </w:lvl>
    <w:lvl w:ilvl="1" w:tplc="BF721CB8" w:tentative="1">
      <w:start w:val="1"/>
      <w:numFmt w:val="lowerLetter"/>
      <w:lvlText w:val="%2."/>
      <w:lvlJc w:val="left"/>
      <w:pPr>
        <w:ind w:left="1440" w:hanging="360"/>
      </w:pPr>
    </w:lvl>
    <w:lvl w:ilvl="2" w:tplc="FE48AE08" w:tentative="1">
      <w:start w:val="1"/>
      <w:numFmt w:val="lowerRoman"/>
      <w:lvlText w:val="%3."/>
      <w:lvlJc w:val="right"/>
      <w:pPr>
        <w:ind w:left="2160" w:hanging="180"/>
      </w:pPr>
    </w:lvl>
    <w:lvl w:ilvl="3" w:tplc="D5C6BE96" w:tentative="1">
      <w:start w:val="1"/>
      <w:numFmt w:val="decimal"/>
      <w:lvlText w:val="%4."/>
      <w:lvlJc w:val="left"/>
      <w:pPr>
        <w:ind w:left="2880" w:hanging="360"/>
      </w:pPr>
    </w:lvl>
    <w:lvl w:ilvl="4" w:tplc="0B76F454" w:tentative="1">
      <w:start w:val="1"/>
      <w:numFmt w:val="lowerLetter"/>
      <w:lvlText w:val="%5."/>
      <w:lvlJc w:val="left"/>
      <w:pPr>
        <w:ind w:left="3600" w:hanging="360"/>
      </w:pPr>
    </w:lvl>
    <w:lvl w:ilvl="5" w:tplc="F7749DB0" w:tentative="1">
      <w:start w:val="1"/>
      <w:numFmt w:val="lowerRoman"/>
      <w:lvlText w:val="%6."/>
      <w:lvlJc w:val="right"/>
      <w:pPr>
        <w:ind w:left="4320" w:hanging="180"/>
      </w:pPr>
    </w:lvl>
    <w:lvl w:ilvl="6" w:tplc="D7709362" w:tentative="1">
      <w:start w:val="1"/>
      <w:numFmt w:val="decimal"/>
      <w:lvlText w:val="%7."/>
      <w:lvlJc w:val="left"/>
      <w:pPr>
        <w:ind w:left="5040" w:hanging="360"/>
      </w:pPr>
    </w:lvl>
    <w:lvl w:ilvl="7" w:tplc="7FE4F2CA" w:tentative="1">
      <w:start w:val="1"/>
      <w:numFmt w:val="lowerLetter"/>
      <w:lvlText w:val="%8."/>
      <w:lvlJc w:val="left"/>
      <w:pPr>
        <w:ind w:left="5760" w:hanging="360"/>
      </w:pPr>
    </w:lvl>
    <w:lvl w:ilvl="8" w:tplc="F70E8422" w:tentative="1">
      <w:start w:val="1"/>
      <w:numFmt w:val="lowerRoman"/>
      <w:lvlText w:val="%9."/>
      <w:lvlJc w:val="right"/>
      <w:pPr>
        <w:ind w:left="6480" w:hanging="180"/>
      </w:pPr>
    </w:lvl>
  </w:abstractNum>
  <w:abstractNum w:abstractNumId="7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9" w15:restartNumberingAfterBreak="0">
    <w:nsid w:val="3A3D0519"/>
    <w:multiLevelType w:val="hybridMultilevel"/>
    <w:tmpl w:val="0F5EED6A"/>
    <w:name w:val="listhnumber4322322232223322222222232"/>
    <w:lvl w:ilvl="0" w:tplc="085E40A0">
      <w:start w:val="1"/>
      <w:numFmt w:val="bullet"/>
      <w:lvlText w:val=""/>
      <w:lvlJc w:val="left"/>
      <w:pPr>
        <w:tabs>
          <w:tab w:val="num" w:pos="360"/>
        </w:tabs>
        <w:ind w:left="360" w:hanging="360"/>
      </w:pPr>
      <w:rPr>
        <w:rFonts w:ascii="Symbol" w:hAnsi="Symbol" w:hint="default"/>
      </w:rPr>
    </w:lvl>
    <w:lvl w:ilvl="1" w:tplc="ADC4C4C0">
      <w:start w:val="1"/>
      <w:numFmt w:val="bullet"/>
      <w:lvlText w:val="o"/>
      <w:lvlJc w:val="left"/>
      <w:pPr>
        <w:tabs>
          <w:tab w:val="num" w:pos="1080"/>
        </w:tabs>
        <w:ind w:left="1080" w:hanging="360"/>
      </w:pPr>
      <w:rPr>
        <w:rFonts w:ascii="Courier New" w:hAnsi="Courier New" w:cs="Courier New" w:hint="default"/>
      </w:rPr>
    </w:lvl>
    <w:lvl w:ilvl="2" w:tplc="7CCC3D36">
      <w:start w:val="1"/>
      <w:numFmt w:val="bullet"/>
      <w:lvlText w:val=""/>
      <w:lvlJc w:val="left"/>
      <w:pPr>
        <w:tabs>
          <w:tab w:val="num" w:pos="1800"/>
        </w:tabs>
        <w:ind w:left="1800" w:hanging="360"/>
      </w:pPr>
      <w:rPr>
        <w:rFonts w:ascii="Wingdings" w:hAnsi="Wingdings" w:hint="default"/>
      </w:rPr>
    </w:lvl>
    <w:lvl w:ilvl="3" w:tplc="AA564A8C">
      <w:start w:val="1"/>
      <w:numFmt w:val="bullet"/>
      <w:lvlText w:val=""/>
      <w:lvlJc w:val="left"/>
      <w:pPr>
        <w:tabs>
          <w:tab w:val="num" w:pos="2520"/>
        </w:tabs>
        <w:ind w:left="2520" w:hanging="360"/>
      </w:pPr>
      <w:rPr>
        <w:rFonts w:ascii="Symbol" w:hAnsi="Symbol" w:hint="default"/>
      </w:rPr>
    </w:lvl>
    <w:lvl w:ilvl="4" w:tplc="5C9EB06E">
      <w:start w:val="1"/>
      <w:numFmt w:val="bullet"/>
      <w:lvlText w:val="o"/>
      <w:lvlJc w:val="left"/>
      <w:pPr>
        <w:tabs>
          <w:tab w:val="num" w:pos="3240"/>
        </w:tabs>
        <w:ind w:left="3240" w:hanging="360"/>
      </w:pPr>
      <w:rPr>
        <w:rFonts w:ascii="Courier New" w:hAnsi="Courier New" w:cs="Courier New" w:hint="default"/>
      </w:rPr>
    </w:lvl>
    <w:lvl w:ilvl="5" w:tplc="EEA84000" w:tentative="1">
      <w:start w:val="1"/>
      <w:numFmt w:val="bullet"/>
      <w:lvlText w:val=""/>
      <w:lvlJc w:val="left"/>
      <w:pPr>
        <w:tabs>
          <w:tab w:val="num" w:pos="3960"/>
        </w:tabs>
        <w:ind w:left="3960" w:hanging="360"/>
      </w:pPr>
      <w:rPr>
        <w:rFonts w:ascii="Wingdings" w:hAnsi="Wingdings" w:hint="default"/>
      </w:rPr>
    </w:lvl>
    <w:lvl w:ilvl="6" w:tplc="A740C16A" w:tentative="1">
      <w:start w:val="1"/>
      <w:numFmt w:val="bullet"/>
      <w:lvlText w:val=""/>
      <w:lvlJc w:val="left"/>
      <w:pPr>
        <w:tabs>
          <w:tab w:val="num" w:pos="4680"/>
        </w:tabs>
        <w:ind w:left="4680" w:hanging="360"/>
      </w:pPr>
      <w:rPr>
        <w:rFonts w:ascii="Symbol" w:hAnsi="Symbol" w:hint="default"/>
      </w:rPr>
    </w:lvl>
    <w:lvl w:ilvl="7" w:tplc="942CE6A6" w:tentative="1">
      <w:start w:val="1"/>
      <w:numFmt w:val="bullet"/>
      <w:lvlText w:val="o"/>
      <w:lvlJc w:val="left"/>
      <w:pPr>
        <w:tabs>
          <w:tab w:val="num" w:pos="5400"/>
        </w:tabs>
        <w:ind w:left="5400" w:hanging="360"/>
      </w:pPr>
      <w:rPr>
        <w:rFonts w:ascii="Courier New" w:hAnsi="Courier New" w:cs="Courier New" w:hint="default"/>
      </w:rPr>
    </w:lvl>
    <w:lvl w:ilvl="8" w:tplc="187E05D0" w:tentative="1">
      <w:start w:val="1"/>
      <w:numFmt w:val="bullet"/>
      <w:lvlText w:val=""/>
      <w:lvlJc w:val="left"/>
      <w:pPr>
        <w:tabs>
          <w:tab w:val="num" w:pos="6120"/>
        </w:tabs>
        <w:ind w:left="6120" w:hanging="360"/>
      </w:pPr>
      <w:rPr>
        <w:rFonts w:ascii="Wingdings" w:hAnsi="Wingdings" w:hint="default"/>
      </w:rPr>
    </w:lvl>
  </w:abstractNum>
  <w:abstractNum w:abstractNumId="80" w15:restartNumberingAfterBreak="0">
    <w:nsid w:val="3CE26A44"/>
    <w:multiLevelType w:val="hybridMultilevel"/>
    <w:tmpl w:val="194253B6"/>
    <w:lvl w:ilvl="0" w:tplc="57A6171C">
      <w:start w:val="1"/>
      <w:numFmt w:val="bullet"/>
      <w:lvlText w:val=""/>
      <w:lvlJc w:val="left"/>
      <w:pPr>
        <w:tabs>
          <w:tab w:val="num" w:pos="360"/>
        </w:tabs>
        <w:ind w:left="360" w:hanging="360"/>
      </w:pPr>
      <w:rPr>
        <w:rFonts w:ascii="Wingdings" w:hAnsi="Wingdings" w:hint="default"/>
      </w:rPr>
    </w:lvl>
    <w:lvl w:ilvl="1" w:tplc="CB16A534">
      <w:start w:val="1"/>
      <w:numFmt w:val="bullet"/>
      <w:lvlText w:val=""/>
      <w:lvlJc w:val="left"/>
      <w:pPr>
        <w:tabs>
          <w:tab w:val="num" w:pos="720"/>
        </w:tabs>
        <w:ind w:left="720" w:hanging="360"/>
      </w:pPr>
      <w:rPr>
        <w:rFonts w:ascii="Wingdings" w:hAnsi="Wingdings" w:hint="default"/>
        <w:sz w:val="22"/>
        <w:szCs w:val="22"/>
      </w:rPr>
    </w:lvl>
    <w:lvl w:ilvl="2" w:tplc="5ABEAC1A">
      <w:start w:val="1"/>
      <w:numFmt w:val="bullet"/>
      <w:lvlText w:val=""/>
      <w:lvlJc w:val="left"/>
      <w:pPr>
        <w:tabs>
          <w:tab w:val="num" w:pos="1440"/>
        </w:tabs>
        <w:ind w:left="1440" w:hanging="360"/>
      </w:pPr>
      <w:rPr>
        <w:rFonts w:ascii="Wingdings" w:hAnsi="Wingdings" w:hint="default"/>
      </w:rPr>
    </w:lvl>
    <w:lvl w:ilvl="3" w:tplc="0CFEECB0">
      <w:start w:val="1"/>
      <w:numFmt w:val="bullet"/>
      <w:lvlText w:val=""/>
      <w:lvlJc w:val="left"/>
      <w:pPr>
        <w:tabs>
          <w:tab w:val="num" w:pos="2160"/>
        </w:tabs>
        <w:ind w:left="2160" w:hanging="360"/>
      </w:pPr>
      <w:rPr>
        <w:rFonts w:ascii="Wingdings" w:hAnsi="Wingdings" w:hint="default"/>
      </w:rPr>
    </w:lvl>
    <w:lvl w:ilvl="4" w:tplc="C936BD50">
      <w:start w:val="1"/>
      <w:numFmt w:val="bullet"/>
      <w:lvlText w:val="o"/>
      <w:lvlJc w:val="left"/>
      <w:pPr>
        <w:tabs>
          <w:tab w:val="num" w:pos="2880"/>
        </w:tabs>
        <w:ind w:left="2880" w:hanging="360"/>
      </w:pPr>
      <w:rPr>
        <w:rFonts w:ascii="Courier New" w:hAnsi="Courier New" w:cs="Courier New" w:hint="default"/>
      </w:rPr>
    </w:lvl>
    <w:lvl w:ilvl="5" w:tplc="330E1D62" w:tentative="1">
      <w:start w:val="1"/>
      <w:numFmt w:val="bullet"/>
      <w:lvlText w:val=""/>
      <w:lvlJc w:val="left"/>
      <w:pPr>
        <w:tabs>
          <w:tab w:val="num" w:pos="3600"/>
        </w:tabs>
        <w:ind w:left="3600" w:hanging="360"/>
      </w:pPr>
      <w:rPr>
        <w:rFonts w:ascii="Wingdings" w:hAnsi="Wingdings" w:hint="default"/>
      </w:rPr>
    </w:lvl>
    <w:lvl w:ilvl="6" w:tplc="B128FE1A" w:tentative="1">
      <w:start w:val="1"/>
      <w:numFmt w:val="bullet"/>
      <w:lvlText w:val=""/>
      <w:lvlJc w:val="left"/>
      <w:pPr>
        <w:tabs>
          <w:tab w:val="num" w:pos="4320"/>
        </w:tabs>
        <w:ind w:left="4320" w:hanging="360"/>
      </w:pPr>
      <w:rPr>
        <w:rFonts w:ascii="Symbol" w:hAnsi="Symbol" w:hint="default"/>
      </w:rPr>
    </w:lvl>
    <w:lvl w:ilvl="7" w:tplc="DDF236A0" w:tentative="1">
      <w:start w:val="1"/>
      <w:numFmt w:val="bullet"/>
      <w:lvlText w:val="o"/>
      <w:lvlJc w:val="left"/>
      <w:pPr>
        <w:tabs>
          <w:tab w:val="num" w:pos="5040"/>
        </w:tabs>
        <w:ind w:left="5040" w:hanging="360"/>
      </w:pPr>
      <w:rPr>
        <w:rFonts w:ascii="Courier New" w:hAnsi="Courier New" w:cs="Courier New" w:hint="default"/>
      </w:rPr>
    </w:lvl>
    <w:lvl w:ilvl="8" w:tplc="107CDBE2"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3D994E87"/>
    <w:multiLevelType w:val="hybridMultilevel"/>
    <w:tmpl w:val="13363E70"/>
    <w:lvl w:ilvl="0" w:tplc="1B7606B8">
      <w:start w:val="1"/>
      <w:numFmt w:val="decimal"/>
      <w:lvlText w:val="%1."/>
      <w:lvlJc w:val="left"/>
      <w:pPr>
        <w:ind w:left="720" w:hanging="360"/>
      </w:pPr>
      <w:rPr>
        <w:rFonts w:hint="default"/>
      </w:rPr>
    </w:lvl>
    <w:lvl w:ilvl="1" w:tplc="078275B2" w:tentative="1">
      <w:start w:val="1"/>
      <w:numFmt w:val="lowerLetter"/>
      <w:lvlText w:val="%2."/>
      <w:lvlJc w:val="left"/>
      <w:pPr>
        <w:ind w:left="1440" w:hanging="360"/>
      </w:pPr>
    </w:lvl>
    <w:lvl w:ilvl="2" w:tplc="B72C82D8" w:tentative="1">
      <w:start w:val="1"/>
      <w:numFmt w:val="lowerRoman"/>
      <w:lvlText w:val="%3."/>
      <w:lvlJc w:val="right"/>
      <w:pPr>
        <w:ind w:left="2160" w:hanging="180"/>
      </w:pPr>
    </w:lvl>
    <w:lvl w:ilvl="3" w:tplc="2B969B4E" w:tentative="1">
      <w:start w:val="1"/>
      <w:numFmt w:val="decimal"/>
      <w:lvlText w:val="%4."/>
      <w:lvlJc w:val="left"/>
      <w:pPr>
        <w:ind w:left="2880" w:hanging="360"/>
      </w:pPr>
    </w:lvl>
    <w:lvl w:ilvl="4" w:tplc="AEFC69CA" w:tentative="1">
      <w:start w:val="1"/>
      <w:numFmt w:val="lowerLetter"/>
      <w:lvlText w:val="%5."/>
      <w:lvlJc w:val="left"/>
      <w:pPr>
        <w:ind w:left="3600" w:hanging="360"/>
      </w:pPr>
    </w:lvl>
    <w:lvl w:ilvl="5" w:tplc="0B7CF812" w:tentative="1">
      <w:start w:val="1"/>
      <w:numFmt w:val="lowerRoman"/>
      <w:lvlText w:val="%6."/>
      <w:lvlJc w:val="right"/>
      <w:pPr>
        <w:ind w:left="4320" w:hanging="180"/>
      </w:pPr>
    </w:lvl>
    <w:lvl w:ilvl="6" w:tplc="5E7412C8" w:tentative="1">
      <w:start w:val="1"/>
      <w:numFmt w:val="decimal"/>
      <w:lvlText w:val="%7."/>
      <w:lvlJc w:val="left"/>
      <w:pPr>
        <w:ind w:left="5040" w:hanging="360"/>
      </w:pPr>
    </w:lvl>
    <w:lvl w:ilvl="7" w:tplc="E5A0B63C" w:tentative="1">
      <w:start w:val="1"/>
      <w:numFmt w:val="lowerLetter"/>
      <w:lvlText w:val="%8."/>
      <w:lvlJc w:val="left"/>
      <w:pPr>
        <w:ind w:left="5760" w:hanging="360"/>
      </w:pPr>
    </w:lvl>
    <w:lvl w:ilvl="8" w:tplc="BFF0D02A" w:tentative="1">
      <w:start w:val="1"/>
      <w:numFmt w:val="lowerRoman"/>
      <w:lvlText w:val="%9."/>
      <w:lvlJc w:val="right"/>
      <w:pPr>
        <w:ind w:left="6480" w:hanging="180"/>
      </w:pPr>
    </w:lvl>
  </w:abstractNum>
  <w:abstractNum w:abstractNumId="82" w15:restartNumberingAfterBreak="0">
    <w:nsid w:val="3E894B2B"/>
    <w:multiLevelType w:val="hybridMultilevel"/>
    <w:tmpl w:val="95BCBBCA"/>
    <w:lvl w:ilvl="0" w:tplc="C0AC186A">
      <w:start w:val="1"/>
      <w:numFmt w:val="decimal"/>
      <w:lvlText w:val="%1."/>
      <w:lvlJc w:val="left"/>
      <w:pPr>
        <w:ind w:left="720" w:hanging="360"/>
      </w:pPr>
      <w:rPr>
        <w:rFonts w:hint="default"/>
      </w:rPr>
    </w:lvl>
    <w:lvl w:ilvl="1" w:tplc="DF8A3804" w:tentative="1">
      <w:start w:val="1"/>
      <w:numFmt w:val="lowerLetter"/>
      <w:lvlText w:val="%2."/>
      <w:lvlJc w:val="left"/>
      <w:pPr>
        <w:ind w:left="1440" w:hanging="360"/>
      </w:pPr>
    </w:lvl>
    <w:lvl w:ilvl="2" w:tplc="5AD87030" w:tentative="1">
      <w:start w:val="1"/>
      <w:numFmt w:val="lowerRoman"/>
      <w:lvlText w:val="%3."/>
      <w:lvlJc w:val="right"/>
      <w:pPr>
        <w:ind w:left="2160" w:hanging="180"/>
      </w:pPr>
    </w:lvl>
    <w:lvl w:ilvl="3" w:tplc="3F3A146E" w:tentative="1">
      <w:start w:val="1"/>
      <w:numFmt w:val="decimal"/>
      <w:lvlText w:val="%4."/>
      <w:lvlJc w:val="left"/>
      <w:pPr>
        <w:ind w:left="2880" w:hanging="360"/>
      </w:pPr>
    </w:lvl>
    <w:lvl w:ilvl="4" w:tplc="26DE601A" w:tentative="1">
      <w:start w:val="1"/>
      <w:numFmt w:val="lowerLetter"/>
      <w:lvlText w:val="%5."/>
      <w:lvlJc w:val="left"/>
      <w:pPr>
        <w:ind w:left="3600" w:hanging="360"/>
      </w:pPr>
    </w:lvl>
    <w:lvl w:ilvl="5" w:tplc="5EE01418" w:tentative="1">
      <w:start w:val="1"/>
      <w:numFmt w:val="lowerRoman"/>
      <w:lvlText w:val="%6."/>
      <w:lvlJc w:val="right"/>
      <w:pPr>
        <w:ind w:left="4320" w:hanging="180"/>
      </w:pPr>
    </w:lvl>
    <w:lvl w:ilvl="6" w:tplc="47BA1696" w:tentative="1">
      <w:start w:val="1"/>
      <w:numFmt w:val="decimal"/>
      <w:lvlText w:val="%7."/>
      <w:lvlJc w:val="left"/>
      <w:pPr>
        <w:ind w:left="5040" w:hanging="360"/>
      </w:pPr>
    </w:lvl>
    <w:lvl w:ilvl="7" w:tplc="F836D7DE" w:tentative="1">
      <w:start w:val="1"/>
      <w:numFmt w:val="lowerLetter"/>
      <w:lvlText w:val="%8."/>
      <w:lvlJc w:val="left"/>
      <w:pPr>
        <w:ind w:left="5760" w:hanging="360"/>
      </w:pPr>
    </w:lvl>
    <w:lvl w:ilvl="8" w:tplc="1B52729A" w:tentative="1">
      <w:start w:val="1"/>
      <w:numFmt w:val="lowerRoman"/>
      <w:lvlText w:val="%9."/>
      <w:lvlJc w:val="right"/>
      <w:pPr>
        <w:ind w:left="6480" w:hanging="180"/>
      </w:pPr>
    </w:lvl>
  </w:abstractNum>
  <w:abstractNum w:abstractNumId="83"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0780650"/>
    <w:multiLevelType w:val="hybridMultilevel"/>
    <w:tmpl w:val="1C5C42DC"/>
    <w:lvl w:ilvl="0" w:tplc="4816E31A">
      <w:start w:val="1"/>
      <w:numFmt w:val="hebrew1"/>
      <w:lvlText w:val="%1."/>
      <w:lvlJc w:val="left"/>
      <w:pPr>
        <w:ind w:left="720" w:hanging="360"/>
      </w:pPr>
      <w:rPr>
        <w:rFonts w:hint="default"/>
      </w:rPr>
    </w:lvl>
    <w:lvl w:ilvl="1" w:tplc="01465646" w:tentative="1">
      <w:start w:val="1"/>
      <w:numFmt w:val="lowerLetter"/>
      <w:lvlText w:val="%2."/>
      <w:lvlJc w:val="left"/>
      <w:pPr>
        <w:ind w:left="1440" w:hanging="360"/>
      </w:pPr>
    </w:lvl>
    <w:lvl w:ilvl="2" w:tplc="3F367628" w:tentative="1">
      <w:start w:val="1"/>
      <w:numFmt w:val="lowerRoman"/>
      <w:lvlText w:val="%3."/>
      <w:lvlJc w:val="right"/>
      <w:pPr>
        <w:ind w:left="2160" w:hanging="180"/>
      </w:pPr>
    </w:lvl>
    <w:lvl w:ilvl="3" w:tplc="6ACC9A6C" w:tentative="1">
      <w:start w:val="1"/>
      <w:numFmt w:val="decimal"/>
      <w:lvlText w:val="%4."/>
      <w:lvlJc w:val="left"/>
      <w:pPr>
        <w:ind w:left="2880" w:hanging="360"/>
      </w:pPr>
    </w:lvl>
    <w:lvl w:ilvl="4" w:tplc="C1DCAE90" w:tentative="1">
      <w:start w:val="1"/>
      <w:numFmt w:val="lowerLetter"/>
      <w:lvlText w:val="%5."/>
      <w:lvlJc w:val="left"/>
      <w:pPr>
        <w:ind w:left="3600" w:hanging="360"/>
      </w:pPr>
    </w:lvl>
    <w:lvl w:ilvl="5" w:tplc="6DEC6F6E" w:tentative="1">
      <w:start w:val="1"/>
      <w:numFmt w:val="lowerRoman"/>
      <w:lvlText w:val="%6."/>
      <w:lvlJc w:val="right"/>
      <w:pPr>
        <w:ind w:left="4320" w:hanging="180"/>
      </w:pPr>
    </w:lvl>
    <w:lvl w:ilvl="6" w:tplc="3234581E" w:tentative="1">
      <w:start w:val="1"/>
      <w:numFmt w:val="decimal"/>
      <w:lvlText w:val="%7."/>
      <w:lvlJc w:val="left"/>
      <w:pPr>
        <w:ind w:left="5040" w:hanging="360"/>
      </w:pPr>
    </w:lvl>
    <w:lvl w:ilvl="7" w:tplc="107CA6BA" w:tentative="1">
      <w:start w:val="1"/>
      <w:numFmt w:val="lowerLetter"/>
      <w:lvlText w:val="%8."/>
      <w:lvlJc w:val="left"/>
      <w:pPr>
        <w:ind w:left="5760" w:hanging="360"/>
      </w:pPr>
    </w:lvl>
    <w:lvl w:ilvl="8" w:tplc="9F5AD366" w:tentative="1">
      <w:start w:val="1"/>
      <w:numFmt w:val="lowerRoman"/>
      <w:lvlText w:val="%9."/>
      <w:lvlJc w:val="right"/>
      <w:pPr>
        <w:ind w:left="6480" w:hanging="180"/>
      </w:pPr>
    </w:lvl>
  </w:abstractNum>
  <w:abstractNum w:abstractNumId="85" w15:restartNumberingAfterBreak="0">
    <w:nsid w:val="4136752B"/>
    <w:multiLevelType w:val="hybridMultilevel"/>
    <w:tmpl w:val="1130B9D4"/>
    <w:lvl w:ilvl="0" w:tplc="473C3F90">
      <w:start w:val="1"/>
      <w:numFmt w:val="bullet"/>
      <w:pStyle w:val="Bullets-4-English"/>
      <w:lvlText w:val=""/>
      <w:lvlJc w:val="left"/>
      <w:pPr>
        <w:tabs>
          <w:tab w:val="num" w:pos="1063"/>
        </w:tabs>
        <w:ind w:left="1063" w:hanging="360"/>
      </w:pPr>
      <w:rPr>
        <w:rFonts w:ascii="Symbol" w:hAnsi="Symbol" w:hint="default"/>
        <w:color w:val="auto"/>
      </w:rPr>
    </w:lvl>
    <w:lvl w:ilvl="1" w:tplc="D9809DEE">
      <w:start w:val="1"/>
      <w:numFmt w:val="bullet"/>
      <w:lvlText w:val="o"/>
      <w:lvlJc w:val="left"/>
      <w:pPr>
        <w:tabs>
          <w:tab w:val="num" w:pos="1423"/>
        </w:tabs>
        <w:ind w:left="1423" w:hanging="360"/>
      </w:pPr>
      <w:rPr>
        <w:rFonts w:ascii="Courier New" w:hAnsi="Courier New" w:cs="Courier New" w:hint="default"/>
      </w:rPr>
    </w:lvl>
    <w:lvl w:ilvl="2" w:tplc="31A01130">
      <w:start w:val="1"/>
      <w:numFmt w:val="bullet"/>
      <w:lvlText w:val=""/>
      <w:lvlJc w:val="left"/>
      <w:pPr>
        <w:tabs>
          <w:tab w:val="num" w:pos="2143"/>
        </w:tabs>
        <w:ind w:left="2143" w:hanging="360"/>
      </w:pPr>
      <w:rPr>
        <w:rFonts w:ascii="Wingdings" w:hAnsi="Wingdings" w:hint="default"/>
      </w:rPr>
    </w:lvl>
    <w:lvl w:ilvl="3" w:tplc="C1429BDC" w:tentative="1">
      <w:start w:val="1"/>
      <w:numFmt w:val="bullet"/>
      <w:lvlText w:val=""/>
      <w:lvlJc w:val="left"/>
      <w:pPr>
        <w:tabs>
          <w:tab w:val="num" w:pos="2863"/>
        </w:tabs>
        <w:ind w:left="2863" w:hanging="360"/>
      </w:pPr>
      <w:rPr>
        <w:rFonts w:ascii="Symbol" w:hAnsi="Symbol" w:hint="default"/>
      </w:rPr>
    </w:lvl>
    <w:lvl w:ilvl="4" w:tplc="EFFAD16A" w:tentative="1">
      <w:start w:val="1"/>
      <w:numFmt w:val="bullet"/>
      <w:lvlText w:val="o"/>
      <w:lvlJc w:val="left"/>
      <w:pPr>
        <w:tabs>
          <w:tab w:val="num" w:pos="3583"/>
        </w:tabs>
        <w:ind w:left="3583" w:hanging="360"/>
      </w:pPr>
      <w:rPr>
        <w:rFonts w:ascii="Courier New" w:hAnsi="Courier New" w:cs="Courier New" w:hint="default"/>
      </w:rPr>
    </w:lvl>
    <w:lvl w:ilvl="5" w:tplc="51221628" w:tentative="1">
      <w:start w:val="1"/>
      <w:numFmt w:val="bullet"/>
      <w:lvlText w:val=""/>
      <w:lvlJc w:val="left"/>
      <w:pPr>
        <w:tabs>
          <w:tab w:val="num" w:pos="4303"/>
        </w:tabs>
        <w:ind w:left="4303" w:hanging="360"/>
      </w:pPr>
      <w:rPr>
        <w:rFonts w:ascii="Wingdings" w:hAnsi="Wingdings" w:hint="default"/>
      </w:rPr>
    </w:lvl>
    <w:lvl w:ilvl="6" w:tplc="4F748760" w:tentative="1">
      <w:start w:val="1"/>
      <w:numFmt w:val="bullet"/>
      <w:lvlText w:val=""/>
      <w:lvlJc w:val="left"/>
      <w:pPr>
        <w:tabs>
          <w:tab w:val="num" w:pos="5023"/>
        </w:tabs>
        <w:ind w:left="5023" w:hanging="360"/>
      </w:pPr>
      <w:rPr>
        <w:rFonts w:ascii="Symbol" w:hAnsi="Symbol" w:hint="default"/>
      </w:rPr>
    </w:lvl>
    <w:lvl w:ilvl="7" w:tplc="E25EE0DC" w:tentative="1">
      <w:start w:val="1"/>
      <w:numFmt w:val="bullet"/>
      <w:lvlText w:val="o"/>
      <w:lvlJc w:val="left"/>
      <w:pPr>
        <w:tabs>
          <w:tab w:val="num" w:pos="5743"/>
        </w:tabs>
        <w:ind w:left="5743" w:hanging="360"/>
      </w:pPr>
      <w:rPr>
        <w:rFonts w:ascii="Courier New" w:hAnsi="Courier New" w:cs="Courier New" w:hint="default"/>
      </w:rPr>
    </w:lvl>
    <w:lvl w:ilvl="8" w:tplc="056665D4" w:tentative="1">
      <w:start w:val="1"/>
      <w:numFmt w:val="bullet"/>
      <w:lvlText w:val=""/>
      <w:lvlJc w:val="left"/>
      <w:pPr>
        <w:tabs>
          <w:tab w:val="num" w:pos="6463"/>
        </w:tabs>
        <w:ind w:left="6463" w:hanging="360"/>
      </w:pPr>
      <w:rPr>
        <w:rFonts w:ascii="Wingdings" w:hAnsi="Wingdings" w:hint="default"/>
      </w:rPr>
    </w:lvl>
  </w:abstractNum>
  <w:abstractNum w:abstractNumId="86" w15:restartNumberingAfterBreak="0">
    <w:nsid w:val="41B9159D"/>
    <w:multiLevelType w:val="hybridMultilevel"/>
    <w:tmpl w:val="E10C379E"/>
    <w:lvl w:ilvl="0" w:tplc="FA6477B0">
      <w:start w:val="1"/>
      <w:numFmt w:val="decimal"/>
      <w:lvlText w:val="%1."/>
      <w:lvlJc w:val="left"/>
      <w:pPr>
        <w:ind w:left="720" w:hanging="360"/>
      </w:pPr>
      <w:rPr>
        <w:rFonts w:hint="default"/>
      </w:rPr>
    </w:lvl>
    <w:lvl w:ilvl="1" w:tplc="0D5E53A2" w:tentative="1">
      <w:start w:val="1"/>
      <w:numFmt w:val="lowerLetter"/>
      <w:lvlText w:val="%2."/>
      <w:lvlJc w:val="left"/>
      <w:pPr>
        <w:ind w:left="1440" w:hanging="360"/>
      </w:pPr>
    </w:lvl>
    <w:lvl w:ilvl="2" w:tplc="01103116" w:tentative="1">
      <w:start w:val="1"/>
      <w:numFmt w:val="lowerRoman"/>
      <w:lvlText w:val="%3."/>
      <w:lvlJc w:val="right"/>
      <w:pPr>
        <w:ind w:left="2160" w:hanging="180"/>
      </w:pPr>
    </w:lvl>
    <w:lvl w:ilvl="3" w:tplc="AA261F86" w:tentative="1">
      <w:start w:val="1"/>
      <w:numFmt w:val="decimal"/>
      <w:lvlText w:val="%4."/>
      <w:lvlJc w:val="left"/>
      <w:pPr>
        <w:ind w:left="2880" w:hanging="360"/>
      </w:pPr>
    </w:lvl>
    <w:lvl w:ilvl="4" w:tplc="B6F085F6" w:tentative="1">
      <w:start w:val="1"/>
      <w:numFmt w:val="lowerLetter"/>
      <w:lvlText w:val="%5."/>
      <w:lvlJc w:val="left"/>
      <w:pPr>
        <w:ind w:left="3600" w:hanging="360"/>
      </w:pPr>
    </w:lvl>
    <w:lvl w:ilvl="5" w:tplc="BABE89CA" w:tentative="1">
      <w:start w:val="1"/>
      <w:numFmt w:val="lowerRoman"/>
      <w:lvlText w:val="%6."/>
      <w:lvlJc w:val="right"/>
      <w:pPr>
        <w:ind w:left="4320" w:hanging="180"/>
      </w:pPr>
    </w:lvl>
    <w:lvl w:ilvl="6" w:tplc="885CA218" w:tentative="1">
      <w:start w:val="1"/>
      <w:numFmt w:val="decimal"/>
      <w:lvlText w:val="%7."/>
      <w:lvlJc w:val="left"/>
      <w:pPr>
        <w:ind w:left="5040" w:hanging="360"/>
      </w:pPr>
    </w:lvl>
    <w:lvl w:ilvl="7" w:tplc="F68E2E54" w:tentative="1">
      <w:start w:val="1"/>
      <w:numFmt w:val="lowerLetter"/>
      <w:lvlText w:val="%8."/>
      <w:lvlJc w:val="left"/>
      <w:pPr>
        <w:ind w:left="5760" w:hanging="360"/>
      </w:pPr>
    </w:lvl>
    <w:lvl w:ilvl="8" w:tplc="BA4221AE" w:tentative="1">
      <w:start w:val="1"/>
      <w:numFmt w:val="lowerRoman"/>
      <w:lvlText w:val="%9."/>
      <w:lvlJc w:val="right"/>
      <w:pPr>
        <w:ind w:left="6480" w:hanging="180"/>
      </w:pPr>
    </w:lvl>
  </w:abstractNum>
  <w:abstractNum w:abstractNumId="87" w15:restartNumberingAfterBreak="0">
    <w:nsid w:val="41C27A4F"/>
    <w:multiLevelType w:val="hybridMultilevel"/>
    <w:tmpl w:val="12326418"/>
    <w:lvl w:ilvl="0" w:tplc="9A984EC6">
      <w:start w:val="1"/>
      <w:numFmt w:val="hebrew1"/>
      <w:lvlText w:val="%1."/>
      <w:lvlJc w:val="center"/>
      <w:pPr>
        <w:ind w:left="720" w:hanging="360"/>
      </w:pPr>
    </w:lvl>
    <w:lvl w:ilvl="1" w:tplc="6CE65048">
      <w:start w:val="1"/>
      <w:numFmt w:val="hebrew1"/>
      <w:lvlText w:val="%2."/>
      <w:lvlJc w:val="center"/>
      <w:pPr>
        <w:ind w:left="1440" w:hanging="360"/>
      </w:pPr>
    </w:lvl>
    <w:lvl w:ilvl="2" w:tplc="49547A3C" w:tentative="1">
      <w:start w:val="1"/>
      <w:numFmt w:val="lowerRoman"/>
      <w:lvlText w:val="%3."/>
      <w:lvlJc w:val="right"/>
      <w:pPr>
        <w:ind w:left="2160" w:hanging="180"/>
      </w:pPr>
    </w:lvl>
    <w:lvl w:ilvl="3" w:tplc="E9E0E28C" w:tentative="1">
      <w:start w:val="1"/>
      <w:numFmt w:val="decimal"/>
      <w:lvlText w:val="%4."/>
      <w:lvlJc w:val="left"/>
      <w:pPr>
        <w:ind w:left="2880" w:hanging="360"/>
      </w:pPr>
    </w:lvl>
    <w:lvl w:ilvl="4" w:tplc="A2C60C38" w:tentative="1">
      <w:start w:val="1"/>
      <w:numFmt w:val="lowerLetter"/>
      <w:lvlText w:val="%5."/>
      <w:lvlJc w:val="left"/>
      <w:pPr>
        <w:ind w:left="3600" w:hanging="360"/>
      </w:pPr>
    </w:lvl>
    <w:lvl w:ilvl="5" w:tplc="FFCAA78C" w:tentative="1">
      <w:start w:val="1"/>
      <w:numFmt w:val="lowerRoman"/>
      <w:lvlText w:val="%6."/>
      <w:lvlJc w:val="right"/>
      <w:pPr>
        <w:ind w:left="4320" w:hanging="180"/>
      </w:pPr>
    </w:lvl>
    <w:lvl w:ilvl="6" w:tplc="1E4000D8" w:tentative="1">
      <w:start w:val="1"/>
      <w:numFmt w:val="decimal"/>
      <w:lvlText w:val="%7."/>
      <w:lvlJc w:val="left"/>
      <w:pPr>
        <w:ind w:left="5040" w:hanging="360"/>
      </w:pPr>
    </w:lvl>
    <w:lvl w:ilvl="7" w:tplc="985A4B16" w:tentative="1">
      <w:start w:val="1"/>
      <w:numFmt w:val="lowerLetter"/>
      <w:lvlText w:val="%8."/>
      <w:lvlJc w:val="left"/>
      <w:pPr>
        <w:ind w:left="5760" w:hanging="360"/>
      </w:pPr>
    </w:lvl>
    <w:lvl w:ilvl="8" w:tplc="12CC7C96" w:tentative="1">
      <w:start w:val="1"/>
      <w:numFmt w:val="lowerRoman"/>
      <w:lvlText w:val="%9."/>
      <w:lvlJc w:val="right"/>
      <w:pPr>
        <w:ind w:left="6480" w:hanging="180"/>
      </w:pPr>
    </w:lvl>
  </w:abstractNum>
  <w:abstractNum w:abstractNumId="88" w15:restartNumberingAfterBreak="0">
    <w:nsid w:val="42BB49FA"/>
    <w:multiLevelType w:val="hybridMultilevel"/>
    <w:tmpl w:val="C4D6DCB4"/>
    <w:lvl w:ilvl="0" w:tplc="6C8830B0">
      <w:start w:val="6"/>
      <w:numFmt w:val="bullet"/>
      <w:lvlText w:val="-"/>
      <w:lvlJc w:val="left"/>
      <w:pPr>
        <w:ind w:left="720" w:hanging="360"/>
      </w:pPr>
      <w:rPr>
        <w:rFonts w:ascii="David" w:eastAsia="Times New Roman" w:hAnsi="David" w:cs="David" w:hint="default"/>
      </w:rPr>
    </w:lvl>
    <w:lvl w:ilvl="1" w:tplc="338A9C92" w:tentative="1">
      <w:start w:val="1"/>
      <w:numFmt w:val="bullet"/>
      <w:lvlText w:val="o"/>
      <w:lvlJc w:val="left"/>
      <w:pPr>
        <w:ind w:left="1440" w:hanging="360"/>
      </w:pPr>
      <w:rPr>
        <w:rFonts w:ascii="Courier New" w:hAnsi="Courier New" w:cs="Courier New" w:hint="default"/>
      </w:rPr>
    </w:lvl>
    <w:lvl w:ilvl="2" w:tplc="0A9659E6" w:tentative="1">
      <w:start w:val="1"/>
      <w:numFmt w:val="bullet"/>
      <w:lvlText w:val=""/>
      <w:lvlJc w:val="left"/>
      <w:pPr>
        <w:ind w:left="2160" w:hanging="360"/>
      </w:pPr>
      <w:rPr>
        <w:rFonts w:ascii="Wingdings" w:hAnsi="Wingdings" w:hint="default"/>
      </w:rPr>
    </w:lvl>
    <w:lvl w:ilvl="3" w:tplc="30685136" w:tentative="1">
      <w:start w:val="1"/>
      <w:numFmt w:val="bullet"/>
      <w:lvlText w:val=""/>
      <w:lvlJc w:val="left"/>
      <w:pPr>
        <w:ind w:left="2880" w:hanging="360"/>
      </w:pPr>
      <w:rPr>
        <w:rFonts w:ascii="Symbol" w:hAnsi="Symbol" w:hint="default"/>
      </w:rPr>
    </w:lvl>
    <w:lvl w:ilvl="4" w:tplc="FA58A866" w:tentative="1">
      <w:start w:val="1"/>
      <w:numFmt w:val="bullet"/>
      <w:lvlText w:val="o"/>
      <w:lvlJc w:val="left"/>
      <w:pPr>
        <w:ind w:left="3600" w:hanging="360"/>
      </w:pPr>
      <w:rPr>
        <w:rFonts w:ascii="Courier New" w:hAnsi="Courier New" w:cs="Courier New" w:hint="default"/>
      </w:rPr>
    </w:lvl>
    <w:lvl w:ilvl="5" w:tplc="F6C6C5A2" w:tentative="1">
      <w:start w:val="1"/>
      <w:numFmt w:val="bullet"/>
      <w:lvlText w:val=""/>
      <w:lvlJc w:val="left"/>
      <w:pPr>
        <w:ind w:left="4320" w:hanging="360"/>
      </w:pPr>
      <w:rPr>
        <w:rFonts w:ascii="Wingdings" w:hAnsi="Wingdings" w:hint="default"/>
      </w:rPr>
    </w:lvl>
    <w:lvl w:ilvl="6" w:tplc="4C44567A" w:tentative="1">
      <w:start w:val="1"/>
      <w:numFmt w:val="bullet"/>
      <w:lvlText w:val=""/>
      <w:lvlJc w:val="left"/>
      <w:pPr>
        <w:ind w:left="5040" w:hanging="360"/>
      </w:pPr>
      <w:rPr>
        <w:rFonts w:ascii="Symbol" w:hAnsi="Symbol" w:hint="default"/>
      </w:rPr>
    </w:lvl>
    <w:lvl w:ilvl="7" w:tplc="17DCC42C" w:tentative="1">
      <w:start w:val="1"/>
      <w:numFmt w:val="bullet"/>
      <w:lvlText w:val="o"/>
      <w:lvlJc w:val="left"/>
      <w:pPr>
        <w:ind w:left="5760" w:hanging="360"/>
      </w:pPr>
      <w:rPr>
        <w:rFonts w:ascii="Courier New" w:hAnsi="Courier New" w:cs="Courier New" w:hint="default"/>
      </w:rPr>
    </w:lvl>
    <w:lvl w:ilvl="8" w:tplc="4D809980" w:tentative="1">
      <w:start w:val="1"/>
      <w:numFmt w:val="bullet"/>
      <w:lvlText w:val=""/>
      <w:lvlJc w:val="left"/>
      <w:pPr>
        <w:ind w:left="6480" w:hanging="360"/>
      </w:pPr>
      <w:rPr>
        <w:rFonts w:ascii="Wingdings" w:hAnsi="Wingdings" w:hint="default"/>
      </w:rPr>
    </w:lvl>
  </w:abstractNum>
  <w:abstractNum w:abstractNumId="89" w15:restartNumberingAfterBreak="0">
    <w:nsid w:val="43346A13"/>
    <w:multiLevelType w:val="hybridMultilevel"/>
    <w:tmpl w:val="95BCBBCA"/>
    <w:lvl w:ilvl="0" w:tplc="ACAA9C96">
      <w:start w:val="1"/>
      <w:numFmt w:val="decimal"/>
      <w:lvlText w:val="%1."/>
      <w:lvlJc w:val="left"/>
      <w:pPr>
        <w:ind w:left="720" w:hanging="360"/>
      </w:pPr>
      <w:rPr>
        <w:rFonts w:hint="default"/>
      </w:rPr>
    </w:lvl>
    <w:lvl w:ilvl="1" w:tplc="BA3C2EFE" w:tentative="1">
      <w:start w:val="1"/>
      <w:numFmt w:val="lowerLetter"/>
      <w:lvlText w:val="%2."/>
      <w:lvlJc w:val="left"/>
      <w:pPr>
        <w:ind w:left="1440" w:hanging="360"/>
      </w:pPr>
    </w:lvl>
    <w:lvl w:ilvl="2" w:tplc="16C0413C" w:tentative="1">
      <w:start w:val="1"/>
      <w:numFmt w:val="lowerRoman"/>
      <w:lvlText w:val="%3."/>
      <w:lvlJc w:val="right"/>
      <w:pPr>
        <w:ind w:left="2160" w:hanging="180"/>
      </w:pPr>
    </w:lvl>
    <w:lvl w:ilvl="3" w:tplc="0470AEF2" w:tentative="1">
      <w:start w:val="1"/>
      <w:numFmt w:val="decimal"/>
      <w:lvlText w:val="%4."/>
      <w:lvlJc w:val="left"/>
      <w:pPr>
        <w:ind w:left="2880" w:hanging="360"/>
      </w:pPr>
    </w:lvl>
    <w:lvl w:ilvl="4" w:tplc="0F687C7C" w:tentative="1">
      <w:start w:val="1"/>
      <w:numFmt w:val="lowerLetter"/>
      <w:lvlText w:val="%5."/>
      <w:lvlJc w:val="left"/>
      <w:pPr>
        <w:ind w:left="3600" w:hanging="360"/>
      </w:pPr>
    </w:lvl>
    <w:lvl w:ilvl="5" w:tplc="26DE59BC" w:tentative="1">
      <w:start w:val="1"/>
      <w:numFmt w:val="lowerRoman"/>
      <w:lvlText w:val="%6."/>
      <w:lvlJc w:val="right"/>
      <w:pPr>
        <w:ind w:left="4320" w:hanging="180"/>
      </w:pPr>
    </w:lvl>
    <w:lvl w:ilvl="6" w:tplc="1180D66C" w:tentative="1">
      <w:start w:val="1"/>
      <w:numFmt w:val="decimal"/>
      <w:lvlText w:val="%7."/>
      <w:lvlJc w:val="left"/>
      <w:pPr>
        <w:ind w:left="5040" w:hanging="360"/>
      </w:pPr>
    </w:lvl>
    <w:lvl w:ilvl="7" w:tplc="69322F76" w:tentative="1">
      <w:start w:val="1"/>
      <w:numFmt w:val="lowerLetter"/>
      <w:lvlText w:val="%8."/>
      <w:lvlJc w:val="left"/>
      <w:pPr>
        <w:ind w:left="5760" w:hanging="360"/>
      </w:pPr>
    </w:lvl>
    <w:lvl w:ilvl="8" w:tplc="10D4D66A" w:tentative="1">
      <w:start w:val="1"/>
      <w:numFmt w:val="lowerRoman"/>
      <w:lvlText w:val="%9."/>
      <w:lvlJc w:val="right"/>
      <w:pPr>
        <w:ind w:left="6480" w:hanging="180"/>
      </w:pPr>
    </w:lvl>
  </w:abstractNum>
  <w:abstractNum w:abstractNumId="9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57C5E99"/>
    <w:multiLevelType w:val="hybridMultilevel"/>
    <w:tmpl w:val="1E1EA408"/>
    <w:lvl w:ilvl="0" w:tplc="F3CEB8AC">
      <w:start w:val="1"/>
      <w:numFmt w:val="decimal"/>
      <w:lvlText w:val="%1."/>
      <w:lvlJc w:val="left"/>
      <w:pPr>
        <w:ind w:left="720" w:hanging="360"/>
      </w:pPr>
      <w:rPr>
        <w:rFonts w:hint="default"/>
      </w:rPr>
    </w:lvl>
    <w:lvl w:ilvl="1" w:tplc="0C2C70F0" w:tentative="1">
      <w:start w:val="1"/>
      <w:numFmt w:val="lowerLetter"/>
      <w:lvlText w:val="%2."/>
      <w:lvlJc w:val="left"/>
      <w:pPr>
        <w:ind w:left="1440" w:hanging="360"/>
      </w:pPr>
    </w:lvl>
    <w:lvl w:ilvl="2" w:tplc="086EAA9E" w:tentative="1">
      <w:start w:val="1"/>
      <w:numFmt w:val="lowerRoman"/>
      <w:lvlText w:val="%3."/>
      <w:lvlJc w:val="right"/>
      <w:pPr>
        <w:ind w:left="2160" w:hanging="180"/>
      </w:pPr>
    </w:lvl>
    <w:lvl w:ilvl="3" w:tplc="F59AD544" w:tentative="1">
      <w:start w:val="1"/>
      <w:numFmt w:val="decimal"/>
      <w:lvlText w:val="%4."/>
      <w:lvlJc w:val="left"/>
      <w:pPr>
        <w:ind w:left="2880" w:hanging="360"/>
      </w:pPr>
    </w:lvl>
    <w:lvl w:ilvl="4" w:tplc="312CEC52" w:tentative="1">
      <w:start w:val="1"/>
      <w:numFmt w:val="lowerLetter"/>
      <w:lvlText w:val="%5."/>
      <w:lvlJc w:val="left"/>
      <w:pPr>
        <w:ind w:left="3600" w:hanging="360"/>
      </w:pPr>
    </w:lvl>
    <w:lvl w:ilvl="5" w:tplc="9E966C62" w:tentative="1">
      <w:start w:val="1"/>
      <w:numFmt w:val="lowerRoman"/>
      <w:lvlText w:val="%6."/>
      <w:lvlJc w:val="right"/>
      <w:pPr>
        <w:ind w:left="4320" w:hanging="180"/>
      </w:pPr>
    </w:lvl>
    <w:lvl w:ilvl="6" w:tplc="69625EC4" w:tentative="1">
      <w:start w:val="1"/>
      <w:numFmt w:val="decimal"/>
      <w:lvlText w:val="%7."/>
      <w:lvlJc w:val="left"/>
      <w:pPr>
        <w:ind w:left="5040" w:hanging="360"/>
      </w:pPr>
    </w:lvl>
    <w:lvl w:ilvl="7" w:tplc="E88ABCE2" w:tentative="1">
      <w:start w:val="1"/>
      <w:numFmt w:val="lowerLetter"/>
      <w:lvlText w:val="%8."/>
      <w:lvlJc w:val="left"/>
      <w:pPr>
        <w:ind w:left="5760" w:hanging="360"/>
      </w:pPr>
    </w:lvl>
    <w:lvl w:ilvl="8" w:tplc="D10C3DD0" w:tentative="1">
      <w:start w:val="1"/>
      <w:numFmt w:val="lowerRoman"/>
      <w:lvlText w:val="%9."/>
      <w:lvlJc w:val="right"/>
      <w:pPr>
        <w:ind w:left="6480" w:hanging="180"/>
      </w:pPr>
    </w:lvl>
  </w:abstractNum>
  <w:abstractNum w:abstractNumId="95" w15:restartNumberingAfterBreak="0">
    <w:nsid w:val="472E774E"/>
    <w:multiLevelType w:val="hybridMultilevel"/>
    <w:tmpl w:val="66146FCE"/>
    <w:lvl w:ilvl="0" w:tplc="0154636C">
      <w:start w:val="1"/>
      <w:numFmt w:val="decimal"/>
      <w:lvlText w:val="%1."/>
      <w:lvlJc w:val="left"/>
      <w:pPr>
        <w:ind w:left="1429" w:hanging="360"/>
      </w:pPr>
    </w:lvl>
    <w:lvl w:ilvl="1" w:tplc="8434512C" w:tentative="1">
      <w:start w:val="1"/>
      <w:numFmt w:val="lowerLetter"/>
      <w:lvlText w:val="%2."/>
      <w:lvlJc w:val="left"/>
      <w:pPr>
        <w:ind w:left="2149" w:hanging="360"/>
      </w:pPr>
    </w:lvl>
    <w:lvl w:ilvl="2" w:tplc="8DF0ACAE" w:tentative="1">
      <w:start w:val="1"/>
      <w:numFmt w:val="lowerRoman"/>
      <w:lvlText w:val="%3."/>
      <w:lvlJc w:val="right"/>
      <w:pPr>
        <w:ind w:left="2869" w:hanging="180"/>
      </w:pPr>
    </w:lvl>
    <w:lvl w:ilvl="3" w:tplc="3664FE8C" w:tentative="1">
      <w:start w:val="1"/>
      <w:numFmt w:val="decimal"/>
      <w:lvlText w:val="%4."/>
      <w:lvlJc w:val="left"/>
      <w:pPr>
        <w:ind w:left="3589" w:hanging="360"/>
      </w:pPr>
    </w:lvl>
    <w:lvl w:ilvl="4" w:tplc="0846B20E" w:tentative="1">
      <w:start w:val="1"/>
      <w:numFmt w:val="lowerLetter"/>
      <w:lvlText w:val="%5."/>
      <w:lvlJc w:val="left"/>
      <w:pPr>
        <w:ind w:left="4309" w:hanging="360"/>
      </w:pPr>
    </w:lvl>
    <w:lvl w:ilvl="5" w:tplc="3056A27C" w:tentative="1">
      <w:start w:val="1"/>
      <w:numFmt w:val="lowerRoman"/>
      <w:lvlText w:val="%6."/>
      <w:lvlJc w:val="right"/>
      <w:pPr>
        <w:ind w:left="5029" w:hanging="180"/>
      </w:pPr>
    </w:lvl>
    <w:lvl w:ilvl="6" w:tplc="E7FC5FE0" w:tentative="1">
      <w:start w:val="1"/>
      <w:numFmt w:val="decimal"/>
      <w:lvlText w:val="%7."/>
      <w:lvlJc w:val="left"/>
      <w:pPr>
        <w:ind w:left="5749" w:hanging="360"/>
      </w:pPr>
    </w:lvl>
    <w:lvl w:ilvl="7" w:tplc="B0308D50" w:tentative="1">
      <w:start w:val="1"/>
      <w:numFmt w:val="lowerLetter"/>
      <w:lvlText w:val="%8."/>
      <w:lvlJc w:val="left"/>
      <w:pPr>
        <w:ind w:left="6469" w:hanging="360"/>
      </w:pPr>
    </w:lvl>
    <w:lvl w:ilvl="8" w:tplc="9F922B20" w:tentative="1">
      <w:start w:val="1"/>
      <w:numFmt w:val="lowerRoman"/>
      <w:lvlText w:val="%9."/>
      <w:lvlJc w:val="right"/>
      <w:pPr>
        <w:ind w:left="7189" w:hanging="180"/>
      </w:pPr>
    </w:lvl>
  </w:abstractNum>
  <w:abstractNum w:abstractNumId="96" w15:restartNumberingAfterBreak="0">
    <w:nsid w:val="48C97CEA"/>
    <w:multiLevelType w:val="hybridMultilevel"/>
    <w:tmpl w:val="E716CEA6"/>
    <w:lvl w:ilvl="0" w:tplc="FE7EEC50">
      <w:start w:val="1"/>
      <w:numFmt w:val="bullet"/>
      <w:lvlText w:val=""/>
      <w:lvlJc w:val="left"/>
      <w:pPr>
        <w:ind w:left="1080" w:hanging="360"/>
      </w:pPr>
      <w:rPr>
        <w:rFonts w:ascii="Wingdings" w:hAnsi="Wingdings" w:hint="default"/>
        <w:sz w:val="22"/>
        <w:szCs w:val="22"/>
      </w:rPr>
    </w:lvl>
    <w:lvl w:ilvl="1" w:tplc="375085E2" w:tentative="1">
      <w:start w:val="1"/>
      <w:numFmt w:val="bullet"/>
      <w:lvlText w:val="o"/>
      <w:lvlJc w:val="left"/>
      <w:pPr>
        <w:ind w:left="1800" w:hanging="360"/>
      </w:pPr>
      <w:rPr>
        <w:rFonts w:ascii="Courier New" w:hAnsi="Courier New" w:cs="Courier New" w:hint="default"/>
      </w:rPr>
    </w:lvl>
    <w:lvl w:ilvl="2" w:tplc="B786020C" w:tentative="1">
      <w:start w:val="1"/>
      <w:numFmt w:val="bullet"/>
      <w:lvlText w:val=""/>
      <w:lvlJc w:val="left"/>
      <w:pPr>
        <w:ind w:left="2520" w:hanging="360"/>
      </w:pPr>
      <w:rPr>
        <w:rFonts w:ascii="Wingdings" w:hAnsi="Wingdings" w:hint="default"/>
      </w:rPr>
    </w:lvl>
    <w:lvl w:ilvl="3" w:tplc="E8245A44" w:tentative="1">
      <w:start w:val="1"/>
      <w:numFmt w:val="bullet"/>
      <w:lvlText w:val=""/>
      <w:lvlJc w:val="left"/>
      <w:pPr>
        <w:ind w:left="3240" w:hanging="360"/>
      </w:pPr>
      <w:rPr>
        <w:rFonts w:ascii="Symbol" w:hAnsi="Symbol" w:hint="default"/>
      </w:rPr>
    </w:lvl>
    <w:lvl w:ilvl="4" w:tplc="53CE8772" w:tentative="1">
      <w:start w:val="1"/>
      <w:numFmt w:val="bullet"/>
      <w:lvlText w:val="o"/>
      <w:lvlJc w:val="left"/>
      <w:pPr>
        <w:ind w:left="3960" w:hanging="360"/>
      </w:pPr>
      <w:rPr>
        <w:rFonts w:ascii="Courier New" w:hAnsi="Courier New" w:cs="Courier New" w:hint="default"/>
      </w:rPr>
    </w:lvl>
    <w:lvl w:ilvl="5" w:tplc="C590BAEC" w:tentative="1">
      <w:start w:val="1"/>
      <w:numFmt w:val="bullet"/>
      <w:lvlText w:val=""/>
      <w:lvlJc w:val="left"/>
      <w:pPr>
        <w:ind w:left="4680" w:hanging="360"/>
      </w:pPr>
      <w:rPr>
        <w:rFonts w:ascii="Wingdings" w:hAnsi="Wingdings" w:hint="default"/>
      </w:rPr>
    </w:lvl>
    <w:lvl w:ilvl="6" w:tplc="7F5A1D40" w:tentative="1">
      <w:start w:val="1"/>
      <w:numFmt w:val="bullet"/>
      <w:lvlText w:val=""/>
      <w:lvlJc w:val="left"/>
      <w:pPr>
        <w:ind w:left="5400" w:hanging="360"/>
      </w:pPr>
      <w:rPr>
        <w:rFonts w:ascii="Symbol" w:hAnsi="Symbol" w:hint="default"/>
      </w:rPr>
    </w:lvl>
    <w:lvl w:ilvl="7" w:tplc="6D7458C0" w:tentative="1">
      <w:start w:val="1"/>
      <w:numFmt w:val="bullet"/>
      <w:lvlText w:val="o"/>
      <w:lvlJc w:val="left"/>
      <w:pPr>
        <w:ind w:left="6120" w:hanging="360"/>
      </w:pPr>
      <w:rPr>
        <w:rFonts w:ascii="Courier New" w:hAnsi="Courier New" w:cs="Courier New" w:hint="default"/>
      </w:rPr>
    </w:lvl>
    <w:lvl w:ilvl="8" w:tplc="16D42696" w:tentative="1">
      <w:start w:val="1"/>
      <w:numFmt w:val="bullet"/>
      <w:lvlText w:val=""/>
      <w:lvlJc w:val="left"/>
      <w:pPr>
        <w:ind w:left="6840" w:hanging="360"/>
      </w:pPr>
      <w:rPr>
        <w:rFonts w:ascii="Wingdings" w:hAnsi="Wingdings" w:hint="default"/>
      </w:rPr>
    </w:lvl>
  </w:abstractNum>
  <w:abstractNum w:abstractNumId="97" w15:restartNumberingAfterBreak="0">
    <w:nsid w:val="4ACB1CCB"/>
    <w:multiLevelType w:val="hybridMultilevel"/>
    <w:tmpl w:val="ADF8A936"/>
    <w:name w:val="listhnumber432232223222332222222223422"/>
    <w:lvl w:ilvl="0" w:tplc="5EAA11B6">
      <w:start w:val="1"/>
      <w:numFmt w:val="decimal"/>
      <w:lvlText w:val="%1."/>
      <w:lvlJc w:val="left"/>
      <w:pPr>
        <w:tabs>
          <w:tab w:val="num" w:pos="720"/>
        </w:tabs>
        <w:ind w:left="720" w:right="720" w:hanging="360"/>
      </w:pPr>
    </w:lvl>
    <w:lvl w:ilvl="1" w:tplc="F2C4D450">
      <w:start w:val="1"/>
      <w:numFmt w:val="decimal"/>
      <w:lvlText w:val="%2)"/>
      <w:lvlJc w:val="left"/>
      <w:pPr>
        <w:tabs>
          <w:tab w:val="num" w:pos="1440"/>
        </w:tabs>
        <w:ind w:left="1440" w:right="1440" w:hanging="360"/>
      </w:pPr>
    </w:lvl>
    <w:lvl w:ilvl="2" w:tplc="C1AC9B68" w:tentative="1">
      <w:start w:val="1"/>
      <w:numFmt w:val="lowerRoman"/>
      <w:lvlText w:val="%3."/>
      <w:lvlJc w:val="right"/>
      <w:pPr>
        <w:tabs>
          <w:tab w:val="num" w:pos="2160"/>
        </w:tabs>
        <w:ind w:left="2160" w:right="2160" w:hanging="180"/>
      </w:pPr>
    </w:lvl>
    <w:lvl w:ilvl="3" w:tplc="56103D0E" w:tentative="1">
      <w:start w:val="1"/>
      <w:numFmt w:val="decimal"/>
      <w:lvlText w:val="%4."/>
      <w:lvlJc w:val="left"/>
      <w:pPr>
        <w:tabs>
          <w:tab w:val="num" w:pos="2880"/>
        </w:tabs>
        <w:ind w:left="2880" w:right="2880" w:hanging="360"/>
      </w:pPr>
    </w:lvl>
    <w:lvl w:ilvl="4" w:tplc="C27246EA" w:tentative="1">
      <w:start w:val="1"/>
      <w:numFmt w:val="lowerLetter"/>
      <w:lvlText w:val="%5."/>
      <w:lvlJc w:val="left"/>
      <w:pPr>
        <w:tabs>
          <w:tab w:val="num" w:pos="3600"/>
        </w:tabs>
        <w:ind w:left="3600" w:right="3600" w:hanging="360"/>
      </w:pPr>
    </w:lvl>
    <w:lvl w:ilvl="5" w:tplc="F7925EB4" w:tentative="1">
      <w:start w:val="1"/>
      <w:numFmt w:val="lowerRoman"/>
      <w:lvlText w:val="%6."/>
      <w:lvlJc w:val="right"/>
      <w:pPr>
        <w:tabs>
          <w:tab w:val="num" w:pos="4320"/>
        </w:tabs>
        <w:ind w:left="4320" w:right="4320" w:hanging="180"/>
      </w:pPr>
    </w:lvl>
    <w:lvl w:ilvl="6" w:tplc="9B3254CA" w:tentative="1">
      <w:start w:val="1"/>
      <w:numFmt w:val="decimal"/>
      <w:lvlText w:val="%7."/>
      <w:lvlJc w:val="left"/>
      <w:pPr>
        <w:tabs>
          <w:tab w:val="num" w:pos="5040"/>
        </w:tabs>
        <w:ind w:left="5040" w:right="5040" w:hanging="360"/>
      </w:pPr>
    </w:lvl>
    <w:lvl w:ilvl="7" w:tplc="21E82D44" w:tentative="1">
      <w:start w:val="1"/>
      <w:numFmt w:val="lowerLetter"/>
      <w:lvlText w:val="%8."/>
      <w:lvlJc w:val="left"/>
      <w:pPr>
        <w:tabs>
          <w:tab w:val="num" w:pos="5760"/>
        </w:tabs>
        <w:ind w:left="5760" w:right="5760" w:hanging="360"/>
      </w:pPr>
    </w:lvl>
    <w:lvl w:ilvl="8" w:tplc="DFAA05D2" w:tentative="1">
      <w:start w:val="1"/>
      <w:numFmt w:val="lowerRoman"/>
      <w:lvlText w:val="%9."/>
      <w:lvlJc w:val="right"/>
      <w:pPr>
        <w:tabs>
          <w:tab w:val="num" w:pos="6480"/>
        </w:tabs>
        <w:ind w:left="6480" w:right="6480" w:hanging="180"/>
      </w:pPr>
    </w:lvl>
  </w:abstractNum>
  <w:abstractNum w:abstractNumId="9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E6D00FA"/>
    <w:multiLevelType w:val="hybridMultilevel"/>
    <w:tmpl w:val="3872F6C0"/>
    <w:lvl w:ilvl="0" w:tplc="7D6AEDCA">
      <w:start w:val="1"/>
      <w:numFmt w:val="decimal"/>
      <w:lvlText w:val="%1."/>
      <w:lvlJc w:val="left"/>
      <w:pPr>
        <w:ind w:left="720" w:hanging="360"/>
      </w:pPr>
    </w:lvl>
    <w:lvl w:ilvl="1" w:tplc="09E04ED4" w:tentative="1">
      <w:start w:val="1"/>
      <w:numFmt w:val="lowerLetter"/>
      <w:lvlText w:val="%2."/>
      <w:lvlJc w:val="left"/>
      <w:pPr>
        <w:ind w:left="1440" w:hanging="360"/>
      </w:pPr>
    </w:lvl>
    <w:lvl w:ilvl="2" w:tplc="8604CDB0" w:tentative="1">
      <w:start w:val="1"/>
      <w:numFmt w:val="lowerRoman"/>
      <w:lvlText w:val="%3."/>
      <w:lvlJc w:val="right"/>
      <w:pPr>
        <w:ind w:left="2160" w:hanging="180"/>
      </w:pPr>
    </w:lvl>
    <w:lvl w:ilvl="3" w:tplc="6CB27C82" w:tentative="1">
      <w:start w:val="1"/>
      <w:numFmt w:val="decimal"/>
      <w:lvlText w:val="%4."/>
      <w:lvlJc w:val="left"/>
      <w:pPr>
        <w:ind w:left="2880" w:hanging="360"/>
      </w:pPr>
    </w:lvl>
    <w:lvl w:ilvl="4" w:tplc="1556DA32" w:tentative="1">
      <w:start w:val="1"/>
      <w:numFmt w:val="lowerLetter"/>
      <w:lvlText w:val="%5."/>
      <w:lvlJc w:val="left"/>
      <w:pPr>
        <w:ind w:left="3600" w:hanging="360"/>
      </w:pPr>
    </w:lvl>
    <w:lvl w:ilvl="5" w:tplc="411ADA08" w:tentative="1">
      <w:start w:val="1"/>
      <w:numFmt w:val="lowerRoman"/>
      <w:lvlText w:val="%6."/>
      <w:lvlJc w:val="right"/>
      <w:pPr>
        <w:ind w:left="4320" w:hanging="180"/>
      </w:pPr>
    </w:lvl>
    <w:lvl w:ilvl="6" w:tplc="EE6424CC" w:tentative="1">
      <w:start w:val="1"/>
      <w:numFmt w:val="decimal"/>
      <w:lvlText w:val="%7."/>
      <w:lvlJc w:val="left"/>
      <w:pPr>
        <w:ind w:left="5040" w:hanging="360"/>
      </w:pPr>
    </w:lvl>
    <w:lvl w:ilvl="7" w:tplc="FA5429F2" w:tentative="1">
      <w:start w:val="1"/>
      <w:numFmt w:val="lowerLetter"/>
      <w:lvlText w:val="%8."/>
      <w:lvlJc w:val="left"/>
      <w:pPr>
        <w:ind w:left="5760" w:hanging="360"/>
      </w:pPr>
    </w:lvl>
    <w:lvl w:ilvl="8" w:tplc="73783C0A" w:tentative="1">
      <w:start w:val="1"/>
      <w:numFmt w:val="lowerRoman"/>
      <w:lvlText w:val="%9."/>
      <w:lvlJc w:val="right"/>
      <w:pPr>
        <w:ind w:left="6480" w:hanging="180"/>
      </w:pPr>
    </w:lvl>
  </w:abstractNum>
  <w:abstractNum w:abstractNumId="10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1" w15:restartNumberingAfterBreak="0">
    <w:nsid w:val="500D4A61"/>
    <w:multiLevelType w:val="hybridMultilevel"/>
    <w:tmpl w:val="95BCBBCA"/>
    <w:lvl w:ilvl="0" w:tplc="0DD2AEA6">
      <w:start w:val="1"/>
      <w:numFmt w:val="decimal"/>
      <w:lvlText w:val="%1."/>
      <w:lvlJc w:val="left"/>
      <w:pPr>
        <w:ind w:left="720" w:hanging="360"/>
      </w:pPr>
      <w:rPr>
        <w:rFonts w:hint="default"/>
      </w:rPr>
    </w:lvl>
    <w:lvl w:ilvl="1" w:tplc="C65662C2" w:tentative="1">
      <w:start w:val="1"/>
      <w:numFmt w:val="lowerLetter"/>
      <w:lvlText w:val="%2."/>
      <w:lvlJc w:val="left"/>
      <w:pPr>
        <w:ind w:left="1440" w:hanging="360"/>
      </w:pPr>
    </w:lvl>
    <w:lvl w:ilvl="2" w:tplc="3E72FBB4" w:tentative="1">
      <w:start w:val="1"/>
      <w:numFmt w:val="lowerRoman"/>
      <w:lvlText w:val="%3."/>
      <w:lvlJc w:val="right"/>
      <w:pPr>
        <w:ind w:left="2160" w:hanging="180"/>
      </w:pPr>
    </w:lvl>
    <w:lvl w:ilvl="3" w:tplc="DFBEFB6C" w:tentative="1">
      <w:start w:val="1"/>
      <w:numFmt w:val="decimal"/>
      <w:lvlText w:val="%4."/>
      <w:lvlJc w:val="left"/>
      <w:pPr>
        <w:ind w:left="2880" w:hanging="360"/>
      </w:pPr>
    </w:lvl>
    <w:lvl w:ilvl="4" w:tplc="2216F9BA" w:tentative="1">
      <w:start w:val="1"/>
      <w:numFmt w:val="lowerLetter"/>
      <w:lvlText w:val="%5."/>
      <w:lvlJc w:val="left"/>
      <w:pPr>
        <w:ind w:left="3600" w:hanging="360"/>
      </w:pPr>
    </w:lvl>
    <w:lvl w:ilvl="5" w:tplc="E99A3DD6" w:tentative="1">
      <w:start w:val="1"/>
      <w:numFmt w:val="lowerRoman"/>
      <w:lvlText w:val="%6."/>
      <w:lvlJc w:val="right"/>
      <w:pPr>
        <w:ind w:left="4320" w:hanging="180"/>
      </w:pPr>
    </w:lvl>
    <w:lvl w:ilvl="6" w:tplc="C8C82156" w:tentative="1">
      <w:start w:val="1"/>
      <w:numFmt w:val="decimal"/>
      <w:lvlText w:val="%7."/>
      <w:lvlJc w:val="left"/>
      <w:pPr>
        <w:ind w:left="5040" w:hanging="360"/>
      </w:pPr>
    </w:lvl>
    <w:lvl w:ilvl="7" w:tplc="46D2331A" w:tentative="1">
      <w:start w:val="1"/>
      <w:numFmt w:val="lowerLetter"/>
      <w:lvlText w:val="%8."/>
      <w:lvlJc w:val="left"/>
      <w:pPr>
        <w:ind w:left="5760" w:hanging="360"/>
      </w:pPr>
    </w:lvl>
    <w:lvl w:ilvl="8" w:tplc="CCD0CFA4" w:tentative="1">
      <w:start w:val="1"/>
      <w:numFmt w:val="lowerRoman"/>
      <w:lvlText w:val="%9."/>
      <w:lvlJc w:val="right"/>
      <w:pPr>
        <w:ind w:left="6480" w:hanging="180"/>
      </w:pPr>
    </w:lvl>
  </w:abstractNum>
  <w:abstractNum w:abstractNumId="102" w15:restartNumberingAfterBreak="0">
    <w:nsid w:val="50DD7979"/>
    <w:multiLevelType w:val="hybridMultilevel"/>
    <w:tmpl w:val="EB98A8DA"/>
    <w:lvl w:ilvl="0" w:tplc="22C2D620">
      <w:start w:val="1"/>
      <w:numFmt w:val="bullet"/>
      <w:lvlText w:val=""/>
      <w:lvlJc w:val="left"/>
      <w:pPr>
        <w:ind w:left="720" w:hanging="360"/>
      </w:pPr>
      <w:rPr>
        <w:rFonts w:ascii="Symbol" w:hAnsi="Symbol" w:hint="default"/>
      </w:rPr>
    </w:lvl>
    <w:lvl w:ilvl="1" w:tplc="17D0DA84">
      <w:start w:val="1"/>
      <w:numFmt w:val="bullet"/>
      <w:lvlText w:val="o"/>
      <w:lvlJc w:val="left"/>
      <w:pPr>
        <w:ind w:left="1440" w:hanging="360"/>
      </w:pPr>
      <w:rPr>
        <w:rFonts w:ascii="Courier New" w:hAnsi="Courier New" w:cs="Courier New" w:hint="default"/>
      </w:rPr>
    </w:lvl>
    <w:lvl w:ilvl="2" w:tplc="97307D34" w:tentative="1">
      <w:start w:val="1"/>
      <w:numFmt w:val="bullet"/>
      <w:lvlText w:val=""/>
      <w:lvlJc w:val="left"/>
      <w:pPr>
        <w:ind w:left="2160" w:hanging="360"/>
      </w:pPr>
      <w:rPr>
        <w:rFonts w:ascii="Wingdings" w:hAnsi="Wingdings" w:hint="default"/>
      </w:rPr>
    </w:lvl>
    <w:lvl w:ilvl="3" w:tplc="9488B444" w:tentative="1">
      <w:start w:val="1"/>
      <w:numFmt w:val="bullet"/>
      <w:lvlText w:val=""/>
      <w:lvlJc w:val="left"/>
      <w:pPr>
        <w:ind w:left="2880" w:hanging="360"/>
      </w:pPr>
      <w:rPr>
        <w:rFonts w:ascii="Symbol" w:hAnsi="Symbol" w:hint="default"/>
      </w:rPr>
    </w:lvl>
    <w:lvl w:ilvl="4" w:tplc="269C7916" w:tentative="1">
      <w:start w:val="1"/>
      <w:numFmt w:val="bullet"/>
      <w:lvlText w:val="o"/>
      <w:lvlJc w:val="left"/>
      <w:pPr>
        <w:ind w:left="3600" w:hanging="360"/>
      </w:pPr>
      <w:rPr>
        <w:rFonts w:ascii="Courier New" w:hAnsi="Courier New" w:cs="Courier New" w:hint="default"/>
      </w:rPr>
    </w:lvl>
    <w:lvl w:ilvl="5" w:tplc="DF6A7600" w:tentative="1">
      <w:start w:val="1"/>
      <w:numFmt w:val="bullet"/>
      <w:lvlText w:val=""/>
      <w:lvlJc w:val="left"/>
      <w:pPr>
        <w:ind w:left="4320" w:hanging="360"/>
      </w:pPr>
      <w:rPr>
        <w:rFonts w:ascii="Wingdings" w:hAnsi="Wingdings" w:hint="default"/>
      </w:rPr>
    </w:lvl>
    <w:lvl w:ilvl="6" w:tplc="399EABF0" w:tentative="1">
      <w:start w:val="1"/>
      <w:numFmt w:val="bullet"/>
      <w:lvlText w:val=""/>
      <w:lvlJc w:val="left"/>
      <w:pPr>
        <w:ind w:left="5040" w:hanging="360"/>
      </w:pPr>
      <w:rPr>
        <w:rFonts w:ascii="Symbol" w:hAnsi="Symbol" w:hint="default"/>
      </w:rPr>
    </w:lvl>
    <w:lvl w:ilvl="7" w:tplc="81B09A2E" w:tentative="1">
      <w:start w:val="1"/>
      <w:numFmt w:val="bullet"/>
      <w:lvlText w:val="o"/>
      <w:lvlJc w:val="left"/>
      <w:pPr>
        <w:ind w:left="5760" w:hanging="360"/>
      </w:pPr>
      <w:rPr>
        <w:rFonts w:ascii="Courier New" w:hAnsi="Courier New" w:cs="Courier New" w:hint="default"/>
      </w:rPr>
    </w:lvl>
    <w:lvl w:ilvl="8" w:tplc="5DB2E010" w:tentative="1">
      <w:start w:val="1"/>
      <w:numFmt w:val="bullet"/>
      <w:lvlText w:val=""/>
      <w:lvlJc w:val="left"/>
      <w:pPr>
        <w:ind w:left="6480" w:hanging="360"/>
      </w:pPr>
      <w:rPr>
        <w:rFonts w:ascii="Wingdings" w:hAnsi="Wingdings" w:hint="default"/>
      </w:rPr>
    </w:lvl>
  </w:abstractNum>
  <w:abstractNum w:abstractNumId="103" w15:restartNumberingAfterBreak="0">
    <w:nsid w:val="513649F3"/>
    <w:multiLevelType w:val="hybridMultilevel"/>
    <w:tmpl w:val="7F88F9BA"/>
    <w:lvl w:ilvl="0" w:tplc="B7E8D02C">
      <w:start w:val="1"/>
      <w:numFmt w:val="decimal"/>
      <w:lvlText w:val="%1."/>
      <w:lvlJc w:val="left"/>
      <w:pPr>
        <w:ind w:left="720" w:hanging="360"/>
      </w:pPr>
      <w:rPr>
        <w:rFonts w:hint="default"/>
      </w:rPr>
    </w:lvl>
    <w:lvl w:ilvl="1" w:tplc="A31C0096" w:tentative="1">
      <w:start w:val="1"/>
      <w:numFmt w:val="lowerLetter"/>
      <w:lvlText w:val="%2."/>
      <w:lvlJc w:val="left"/>
      <w:pPr>
        <w:ind w:left="1440" w:hanging="360"/>
      </w:pPr>
    </w:lvl>
    <w:lvl w:ilvl="2" w:tplc="F41A4D34" w:tentative="1">
      <w:start w:val="1"/>
      <w:numFmt w:val="lowerRoman"/>
      <w:lvlText w:val="%3."/>
      <w:lvlJc w:val="right"/>
      <w:pPr>
        <w:ind w:left="2160" w:hanging="180"/>
      </w:pPr>
    </w:lvl>
    <w:lvl w:ilvl="3" w:tplc="1E7CDF46" w:tentative="1">
      <w:start w:val="1"/>
      <w:numFmt w:val="decimal"/>
      <w:lvlText w:val="%4."/>
      <w:lvlJc w:val="left"/>
      <w:pPr>
        <w:ind w:left="2880" w:hanging="360"/>
      </w:pPr>
    </w:lvl>
    <w:lvl w:ilvl="4" w:tplc="25DA7560" w:tentative="1">
      <w:start w:val="1"/>
      <w:numFmt w:val="lowerLetter"/>
      <w:lvlText w:val="%5."/>
      <w:lvlJc w:val="left"/>
      <w:pPr>
        <w:ind w:left="3600" w:hanging="360"/>
      </w:pPr>
    </w:lvl>
    <w:lvl w:ilvl="5" w:tplc="5C78CF68" w:tentative="1">
      <w:start w:val="1"/>
      <w:numFmt w:val="lowerRoman"/>
      <w:lvlText w:val="%6."/>
      <w:lvlJc w:val="right"/>
      <w:pPr>
        <w:ind w:left="4320" w:hanging="180"/>
      </w:pPr>
    </w:lvl>
    <w:lvl w:ilvl="6" w:tplc="6C14A318" w:tentative="1">
      <w:start w:val="1"/>
      <w:numFmt w:val="decimal"/>
      <w:lvlText w:val="%7."/>
      <w:lvlJc w:val="left"/>
      <w:pPr>
        <w:ind w:left="5040" w:hanging="360"/>
      </w:pPr>
    </w:lvl>
    <w:lvl w:ilvl="7" w:tplc="49885FF8" w:tentative="1">
      <w:start w:val="1"/>
      <w:numFmt w:val="lowerLetter"/>
      <w:lvlText w:val="%8."/>
      <w:lvlJc w:val="left"/>
      <w:pPr>
        <w:ind w:left="5760" w:hanging="360"/>
      </w:pPr>
    </w:lvl>
    <w:lvl w:ilvl="8" w:tplc="448894AA" w:tentative="1">
      <w:start w:val="1"/>
      <w:numFmt w:val="lowerRoman"/>
      <w:lvlText w:val="%9."/>
      <w:lvlJc w:val="right"/>
      <w:pPr>
        <w:ind w:left="6480" w:hanging="180"/>
      </w:pPr>
    </w:lvl>
  </w:abstractNum>
  <w:abstractNum w:abstractNumId="104" w15:restartNumberingAfterBreak="0">
    <w:nsid w:val="529A205C"/>
    <w:multiLevelType w:val="hybridMultilevel"/>
    <w:tmpl w:val="F8E29174"/>
    <w:lvl w:ilvl="0" w:tplc="52B8B848">
      <w:start w:val="1"/>
      <w:numFmt w:val="decimal"/>
      <w:lvlText w:val="%1."/>
      <w:lvlJc w:val="left"/>
      <w:pPr>
        <w:ind w:left="720" w:hanging="360"/>
      </w:pPr>
      <w:rPr>
        <w:rFonts w:hint="default"/>
      </w:rPr>
    </w:lvl>
    <w:lvl w:ilvl="1" w:tplc="5554E882" w:tentative="1">
      <w:start w:val="1"/>
      <w:numFmt w:val="lowerLetter"/>
      <w:lvlText w:val="%2."/>
      <w:lvlJc w:val="left"/>
      <w:pPr>
        <w:ind w:left="1440" w:hanging="360"/>
      </w:pPr>
    </w:lvl>
    <w:lvl w:ilvl="2" w:tplc="42842AFA" w:tentative="1">
      <w:start w:val="1"/>
      <w:numFmt w:val="lowerRoman"/>
      <w:lvlText w:val="%3."/>
      <w:lvlJc w:val="right"/>
      <w:pPr>
        <w:ind w:left="2160" w:hanging="180"/>
      </w:pPr>
    </w:lvl>
    <w:lvl w:ilvl="3" w:tplc="FFA8621A" w:tentative="1">
      <w:start w:val="1"/>
      <w:numFmt w:val="decimal"/>
      <w:lvlText w:val="%4."/>
      <w:lvlJc w:val="left"/>
      <w:pPr>
        <w:ind w:left="2880" w:hanging="360"/>
      </w:pPr>
    </w:lvl>
    <w:lvl w:ilvl="4" w:tplc="08F01AB0" w:tentative="1">
      <w:start w:val="1"/>
      <w:numFmt w:val="lowerLetter"/>
      <w:lvlText w:val="%5."/>
      <w:lvlJc w:val="left"/>
      <w:pPr>
        <w:ind w:left="3600" w:hanging="360"/>
      </w:pPr>
    </w:lvl>
    <w:lvl w:ilvl="5" w:tplc="2BE44E10" w:tentative="1">
      <w:start w:val="1"/>
      <w:numFmt w:val="lowerRoman"/>
      <w:lvlText w:val="%6."/>
      <w:lvlJc w:val="right"/>
      <w:pPr>
        <w:ind w:left="4320" w:hanging="180"/>
      </w:pPr>
    </w:lvl>
    <w:lvl w:ilvl="6" w:tplc="52C815E2" w:tentative="1">
      <w:start w:val="1"/>
      <w:numFmt w:val="decimal"/>
      <w:lvlText w:val="%7."/>
      <w:lvlJc w:val="left"/>
      <w:pPr>
        <w:ind w:left="5040" w:hanging="360"/>
      </w:pPr>
    </w:lvl>
    <w:lvl w:ilvl="7" w:tplc="BC3CE516" w:tentative="1">
      <w:start w:val="1"/>
      <w:numFmt w:val="lowerLetter"/>
      <w:lvlText w:val="%8."/>
      <w:lvlJc w:val="left"/>
      <w:pPr>
        <w:ind w:left="5760" w:hanging="360"/>
      </w:pPr>
    </w:lvl>
    <w:lvl w:ilvl="8" w:tplc="21A03980" w:tentative="1">
      <w:start w:val="1"/>
      <w:numFmt w:val="lowerRoman"/>
      <w:lvlText w:val="%9."/>
      <w:lvlJc w:val="right"/>
      <w:pPr>
        <w:ind w:left="6480" w:hanging="180"/>
      </w:pPr>
    </w:lvl>
  </w:abstractNum>
  <w:abstractNum w:abstractNumId="105" w15:restartNumberingAfterBreak="0">
    <w:nsid w:val="5390087A"/>
    <w:multiLevelType w:val="hybridMultilevel"/>
    <w:tmpl w:val="BBBCCD0A"/>
    <w:lvl w:ilvl="0" w:tplc="0136AFBC">
      <w:start w:val="1"/>
      <w:numFmt w:val="decimal"/>
      <w:lvlText w:val="%1."/>
      <w:lvlJc w:val="left"/>
      <w:pPr>
        <w:ind w:left="1572" w:hanging="360"/>
      </w:pPr>
    </w:lvl>
    <w:lvl w:ilvl="1" w:tplc="2E60618C" w:tentative="1">
      <w:start w:val="1"/>
      <w:numFmt w:val="lowerLetter"/>
      <w:lvlText w:val="%2."/>
      <w:lvlJc w:val="left"/>
      <w:pPr>
        <w:ind w:left="2292" w:hanging="360"/>
      </w:pPr>
    </w:lvl>
    <w:lvl w:ilvl="2" w:tplc="C88E9972" w:tentative="1">
      <w:start w:val="1"/>
      <w:numFmt w:val="lowerRoman"/>
      <w:lvlText w:val="%3."/>
      <w:lvlJc w:val="right"/>
      <w:pPr>
        <w:ind w:left="3012" w:hanging="180"/>
      </w:pPr>
    </w:lvl>
    <w:lvl w:ilvl="3" w:tplc="36363778" w:tentative="1">
      <w:start w:val="1"/>
      <w:numFmt w:val="decimal"/>
      <w:lvlText w:val="%4."/>
      <w:lvlJc w:val="left"/>
      <w:pPr>
        <w:ind w:left="3732" w:hanging="360"/>
      </w:pPr>
    </w:lvl>
    <w:lvl w:ilvl="4" w:tplc="76D07E90" w:tentative="1">
      <w:start w:val="1"/>
      <w:numFmt w:val="lowerLetter"/>
      <w:lvlText w:val="%5."/>
      <w:lvlJc w:val="left"/>
      <w:pPr>
        <w:ind w:left="4452" w:hanging="360"/>
      </w:pPr>
    </w:lvl>
    <w:lvl w:ilvl="5" w:tplc="D7C88E58" w:tentative="1">
      <w:start w:val="1"/>
      <w:numFmt w:val="lowerRoman"/>
      <w:lvlText w:val="%6."/>
      <w:lvlJc w:val="right"/>
      <w:pPr>
        <w:ind w:left="5172" w:hanging="180"/>
      </w:pPr>
    </w:lvl>
    <w:lvl w:ilvl="6" w:tplc="50AAFEF4" w:tentative="1">
      <w:start w:val="1"/>
      <w:numFmt w:val="decimal"/>
      <w:lvlText w:val="%7."/>
      <w:lvlJc w:val="left"/>
      <w:pPr>
        <w:ind w:left="5892" w:hanging="360"/>
      </w:pPr>
    </w:lvl>
    <w:lvl w:ilvl="7" w:tplc="88BABBDA" w:tentative="1">
      <w:start w:val="1"/>
      <w:numFmt w:val="lowerLetter"/>
      <w:lvlText w:val="%8."/>
      <w:lvlJc w:val="left"/>
      <w:pPr>
        <w:ind w:left="6612" w:hanging="360"/>
      </w:pPr>
    </w:lvl>
    <w:lvl w:ilvl="8" w:tplc="16C60C94" w:tentative="1">
      <w:start w:val="1"/>
      <w:numFmt w:val="lowerRoman"/>
      <w:lvlText w:val="%9."/>
      <w:lvlJc w:val="right"/>
      <w:pPr>
        <w:ind w:left="7332" w:hanging="180"/>
      </w:pPr>
    </w:lvl>
  </w:abstractNum>
  <w:abstractNum w:abstractNumId="106" w15:restartNumberingAfterBreak="0">
    <w:nsid w:val="556D7E98"/>
    <w:multiLevelType w:val="hybridMultilevel"/>
    <w:tmpl w:val="95BCBBCA"/>
    <w:lvl w:ilvl="0" w:tplc="C016B862">
      <w:start w:val="1"/>
      <w:numFmt w:val="decimal"/>
      <w:lvlText w:val="%1."/>
      <w:lvlJc w:val="left"/>
      <w:pPr>
        <w:ind w:left="720" w:hanging="360"/>
      </w:pPr>
      <w:rPr>
        <w:rFonts w:hint="default"/>
      </w:rPr>
    </w:lvl>
    <w:lvl w:ilvl="1" w:tplc="2334C438">
      <w:start w:val="1"/>
      <w:numFmt w:val="lowerLetter"/>
      <w:lvlText w:val="%2."/>
      <w:lvlJc w:val="left"/>
      <w:pPr>
        <w:ind w:left="1440" w:hanging="360"/>
      </w:pPr>
    </w:lvl>
    <w:lvl w:ilvl="2" w:tplc="3E302A42">
      <w:start w:val="1"/>
      <w:numFmt w:val="lowerRoman"/>
      <w:lvlText w:val="%3."/>
      <w:lvlJc w:val="right"/>
      <w:pPr>
        <w:ind w:left="2160" w:hanging="180"/>
      </w:pPr>
    </w:lvl>
    <w:lvl w:ilvl="3" w:tplc="75D8735C" w:tentative="1">
      <w:start w:val="1"/>
      <w:numFmt w:val="decimal"/>
      <w:lvlText w:val="%4."/>
      <w:lvlJc w:val="left"/>
      <w:pPr>
        <w:ind w:left="2880" w:hanging="360"/>
      </w:pPr>
    </w:lvl>
    <w:lvl w:ilvl="4" w:tplc="0D2246CA" w:tentative="1">
      <w:start w:val="1"/>
      <w:numFmt w:val="lowerLetter"/>
      <w:lvlText w:val="%5."/>
      <w:lvlJc w:val="left"/>
      <w:pPr>
        <w:ind w:left="3600" w:hanging="360"/>
      </w:pPr>
    </w:lvl>
    <w:lvl w:ilvl="5" w:tplc="411EA81A" w:tentative="1">
      <w:start w:val="1"/>
      <w:numFmt w:val="lowerRoman"/>
      <w:lvlText w:val="%6."/>
      <w:lvlJc w:val="right"/>
      <w:pPr>
        <w:ind w:left="4320" w:hanging="180"/>
      </w:pPr>
    </w:lvl>
    <w:lvl w:ilvl="6" w:tplc="91BE9A9C" w:tentative="1">
      <w:start w:val="1"/>
      <w:numFmt w:val="decimal"/>
      <w:lvlText w:val="%7."/>
      <w:lvlJc w:val="left"/>
      <w:pPr>
        <w:ind w:left="5040" w:hanging="360"/>
      </w:pPr>
    </w:lvl>
    <w:lvl w:ilvl="7" w:tplc="D8CED40A" w:tentative="1">
      <w:start w:val="1"/>
      <w:numFmt w:val="lowerLetter"/>
      <w:lvlText w:val="%8."/>
      <w:lvlJc w:val="left"/>
      <w:pPr>
        <w:ind w:left="5760" w:hanging="360"/>
      </w:pPr>
    </w:lvl>
    <w:lvl w:ilvl="8" w:tplc="39A4BE20" w:tentative="1">
      <w:start w:val="1"/>
      <w:numFmt w:val="lowerRoman"/>
      <w:lvlText w:val="%9."/>
      <w:lvlJc w:val="right"/>
      <w:pPr>
        <w:ind w:left="6480" w:hanging="180"/>
      </w:pPr>
    </w:lvl>
  </w:abstractNum>
  <w:abstractNum w:abstractNumId="107" w15:restartNumberingAfterBreak="0">
    <w:nsid w:val="571041B9"/>
    <w:multiLevelType w:val="hybridMultilevel"/>
    <w:tmpl w:val="F5C64484"/>
    <w:lvl w:ilvl="0" w:tplc="6EDC8278">
      <w:start w:val="1"/>
      <w:numFmt w:val="decimal"/>
      <w:lvlText w:val="%1."/>
      <w:lvlJc w:val="left"/>
      <w:pPr>
        <w:ind w:left="720" w:hanging="360"/>
      </w:pPr>
      <w:rPr>
        <w:rFonts w:hint="default"/>
      </w:rPr>
    </w:lvl>
    <w:lvl w:ilvl="1" w:tplc="D77A201E" w:tentative="1">
      <w:start w:val="1"/>
      <w:numFmt w:val="lowerLetter"/>
      <w:lvlText w:val="%2."/>
      <w:lvlJc w:val="left"/>
      <w:pPr>
        <w:ind w:left="1440" w:hanging="360"/>
      </w:pPr>
    </w:lvl>
    <w:lvl w:ilvl="2" w:tplc="A1D26E78" w:tentative="1">
      <w:start w:val="1"/>
      <w:numFmt w:val="lowerRoman"/>
      <w:lvlText w:val="%3."/>
      <w:lvlJc w:val="right"/>
      <w:pPr>
        <w:ind w:left="2160" w:hanging="180"/>
      </w:pPr>
    </w:lvl>
    <w:lvl w:ilvl="3" w:tplc="9278AA2C" w:tentative="1">
      <w:start w:val="1"/>
      <w:numFmt w:val="decimal"/>
      <w:lvlText w:val="%4."/>
      <w:lvlJc w:val="left"/>
      <w:pPr>
        <w:ind w:left="2880" w:hanging="360"/>
      </w:pPr>
    </w:lvl>
    <w:lvl w:ilvl="4" w:tplc="C5C0FE72" w:tentative="1">
      <w:start w:val="1"/>
      <w:numFmt w:val="lowerLetter"/>
      <w:lvlText w:val="%5."/>
      <w:lvlJc w:val="left"/>
      <w:pPr>
        <w:ind w:left="3600" w:hanging="360"/>
      </w:pPr>
    </w:lvl>
    <w:lvl w:ilvl="5" w:tplc="139824BE" w:tentative="1">
      <w:start w:val="1"/>
      <w:numFmt w:val="lowerRoman"/>
      <w:lvlText w:val="%6."/>
      <w:lvlJc w:val="right"/>
      <w:pPr>
        <w:ind w:left="4320" w:hanging="180"/>
      </w:pPr>
    </w:lvl>
    <w:lvl w:ilvl="6" w:tplc="F08603A8" w:tentative="1">
      <w:start w:val="1"/>
      <w:numFmt w:val="decimal"/>
      <w:lvlText w:val="%7."/>
      <w:lvlJc w:val="left"/>
      <w:pPr>
        <w:ind w:left="5040" w:hanging="360"/>
      </w:pPr>
    </w:lvl>
    <w:lvl w:ilvl="7" w:tplc="85A23A9E" w:tentative="1">
      <w:start w:val="1"/>
      <w:numFmt w:val="lowerLetter"/>
      <w:lvlText w:val="%8."/>
      <w:lvlJc w:val="left"/>
      <w:pPr>
        <w:ind w:left="5760" w:hanging="360"/>
      </w:pPr>
    </w:lvl>
    <w:lvl w:ilvl="8" w:tplc="1C1CC18E" w:tentative="1">
      <w:start w:val="1"/>
      <w:numFmt w:val="lowerRoman"/>
      <w:lvlText w:val="%9."/>
      <w:lvlJc w:val="right"/>
      <w:pPr>
        <w:ind w:left="6480" w:hanging="180"/>
      </w:pPr>
    </w:lvl>
  </w:abstractNum>
  <w:abstractNum w:abstractNumId="10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9"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6D1CFB"/>
    <w:multiLevelType w:val="hybridMultilevel"/>
    <w:tmpl w:val="07C21868"/>
    <w:lvl w:ilvl="0" w:tplc="21AAF224">
      <w:start w:val="1"/>
      <w:numFmt w:val="bullet"/>
      <w:lvlText w:val=""/>
      <w:lvlJc w:val="left"/>
      <w:pPr>
        <w:ind w:left="720" w:hanging="360"/>
      </w:pPr>
      <w:rPr>
        <w:rFonts w:ascii="Wingdings" w:hAnsi="Wingdings" w:hint="default"/>
        <w:sz w:val="22"/>
        <w:szCs w:val="22"/>
      </w:rPr>
    </w:lvl>
    <w:lvl w:ilvl="1" w:tplc="146CE3F2" w:tentative="1">
      <w:start w:val="1"/>
      <w:numFmt w:val="bullet"/>
      <w:lvlText w:val="o"/>
      <w:lvlJc w:val="left"/>
      <w:pPr>
        <w:ind w:left="1440" w:hanging="360"/>
      </w:pPr>
      <w:rPr>
        <w:rFonts w:ascii="Courier New" w:hAnsi="Courier New" w:cs="Courier New" w:hint="default"/>
      </w:rPr>
    </w:lvl>
    <w:lvl w:ilvl="2" w:tplc="546C32F6" w:tentative="1">
      <w:start w:val="1"/>
      <w:numFmt w:val="bullet"/>
      <w:lvlText w:val=""/>
      <w:lvlJc w:val="left"/>
      <w:pPr>
        <w:ind w:left="2160" w:hanging="360"/>
      </w:pPr>
      <w:rPr>
        <w:rFonts w:ascii="Wingdings" w:hAnsi="Wingdings" w:hint="default"/>
      </w:rPr>
    </w:lvl>
    <w:lvl w:ilvl="3" w:tplc="8B8CDC30" w:tentative="1">
      <w:start w:val="1"/>
      <w:numFmt w:val="bullet"/>
      <w:lvlText w:val=""/>
      <w:lvlJc w:val="left"/>
      <w:pPr>
        <w:ind w:left="2880" w:hanging="360"/>
      </w:pPr>
      <w:rPr>
        <w:rFonts w:ascii="Symbol" w:hAnsi="Symbol" w:hint="default"/>
      </w:rPr>
    </w:lvl>
    <w:lvl w:ilvl="4" w:tplc="AB6E1FCA" w:tentative="1">
      <w:start w:val="1"/>
      <w:numFmt w:val="bullet"/>
      <w:lvlText w:val="o"/>
      <w:lvlJc w:val="left"/>
      <w:pPr>
        <w:ind w:left="3600" w:hanging="360"/>
      </w:pPr>
      <w:rPr>
        <w:rFonts w:ascii="Courier New" w:hAnsi="Courier New" w:cs="Courier New" w:hint="default"/>
      </w:rPr>
    </w:lvl>
    <w:lvl w:ilvl="5" w:tplc="D3283ED2" w:tentative="1">
      <w:start w:val="1"/>
      <w:numFmt w:val="bullet"/>
      <w:lvlText w:val=""/>
      <w:lvlJc w:val="left"/>
      <w:pPr>
        <w:ind w:left="4320" w:hanging="360"/>
      </w:pPr>
      <w:rPr>
        <w:rFonts w:ascii="Wingdings" w:hAnsi="Wingdings" w:hint="default"/>
      </w:rPr>
    </w:lvl>
    <w:lvl w:ilvl="6" w:tplc="82DCD06E" w:tentative="1">
      <w:start w:val="1"/>
      <w:numFmt w:val="bullet"/>
      <w:lvlText w:val=""/>
      <w:lvlJc w:val="left"/>
      <w:pPr>
        <w:ind w:left="5040" w:hanging="360"/>
      </w:pPr>
      <w:rPr>
        <w:rFonts w:ascii="Symbol" w:hAnsi="Symbol" w:hint="default"/>
      </w:rPr>
    </w:lvl>
    <w:lvl w:ilvl="7" w:tplc="C7B60CA4" w:tentative="1">
      <w:start w:val="1"/>
      <w:numFmt w:val="bullet"/>
      <w:lvlText w:val="o"/>
      <w:lvlJc w:val="left"/>
      <w:pPr>
        <w:ind w:left="5760" w:hanging="360"/>
      </w:pPr>
      <w:rPr>
        <w:rFonts w:ascii="Courier New" w:hAnsi="Courier New" w:cs="Courier New" w:hint="default"/>
      </w:rPr>
    </w:lvl>
    <w:lvl w:ilvl="8" w:tplc="51BC035E" w:tentative="1">
      <w:start w:val="1"/>
      <w:numFmt w:val="bullet"/>
      <w:lvlText w:val=""/>
      <w:lvlJc w:val="left"/>
      <w:pPr>
        <w:ind w:left="6480" w:hanging="360"/>
      </w:pPr>
      <w:rPr>
        <w:rFonts w:ascii="Wingdings" w:hAnsi="Wingdings" w:hint="default"/>
      </w:rPr>
    </w:lvl>
  </w:abstractNum>
  <w:abstractNum w:abstractNumId="11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E2B688F"/>
    <w:multiLevelType w:val="hybridMultilevel"/>
    <w:tmpl w:val="E55699B0"/>
    <w:lvl w:ilvl="0" w:tplc="49B4FBAE">
      <w:start w:val="2"/>
      <w:numFmt w:val="bullet"/>
      <w:lvlText w:val="-"/>
      <w:lvlJc w:val="left"/>
      <w:pPr>
        <w:ind w:left="720" w:hanging="360"/>
      </w:pPr>
      <w:rPr>
        <w:rFonts w:ascii="Arial" w:eastAsiaTheme="minorHAnsi" w:hAnsi="Arial" w:cs="Arial" w:hint="default"/>
      </w:rPr>
    </w:lvl>
    <w:lvl w:ilvl="1" w:tplc="F314039E" w:tentative="1">
      <w:start w:val="1"/>
      <w:numFmt w:val="bullet"/>
      <w:lvlText w:val="o"/>
      <w:lvlJc w:val="left"/>
      <w:pPr>
        <w:ind w:left="1440" w:hanging="360"/>
      </w:pPr>
      <w:rPr>
        <w:rFonts w:ascii="Courier New" w:hAnsi="Courier New" w:cs="Courier New" w:hint="default"/>
      </w:rPr>
    </w:lvl>
    <w:lvl w:ilvl="2" w:tplc="232CD31E" w:tentative="1">
      <w:start w:val="1"/>
      <w:numFmt w:val="bullet"/>
      <w:lvlText w:val=""/>
      <w:lvlJc w:val="left"/>
      <w:pPr>
        <w:ind w:left="2160" w:hanging="360"/>
      </w:pPr>
      <w:rPr>
        <w:rFonts w:ascii="Wingdings" w:hAnsi="Wingdings" w:hint="default"/>
      </w:rPr>
    </w:lvl>
    <w:lvl w:ilvl="3" w:tplc="D4E29442" w:tentative="1">
      <w:start w:val="1"/>
      <w:numFmt w:val="bullet"/>
      <w:lvlText w:val=""/>
      <w:lvlJc w:val="left"/>
      <w:pPr>
        <w:ind w:left="2880" w:hanging="360"/>
      </w:pPr>
      <w:rPr>
        <w:rFonts w:ascii="Symbol" w:hAnsi="Symbol" w:hint="default"/>
      </w:rPr>
    </w:lvl>
    <w:lvl w:ilvl="4" w:tplc="34200064" w:tentative="1">
      <w:start w:val="1"/>
      <w:numFmt w:val="bullet"/>
      <w:lvlText w:val="o"/>
      <w:lvlJc w:val="left"/>
      <w:pPr>
        <w:ind w:left="3600" w:hanging="360"/>
      </w:pPr>
      <w:rPr>
        <w:rFonts w:ascii="Courier New" w:hAnsi="Courier New" w:cs="Courier New" w:hint="default"/>
      </w:rPr>
    </w:lvl>
    <w:lvl w:ilvl="5" w:tplc="479220AE" w:tentative="1">
      <w:start w:val="1"/>
      <w:numFmt w:val="bullet"/>
      <w:lvlText w:val=""/>
      <w:lvlJc w:val="left"/>
      <w:pPr>
        <w:ind w:left="4320" w:hanging="360"/>
      </w:pPr>
      <w:rPr>
        <w:rFonts w:ascii="Wingdings" w:hAnsi="Wingdings" w:hint="default"/>
      </w:rPr>
    </w:lvl>
    <w:lvl w:ilvl="6" w:tplc="25BC1D9A" w:tentative="1">
      <w:start w:val="1"/>
      <w:numFmt w:val="bullet"/>
      <w:lvlText w:val=""/>
      <w:lvlJc w:val="left"/>
      <w:pPr>
        <w:ind w:left="5040" w:hanging="360"/>
      </w:pPr>
      <w:rPr>
        <w:rFonts w:ascii="Symbol" w:hAnsi="Symbol" w:hint="default"/>
      </w:rPr>
    </w:lvl>
    <w:lvl w:ilvl="7" w:tplc="1D86F510" w:tentative="1">
      <w:start w:val="1"/>
      <w:numFmt w:val="bullet"/>
      <w:lvlText w:val="o"/>
      <w:lvlJc w:val="left"/>
      <w:pPr>
        <w:ind w:left="5760" w:hanging="360"/>
      </w:pPr>
      <w:rPr>
        <w:rFonts w:ascii="Courier New" w:hAnsi="Courier New" w:cs="Courier New" w:hint="default"/>
      </w:rPr>
    </w:lvl>
    <w:lvl w:ilvl="8" w:tplc="15CCAE84" w:tentative="1">
      <w:start w:val="1"/>
      <w:numFmt w:val="bullet"/>
      <w:lvlText w:val=""/>
      <w:lvlJc w:val="left"/>
      <w:pPr>
        <w:ind w:left="6480" w:hanging="360"/>
      </w:pPr>
      <w:rPr>
        <w:rFonts w:ascii="Wingdings" w:hAnsi="Wingdings" w:hint="default"/>
      </w:rPr>
    </w:lvl>
  </w:abstractNum>
  <w:abstractNum w:abstractNumId="116" w15:restartNumberingAfterBreak="0">
    <w:nsid w:val="5EDE3148"/>
    <w:multiLevelType w:val="hybridMultilevel"/>
    <w:tmpl w:val="990A7AA0"/>
    <w:lvl w:ilvl="0" w:tplc="4D5AF3EA">
      <w:start w:val="1"/>
      <w:numFmt w:val="decimal"/>
      <w:lvlText w:val="%1."/>
      <w:lvlJc w:val="left"/>
      <w:pPr>
        <w:ind w:left="1572" w:hanging="360"/>
      </w:pPr>
    </w:lvl>
    <w:lvl w:ilvl="1" w:tplc="EDA6A660" w:tentative="1">
      <w:start w:val="1"/>
      <w:numFmt w:val="lowerLetter"/>
      <w:lvlText w:val="%2."/>
      <w:lvlJc w:val="left"/>
      <w:pPr>
        <w:ind w:left="2292" w:hanging="360"/>
      </w:pPr>
    </w:lvl>
    <w:lvl w:ilvl="2" w:tplc="3C8068CC" w:tentative="1">
      <w:start w:val="1"/>
      <w:numFmt w:val="lowerRoman"/>
      <w:lvlText w:val="%3."/>
      <w:lvlJc w:val="right"/>
      <w:pPr>
        <w:ind w:left="3012" w:hanging="180"/>
      </w:pPr>
    </w:lvl>
    <w:lvl w:ilvl="3" w:tplc="D38EA262" w:tentative="1">
      <w:start w:val="1"/>
      <w:numFmt w:val="decimal"/>
      <w:lvlText w:val="%4."/>
      <w:lvlJc w:val="left"/>
      <w:pPr>
        <w:ind w:left="3732" w:hanging="360"/>
      </w:pPr>
    </w:lvl>
    <w:lvl w:ilvl="4" w:tplc="2F5EA726" w:tentative="1">
      <w:start w:val="1"/>
      <w:numFmt w:val="lowerLetter"/>
      <w:lvlText w:val="%5."/>
      <w:lvlJc w:val="left"/>
      <w:pPr>
        <w:ind w:left="4452" w:hanging="360"/>
      </w:pPr>
    </w:lvl>
    <w:lvl w:ilvl="5" w:tplc="D3AE38DE" w:tentative="1">
      <w:start w:val="1"/>
      <w:numFmt w:val="lowerRoman"/>
      <w:lvlText w:val="%6."/>
      <w:lvlJc w:val="right"/>
      <w:pPr>
        <w:ind w:left="5172" w:hanging="180"/>
      </w:pPr>
    </w:lvl>
    <w:lvl w:ilvl="6" w:tplc="1FBCC6F6" w:tentative="1">
      <w:start w:val="1"/>
      <w:numFmt w:val="decimal"/>
      <w:lvlText w:val="%7."/>
      <w:lvlJc w:val="left"/>
      <w:pPr>
        <w:ind w:left="5892" w:hanging="360"/>
      </w:pPr>
    </w:lvl>
    <w:lvl w:ilvl="7" w:tplc="46825D60" w:tentative="1">
      <w:start w:val="1"/>
      <w:numFmt w:val="lowerLetter"/>
      <w:lvlText w:val="%8."/>
      <w:lvlJc w:val="left"/>
      <w:pPr>
        <w:ind w:left="6612" w:hanging="360"/>
      </w:pPr>
    </w:lvl>
    <w:lvl w:ilvl="8" w:tplc="C944A9E6" w:tentative="1">
      <w:start w:val="1"/>
      <w:numFmt w:val="lowerRoman"/>
      <w:lvlText w:val="%9."/>
      <w:lvlJc w:val="right"/>
      <w:pPr>
        <w:ind w:left="7332" w:hanging="180"/>
      </w:pPr>
    </w:lvl>
  </w:abstractNum>
  <w:abstractNum w:abstractNumId="117" w15:restartNumberingAfterBreak="0">
    <w:nsid w:val="5FE87F86"/>
    <w:multiLevelType w:val="hybridMultilevel"/>
    <w:tmpl w:val="95BCBBCA"/>
    <w:lvl w:ilvl="0" w:tplc="8A460394">
      <w:start w:val="1"/>
      <w:numFmt w:val="decimal"/>
      <w:lvlText w:val="%1."/>
      <w:lvlJc w:val="left"/>
      <w:pPr>
        <w:ind w:left="720" w:hanging="360"/>
      </w:pPr>
      <w:rPr>
        <w:rFonts w:hint="default"/>
      </w:rPr>
    </w:lvl>
    <w:lvl w:ilvl="1" w:tplc="B14096DC" w:tentative="1">
      <w:start w:val="1"/>
      <w:numFmt w:val="lowerLetter"/>
      <w:lvlText w:val="%2."/>
      <w:lvlJc w:val="left"/>
      <w:pPr>
        <w:ind w:left="1440" w:hanging="360"/>
      </w:pPr>
    </w:lvl>
    <w:lvl w:ilvl="2" w:tplc="FB4E9A4A" w:tentative="1">
      <w:start w:val="1"/>
      <w:numFmt w:val="lowerRoman"/>
      <w:lvlText w:val="%3."/>
      <w:lvlJc w:val="right"/>
      <w:pPr>
        <w:ind w:left="2160" w:hanging="180"/>
      </w:pPr>
    </w:lvl>
    <w:lvl w:ilvl="3" w:tplc="B00A10B2" w:tentative="1">
      <w:start w:val="1"/>
      <w:numFmt w:val="decimal"/>
      <w:lvlText w:val="%4."/>
      <w:lvlJc w:val="left"/>
      <w:pPr>
        <w:ind w:left="2880" w:hanging="360"/>
      </w:pPr>
    </w:lvl>
    <w:lvl w:ilvl="4" w:tplc="CBF6247E" w:tentative="1">
      <w:start w:val="1"/>
      <w:numFmt w:val="lowerLetter"/>
      <w:lvlText w:val="%5."/>
      <w:lvlJc w:val="left"/>
      <w:pPr>
        <w:ind w:left="3600" w:hanging="360"/>
      </w:pPr>
    </w:lvl>
    <w:lvl w:ilvl="5" w:tplc="39E684FC" w:tentative="1">
      <w:start w:val="1"/>
      <w:numFmt w:val="lowerRoman"/>
      <w:lvlText w:val="%6."/>
      <w:lvlJc w:val="right"/>
      <w:pPr>
        <w:ind w:left="4320" w:hanging="180"/>
      </w:pPr>
    </w:lvl>
    <w:lvl w:ilvl="6" w:tplc="48182AF8" w:tentative="1">
      <w:start w:val="1"/>
      <w:numFmt w:val="decimal"/>
      <w:lvlText w:val="%7."/>
      <w:lvlJc w:val="left"/>
      <w:pPr>
        <w:ind w:left="5040" w:hanging="360"/>
      </w:pPr>
    </w:lvl>
    <w:lvl w:ilvl="7" w:tplc="E2C896B6" w:tentative="1">
      <w:start w:val="1"/>
      <w:numFmt w:val="lowerLetter"/>
      <w:lvlText w:val="%8."/>
      <w:lvlJc w:val="left"/>
      <w:pPr>
        <w:ind w:left="5760" w:hanging="360"/>
      </w:pPr>
    </w:lvl>
    <w:lvl w:ilvl="8" w:tplc="4B3A4788" w:tentative="1">
      <w:start w:val="1"/>
      <w:numFmt w:val="lowerRoman"/>
      <w:lvlText w:val="%9."/>
      <w:lvlJc w:val="right"/>
      <w:pPr>
        <w:ind w:left="6480" w:hanging="18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1" w15:restartNumberingAfterBreak="0">
    <w:nsid w:val="62F9351E"/>
    <w:multiLevelType w:val="hybridMultilevel"/>
    <w:tmpl w:val="95BCBBCA"/>
    <w:lvl w:ilvl="0" w:tplc="D62AC3E6">
      <w:start w:val="1"/>
      <w:numFmt w:val="decimal"/>
      <w:lvlText w:val="%1."/>
      <w:lvlJc w:val="left"/>
      <w:pPr>
        <w:ind w:left="720" w:hanging="360"/>
      </w:pPr>
      <w:rPr>
        <w:rFonts w:hint="default"/>
      </w:rPr>
    </w:lvl>
    <w:lvl w:ilvl="1" w:tplc="EA6A928C" w:tentative="1">
      <w:start w:val="1"/>
      <w:numFmt w:val="lowerLetter"/>
      <w:lvlText w:val="%2."/>
      <w:lvlJc w:val="left"/>
      <w:pPr>
        <w:ind w:left="1440" w:hanging="360"/>
      </w:pPr>
    </w:lvl>
    <w:lvl w:ilvl="2" w:tplc="8D7C5C78" w:tentative="1">
      <w:start w:val="1"/>
      <w:numFmt w:val="lowerRoman"/>
      <w:lvlText w:val="%3."/>
      <w:lvlJc w:val="right"/>
      <w:pPr>
        <w:ind w:left="2160" w:hanging="180"/>
      </w:pPr>
    </w:lvl>
    <w:lvl w:ilvl="3" w:tplc="E59C2722" w:tentative="1">
      <w:start w:val="1"/>
      <w:numFmt w:val="decimal"/>
      <w:lvlText w:val="%4."/>
      <w:lvlJc w:val="left"/>
      <w:pPr>
        <w:ind w:left="2880" w:hanging="360"/>
      </w:pPr>
    </w:lvl>
    <w:lvl w:ilvl="4" w:tplc="9A808FCC" w:tentative="1">
      <w:start w:val="1"/>
      <w:numFmt w:val="lowerLetter"/>
      <w:lvlText w:val="%5."/>
      <w:lvlJc w:val="left"/>
      <w:pPr>
        <w:ind w:left="3600" w:hanging="360"/>
      </w:pPr>
    </w:lvl>
    <w:lvl w:ilvl="5" w:tplc="FDA4112C" w:tentative="1">
      <w:start w:val="1"/>
      <w:numFmt w:val="lowerRoman"/>
      <w:lvlText w:val="%6."/>
      <w:lvlJc w:val="right"/>
      <w:pPr>
        <w:ind w:left="4320" w:hanging="180"/>
      </w:pPr>
    </w:lvl>
    <w:lvl w:ilvl="6" w:tplc="290AC436" w:tentative="1">
      <w:start w:val="1"/>
      <w:numFmt w:val="decimal"/>
      <w:lvlText w:val="%7."/>
      <w:lvlJc w:val="left"/>
      <w:pPr>
        <w:ind w:left="5040" w:hanging="360"/>
      </w:pPr>
    </w:lvl>
    <w:lvl w:ilvl="7" w:tplc="EB3870C4" w:tentative="1">
      <w:start w:val="1"/>
      <w:numFmt w:val="lowerLetter"/>
      <w:lvlText w:val="%8."/>
      <w:lvlJc w:val="left"/>
      <w:pPr>
        <w:ind w:left="5760" w:hanging="360"/>
      </w:pPr>
    </w:lvl>
    <w:lvl w:ilvl="8" w:tplc="85942174" w:tentative="1">
      <w:start w:val="1"/>
      <w:numFmt w:val="lowerRoman"/>
      <w:lvlText w:val="%9."/>
      <w:lvlJc w:val="right"/>
      <w:pPr>
        <w:ind w:left="6480" w:hanging="180"/>
      </w:pPr>
    </w:lvl>
  </w:abstractNum>
  <w:abstractNum w:abstractNumId="122" w15:restartNumberingAfterBreak="0">
    <w:nsid w:val="63F61B06"/>
    <w:multiLevelType w:val="hybridMultilevel"/>
    <w:tmpl w:val="883A8ADE"/>
    <w:lvl w:ilvl="0" w:tplc="75108460">
      <w:start w:val="1"/>
      <w:numFmt w:val="decimal"/>
      <w:lvlText w:val="%1."/>
      <w:lvlJc w:val="left"/>
      <w:pPr>
        <w:ind w:left="720" w:hanging="360"/>
      </w:pPr>
      <w:rPr>
        <w:rFonts w:hint="default"/>
      </w:rPr>
    </w:lvl>
    <w:lvl w:ilvl="1" w:tplc="B776C3C8" w:tentative="1">
      <w:start w:val="1"/>
      <w:numFmt w:val="lowerLetter"/>
      <w:lvlText w:val="%2."/>
      <w:lvlJc w:val="left"/>
      <w:pPr>
        <w:ind w:left="1440" w:hanging="360"/>
      </w:pPr>
    </w:lvl>
    <w:lvl w:ilvl="2" w:tplc="54C47AAE" w:tentative="1">
      <w:start w:val="1"/>
      <w:numFmt w:val="lowerRoman"/>
      <w:lvlText w:val="%3."/>
      <w:lvlJc w:val="right"/>
      <w:pPr>
        <w:ind w:left="2160" w:hanging="180"/>
      </w:pPr>
    </w:lvl>
    <w:lvl w:ilvl="3" w:tplc="D932CF76" w:tentative="1">
      <w:start w:val="1"/>
      <w:numFmt w:val="decimal"/>
      <w:lvlText w:val="%4."/>
      <w:lvlJc w:val="left"/>
      <w:pPr>
        <w:ind w:left="2880" w:hanging="360"/>
      </w:pPr>
    </w:lvl>
    <w:lvl w:ilvl="4" w:tplc="8EDC1A00" w:tentative="1">
      <w:start w:val="1"/>
      <w:numFmt w:val="lowerLetter"/>
      <w:lvlText w:val="%5."/>
      <w:lvlJc w:val="left"/>
      <w:pPr>
        <w:ind w:left="3600" w:hanging="360"/>
      </w:pPr>
    </w:lvl>
    <w:lvl w:ilvl="5" w:tplc="B9E63010" w:tentative="1">
      <w:start w:val="1"/>
      <w:numFmt w:val="lowerRoman"/>
      <w:lvlText w:val="%6."/>
      <w:lvlJc w:val="right"/>
      <w:pPr>
        <w:ind w:left="4320" w:hanging="180"/>
      </w:pPr>
    </w:lvl>
    <w:lvl w:ilvl="6" w:tplc="366E7F9C" w:tentative="1">
      <w:start w:val="1"/>
      <w:numFmt w:val="decimal"/>
      <w:lvlText w:val="%7."/>
      <w:lvlJc w:val="left"/>
      <w:pPr>
        <w:ind w:left="5040" w:hanging="360"/>
      </w:pPr>
    </w:lvl>
    <w:lvl w:ilvl="7" w:tplc="00DE9FA6" w:tentative="1">
      <w:start w:val="1"/>
      <w:numFmt w:val="lowerLetter"/>
      <w:lvlText w:val="%8."/>
      <w:lvlJc w:val="left"/>
      <w:pPr>
        <w:ind w:left="5760" w:hanging="360"/>
      </w:pPr>
    </w:lvl>
    <w:lvl w:ilvl="8" w:tplc="376A2692" w:tentative="1">
      <w:start w:val="1"/>
      <w:numFmt w:val="lowerRoman"/>
      <w:lvlText w:val="%9."/>
      <w:lvlJc w:val="right"/>
      <w:pPr>
        <w:ind w:left="6480" w:hanging="180"/>
      </w:pPr>
    </w:lvl>
  </w:abstractNum>
  <w:abstractNum w:abstractNumId="123" w15:restartNumberingAfterBreak="0">
    <w:nsid w:val="64BD79C7"/>
    <w:multiLevelType w:val="hybridMultilevel"/>
    <w:tmpl w:val="13363E70"/>
    <w:lvl w:ilvl="0" w:tplc="3286CA14">
      <w:start w:val="1"/>
      <w:numFmt w:val="decimal"/>
      <w:lvlText w:val="%1."/>
      <w:lvlJc w:val="left"/>
      <w:pPr>
        <w:ind w:left="720" w:hanging="360"/>
      </w:pPr>
      <w:rPr>
        <w:rFonts w:hint="default"/>
      </w:rPr>
    </w:lvl>
    <w:lvl w:ilvl="1" w:tplc="E736CA74" w:tentative="1">
      <w:start w:val="1"/>
      <w:numFmt w:val="lowerLetter"/>
      <w:lvlText w:val="%2."/>
      <w:lvlJc w:val="left"/>
      <w:pPr>
        <w:ind w:left="1440" w:hanging="360"/>
      </w:pPr>
    </w:lvl>
    <w:lvl w:ilvl="2" w:tplc="835A9B46" w:tentative="1">
      <w:start w:val="1"/>
      <w:numFmt w:val="lowerRoman"/>
      <w:lvlText w:val="%3."/>
      <w:lvlJc w:val="right"/>
      <w:pPr>
        <w:ind w:left="2160" w:hanging="180"/>
      </w:pPr>
    </w:lvl>
    <w:lvl w:ilvl="3" w:tplc="673037AC" w:tentative="1">
      <w:start w:val="1"/>
      <w:numFmt w:val="decimal"/>
      <w:lvlText w:val="%4."/>
      <w:lvlJc w:val="left"/>
      <w:pPr>
        <w:ind w:left="2880" w:hanging="360"/>
      </w:pPr>
    </w:lvl>
    <w:lvl w:ilvl="4" w:tplc="4D0E8600" w:tentative="1">
      <w:start w:val="1"/>
      <w:numFmt w:val="lowerLetter"/>
      <w:lvlText w:val="%5."/>
      <w:lvlJc w:val="left"/>
      <w:pPr>
        <w:ind w:left="3600" w:hanging="360"/>
      </w:pPr>
    </w:lvl>
    <w:lvl w:ilvl="5" w:tplc="373A0BD4" w:tentative="1">
      <w:start w:val="1"/>
      <w:numFmt w:val="lowerRoman"/>
      <w:lvlText w:val="%6."/>
      <w:lvlJc w:val="right"/>
      <w:pPr>
        <w:ind w:left="4320" w:hanging="180"/>
      </w:pPr>
    </w:lvl>
    <w:lvl w:ilvl="6" w:tplc="00B09C68" w:tentative="1">
      <w:start w:val="1"/>
      <w:numFmt w:val="decimal"/>
      <w:lvlText w:val="%7."/>
      <w:lvlJc w:val="left"/>
      <w:pPr>
        <w:ind w:left="5040" w:hanging="360"/>
      </w:pPr>
    </w:lvl>
    <w:lvl w:ilvl="7" w:tplc="AA529B6A" w:tentative="1">
      <w:start w:val="1"/>
      <w:numFmt w:val="lowerLetter"/>
      <w:lvlText w:val="%8."/>
      <w:lvlJc w:val="left"/>
      <w:pPr>
        <w:ind w:left="5760" w:hanging="360"/>
      </w:pPr>
    </w:lvl>
    <w:lvl w:ilvl="8" w:tplc="BE3E0208" w:tentative="1">
      <w:start w:val="1"/>
      <w:numFmt w:val="lowerRoman"/>
      <w:lvlText w:val="%9."/>
      <w:lvlJc w:val="right"/>
      <w:pPr>
        <w:ind w:left="6480" w:hanging="180"/>
      </w:pPr>
    </w:lvl>
  </w:abstractNum>
  <w:abstractNum w:abstractNumId="12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5" w15:restartNumberingAfterBreak="0">
    <w:nsid w:val="686D75F3"/>
    <w:multiLevelType w:val="hybridMultilevel"/>
    <w:tmpl w:val="76CAAA7A"/>
    <w:lvl w:ilvl="0" w:tplc="DB54E0DA">
      <w:start w:val="1"/>
      <w:numFmt w:val="decimal"/>
      <w:lvlText w:val="%1)"/>
      <w:lvlJc w:val="left"/>
      <w:pPr>
        <w:ind w:left="1800" w:hanging="360"/>
      </w:pPr>
    </w:lvl>
    <w:lvl w:ilvl="1" w:tplc="946EDF12">
      <w:start w:val="1"/>
      <w:numFmt w:val="lowerLetter"/>
      <w:lvlText w:val="%2."/>
      <w:lvlJc w:val="left"/>
      <w:pPr>
        <w:ind w:left="2520" w:hanging="360"/>
      </w:pPr>
    </w:lvl>
    <w:lvl w:ilvl="2" w:tplc="46861604" w:tentative="1">
      <w:start w:val="1"/>
      <w:numFmt w:val="lowerRoman"/>
      <w:lvlText w:val="%3."/>
      <w:lvlJc w:val="right"/>
      <w:pPr>
        <w:ind w:left="3240" w:hanging="180"/>
      </w:pPr>
    </w:lvl>
    <w:lvl w:ilvl="3" w:tplc="EB3CFF9A" w:tentative="1">
      <w:start w:val="1"/>
      <w:numFmt w:val="decimal"/>
      <w:lvlText w:val="%4."/>
      <w:lvlJc w:val="left"/>
      <w:pPr>
        <w:ind w:left="3960" w:hanging="360"/>
      </w:pPr>
    </w:lvl>
    <w:lvl w:ilvl="4" w:tplc="4BE2B1A0">
      <w:start w:val="1"/>
      <w:numFmt w:val="lowerLetter"/>
      <w:lvlText w:val="%5."/>
      <w:lvlJc w:val="left"/>
      <w:pPr>
        <w:ind w:left="4680" w:hanging="360"/>
      </w:pPr>
    </w:lvl>
    <w:lvl w:ilvl="5" w:tplc="E73C7330" w:tentative="1">
      <w:start w:val="1"/>
      <w:numFmt w:val="lowerRoman"/>
      <w:lvlText w:val="%6."/>
      <w:lvlJc w:val="right"/>
      <w:pPr>
        <w:ind w:left="5400" w:hanging="180"/>
      </w:pPr>
    </w:lvl>
    <w:lvl w:ilvl="6" w:tplc="599895EA" w:tentative="1">
      <w:start w:val="1"/>
      <w:numFmt w:val="decimal"/>
      <w:lvlText w:val="%7."/>
      <w:lvlJc w:val="left"/>
      <w:pPr>
        <w:ind w:left="6120" w:hanging="360"/>
      </w:pPr>
    </w:lvl>
    <w:lvl w:ilvl="7" w:tplc="98989BC8" w:tentative="1">
      <w:start w:val="1"/>
      <w:numFmt w:val="lowerLetter"/>
      <w:lvlText w:val="%8."/>
      <w:lvlJc w:val="left"/>
      <w:pPr>
        <w:ind w:left="6840" w:hanging="360"/>
      </w:pPr>
    </w:lvl>
    <w:lvl w:ilvl="8" w:tplc="CCD812C8" w:tentative="1">
      <w:start w:val="1"/>
      <w:numFmt w:val="lowerRoman"/>
      <w:lvlText w:val="%9."/>
      <w:lvlJc w:val="right"/>
      <w:pPr>
        <w:ind w:left="7560" w:hanging="180"/>
      </w:pPr>
    </w:lvl>
  </w:abstractNum>
  <w:abstractNum w:abstractNumId="126" w15:restartNumberingAfterBreak="0">
    <w:nsid w:val="689F6BF9"/>
    <w:multiLevelType w:val="hybridMultilevel"/>
    <w:tmpl w:val="8F7ADAD0"/>
    <w:lvl w:ilvl="0" w:tplc="30243020">
      <w:start w:val="1"/>
      <w:numFmt w:val="decimal"/>
      <w:pStyle w:val="-2"/>
      <w:lvlText w:val="%1)"/>
      <w:lvlJc w:val="left"/>
      <w:pPr>
        <w:tabs>
          <w:tab w:val="num" w:pos="1080"/>
        </w:tabs>
        <w:ind w:left="1080" w:hanging="360"/>
      </w:pPr>
      <w:rPr>
        <w:rFonts w:hint="default"/>
      </w:rPr>
    </w:lvl>
    <w:lvl w:ilvl="1" w:tplc="A8705570">
      <w:start w:val="1"/>
      <w:numFmt w:val="lowerLetter"/>
      <w:lvlText w:val="%2."/>
      <w:lvlJc w:val="left"/>
      <w:pPr>
        <w:tabs>
          <w:tab w:val="num" w:pos="1800"/>
        </w:tabs>
        <w:ind w:left="1800" w:hanging="360"/>
      </w:pPr>
    </w:lvl>
    <w:lvl w:ilvl="2" w:tplc="155E0ED4" w:tentative="1">
      <w:start w:val="1"/>
      <w:numFmt w:val="lowerRoman"/>
      <w:lvlText w:val="%3."/>
      <w:lvlJc w:val="right"/>
      <w:pPr>
        <w:tabs>
          <w:tab w:val="num" w:pos="2520"/>
        </w:tabs>
        <w:ind w:left="2520" w:hanging="180"/>
      </w:pPr>
    </w:lvl>
    <w:lvl w:ilvl="3" w:tplc="493E241C" w:tentative="1">
      <w:start w:val="1"/>
      <w:numFmt w:val="decimal"/>
      <w:lvlText w:val="%4."/>
      <w:lvlJc w:val="left"/>
      <w:pPr>
        <w:tabs>
          <w:tab w:val="num" w:pos="3240"/>
        </w:tabs>
        <w:ind w:left="3240" w:hanging="360"/>
      </w:pPr>
    </w:lvl>
    <w:lvl w:ilvl="4" w:tplc="BF861882" w:tentative="1">
      <w:start w:val="1"/>
      <w:numFmt w:val="lowerLetter"/>
      <w:lvlText w:val="%5."/>
      <w:lvlJc w:val="left"/>
      <w:pPr>
        <w:tabs>
          <w:tab w:val="num" w:pos="3960"/>
        </w:tabs>
        <w:ind w:left="3960" w:hanging="360"/>
      </w:pPr>
    </w:lvl>
    <w:lvl w:ilvl="5" w:tplc="BD46982A" w:tentative="1">
      <w:start w:val="1"/>
      <w:numFmt w:val="lowerRoman"/>
      <w:lvlText w:val="%6."/>
      <w:lvlJc w:val="right"/>
      <w:pPr>
        <w:tabs>
          <w:tab w:val="num" w:pos="4680"/>
        </w:tabs>
        <w:ind w:left="4680" w:hanging="180"/>
      </w:pPr>
    </w:lvl>
    <w:lvl w:ilvl="6" w:tplc="28BAADCE" w:tentative="1">
      <w:start w:val="1"/>
      <w:numFmt w:val="decimal"/>
      <w:lvlText w:val="%7."/>
      <w:lvlJc w:val="left"/>
      <w:pPr>
        <w:tabs>
          <w:tab w:val="num" w:pos="5400"/>
        </w:tabs>
        <w:ind w:left="5400" w:hanging="360"/>
      </w:pPr>
    </w:lvl>
    <w:lvl w:ilvl="7" w:tplc="35CA17DC" w:tentative="1">
      <w:start w:val="1"/>
      <w:numFmt w:val="lowerLetter"/>
      <w:lvlText w:val="%8."/>
      <w:lvlJc w:val="left"/>
      <w:pPr>
        <w:tabs>
          <w:tab w:val="num" w:pos="6120"/>
        </w:tabs>
        <w:ind w:left="6120" w:hanging="360"/>
      </w:pPr>
    </w:lvl>
    <w:lvl w:ilvl="8" w:tplc="DBBEBB9C" w:tentative="1">
      <w:start w:val="1"/>
      <w:numFmt w:val="lowerRoman"/>
      <w:lvlText w:val="%9."/>
      <w:lvlJc w:val="right"/>
      <w:pPr>
        <w:tabs>
          <w:tab w:val="num" w:pos="6840"/>
        </w:tabs>
        <w:ind w:left="6840" w:hanging="180"/>
      </w:pPr>
    </w:lvl>
  </w:abstractNum>
  <w:abstractNum w:abstractNumId="12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9" w15:restartNumberingAfterBreak="0">
    <w:nsid w:val="698F6F4B"/>
    <w:multiLevelType w:val="hybridMultilevel"/>
    <w:tmpl w:val="9B9E6FC0"/>
    <w:lvl w:ilvl="0" w:tplc="074405B6">
      <w:start w:val="1"/>
      <w:numFmt w:val="bullet"/>
      <w:lvlText w:val=""/>
      <w:lvlJc w:val="left"/>
      <w:pPr>
        <w:ind w:left="3690" w:hanging="360"/>
      </w:pPr>
      <w:rPr>
        <w:rFonts w:ascii="Wingdings" w:hAnsi="Wingdings" w:hint="default"/>
        <w:sz w:val="22"/>
        <w:szCs w:val="22"/>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130" w15:restartNumberingAfterBreak="0">
    <w:nsid w:val="69B91B93"/>
    <w:multiLevelType w:val="hybridMultilevel"/>
    <w:tmpl w:val="883A8ADE"/>
    <w:lvl w:ilvl="0" w:tplc="F40E5208">
      <w:start w:val="1"/>
      <w:numFmt w:val="decimal"/>
      <w:lvlText w:val="%1."/>
      <w:lvlJc w:val="left"/>
      <w:pPr>
        <w:ind w:left="720" w:hanging="360"/>
      </w:pPr>
      <w:rPr>
        <w:rFonts w:hint="default"/>
      </w:rPr>
    </w:lvl>
    <w:lvl w:ilvl="1" w:tplc="575E3A9E" w:tentative="1">
      <w:start w:val="1"/>
      <w:numFmt w:val="lowerLetter"/>
      <w:lvlText w:val="%2."/>
      <w:lvlJc w:val="left"/>
      <w:pPr>
        <w:ind w:left="1440" w:hanging="360"/>
      </w:pPr>
    </w:lvl>
    <w:lvl w:ilvl="2" w:tplc="3EC8DA98" w:tentative="1">
      <w:start w:val="1"/>
      <w:numFmt w:val="lowerRoman"/>
      <w:lvlText w:val="%3."/>
      <w:lvlJc w:val="right"/>
      <w:pPr>
        <w:ind w:left="2160" w:hanging="180"/>
      </w:pPr>
    </w:lvl>
    <w:lvl w:ilvl="3" w:tplc="AFDC157C" w:tentative="1">
      <w:start w:val="1"/>
      <w:numFmt w:val="decimal"/>
      <w:lvlText w:val="%4."/>
      <w:lvlJc w:val="left"/>
      <w:pPr>
        <w:ind w:left="2880" w:hanging="360"/>
      </w:pPr>
    </w:lvl>
    <w:lvl w:ilvl="4" w:tplc="8BC46DC4" w:tentative="1">
      <w:start w:val="1"/>
      <w:numFmt w:val="lowerLetter"/>
      <w:lvlText w:val="%5."/>
      <w:lvlJc w:val="left"/>
      <w:pPr>
        <w:ind w:left="3600" w:hanging="360"/>
      </w:pPr>
    </w:lvl>
    <w:lvl w:ilvl="5" w:tplc="8466C3FC" w:tentative="1">
      <w:start w:val="1"/>
      <w:numFmt w:val="lowerRoman"/>
      <w:lvlText w:val="%6."/>
      <w:lvlJc w:val="right"/>
      <w:pPr>
        <w:ind w:left="4320" w:hanging="180"/>
      </w:pPr>
    </w:lvl>
    <w:lvl w:ilvl="6" w:tplc="53265DE4" w:tentative="1">
      <w:start w:val="1"/>
      <w:numFmt w:val="decimal"/>
      <w:lvlText w:val="%7."/>
      <w:lvlJc w:val="left"/>
      <w:pPr>
        <w:ind w:left="5040" w:hanging="360"/>
      </w:pPr>
    </w:lvl>
    <w:lvl w:ilvl="7" w:tplc="71AC77C4" w:tentative="1">
      <w:start w:val="1"/>
      <w:numFmt w:val="lowerLetter"/>
      <w:lvlText w:val="%8."/>
      <w:lvlJc w:val="left"/>
      <w:pPr>
        <w:ind w:left="5760" w:hanging="360"/>
      </w:pPr>
    </w:lvl>
    <w:lvl w:ilvl="8" w:tplc="2BEC7344" w:tentative="1">
      <w:start w:val="1"/>
      <w:numFmt w:val="lowerRoman"/>
      <w:lvlText w:val="%9."/>
      <w:lvlJc w:val="right"/>
      <w:pPr>
        <w:ind w:left="6480" w:hanging="180"/>
      </w:pPr>
    </w:lvl>
  </w:abstractNum>
  <w:abstractNum w:abstractNumId="131" w15:restartNumberingAfterBreak="0">
    <w:nsid w:val="69D8569A"/>
    <w:multiLevelType w:val="hybridMultilevel"/>
    <w:tmpl w:val="C0ECCD9E"/>
    <w:lvl w:ilvl="0" w:tplc="D3FE51BE">
      <w:start w:val="1"/>
      <w:numFmt w:val="decimal"/>
      <w:lvlText w:val="%1."/>
      <w:lvlJc w:val="left"/>
      <w:pPr>
        <w:ind w:left="720" w:hanging="360"/>
      </w:pPr>
      <w:rPr>
        <w:rFonts w:hint="default"/>
      </w:rPr>
    </w:lvl>
    <w:lvl w:ilvl="1" w:tplc="803ADA2C" w:tentative="1">
      <w:start w:val="1"/>
      <w:numFmt w:val="lowerLetter"/>
      <w:lvlText w:val="%2."/>
      <w:lvlJc w:val="left"/>
      <w:pPr>
        <w:ind w:left="1440" w:hanging="360"/>
      </w:pPr>
    </w:lvl>
    <w:lvl w:ilvl="2" w:tplc="71124F68" w:tentative="1">
      <w:start w:val="1"/>
      <w:numFmt w:val="lowerRoman"/>
      <w:lvlText w:val="%3."/>
      <w:lvlJc w:val="right"/>
      <w:pPr>
        <w:ind w:left="2160" w:hanging="180"/>
      </w:pPr>
    </w:lvl>
    <w:lvl w:ilvl="3" w:tplc="AEC432D4" w:tentative="1">
      <w:start w:val="1"/>
      <w:numFmt w:val="decimal"/>
      <w:pStyle w:val="4-0"/>
      <w:lvlText w:val="%4."/>
      <w:lvlJc w:val="left"/>
      <w:pPr>
        <w:ind w:left="2880" w:hanging="360"/>
      </w:pPr>
    </w:lvl>
    <w:lvl w:ilvl="4" w:tplc="613CD830" w:tentative="1">
      <w:start w:val="1"/>
      <w:numFmt w:val="lowerLetter"/>
      <w:lvlText w:val="%5."/>
      <w:lvlJc w:val="left"/>
      <w:pPr>
        <w:ind w:left="3600" w:hanging="360"/>
      </w:pPr>
    </w:lvl>
    <w:lvl w:ilvl="5" w:tplc="5C9C22A0" w:tentative="1">
      <w:start w:val="1"/>
      <w:numFmt w:val="lowerRoman"/>
      <w:lvlText w:val="%6."/>
      <w:lvlJc w:val="right"/>
      <w:pPr>
        <w:ind w:left="4320" w:hanging="180"/>
      </w:pPr>
    </w:lvl>
    <w:lvl w:ilvl="6" w:tplc="DBC242A8" w:tentative="1">
      <w:start w:val="1"/>
      <w:numFmt w:val="decimal"/>
      <w:lvlText w:val="%7."/>
      <w:lvlJc w:val="left"/>
      <w:pPr>
        <w:ind w:left="5040" w:hanging="360"/>
      </w:pPr>
    </w:lvl>
    <w:lvl w:ilvl="7" w:tplc="9DB81866" w:tentative="1">
      <w:start w:val="1"/>
      <w:numFmt w:val="lowerLetter"/>
      <w:lvlText w:val="%8."/>
      <w:lvlJc w:val="left"/>
      <w:pPr>
        <w:ind w:left="5760" w:hanging="360"/>
      </w:pPr>
    </w:lvl>
    <w:lvl w:ilvl="8" w:tplc="81ECD30A" w:tentative="1">
      <w:start w:val="1"/>
      <w:numFmt w:val="lowerRoman"/>
      <w:lvlText w:val="%9."/>
      <w:lvlJc w:val="right"/>
      <w:pPr>
        <w:ind w:left="6480" w:hanging="180"/>
      </w:pPr>
    </w:lvl>
  </w:abstractNum>
  <w:abstractNum w:abstractNumId="13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3" w15:restartNumberingAfterBreak="0">
    <w:nsid w:val="6ADA0859"/>
    <w:multiLevelType w:val="hybridMultilevel"/>
    <w:tmpl w:val="7F88F9BA"/>
    <w:lvl w:ilvl="0" w:tplc="CE52BD04">
      <w:start w:val="1"/>
      <w:numFmt w:val="decimal"/>
      <w:lvlText w:val="%1."/>
      <w:lvlJc w:val="left"/>
      <w:pPr>
        <w:ind w:left="720" w:hanging="360"/>
      </w:pPr>
      <w:rPr>
        <w:rFonts w:hint="default"/>
      </w:rPr>
    </w:lvl>
    <w:lvl w:ilvl="1" w:tplc="EDA8FFB8" w:tentative="1">
      <w:start w:val="1"/>
      <w:numFmt w:val="lowerLetter"/>
      <w:lvlText w:val="%2."/>
      <w:lvlJc w:val="left"/>
      <w:pPr>
        <w:ind w:left="1440" w:hanging="360"/>
      </w:pPr>
    </w:lvl>
    <w:lvl w:ilvl="2" w:tplc="EF0AF050" w:tentative="1">
      <w:start w:val="1"/>
      <w:numFmt w:val="lowerRoman"/>
      <w:lvlText w:val="%3."/>
      <w:lvlJc w:val="right"/>
      <w:pPr>
        <w:ind w:left="2160" w:hanging="180"/>
      </w:pPr>
    </w:lvl>
    <w:lvl w:ilvl="3" w:tplc="DC7E8186" w:tentative="1">
      <w:start w:val="1"/>
      <w:numFmt w:val="decimal"/>
      <w:lvlText w:val="%4."/>
      <w:lvlJc w:val="left"/>
      <w:pPr>
        <w:ind w:left="2880" w:hanging="360"/>
      </w:pPr>
    </w:lvl>
    <w:lvl w:ilvl="4" w:tplc="543A8C34" w:tentative="1">
      <w:start w:val="1"/>
      <w:numFmt w:val="lowerLetter"/>
      <w:lvlText w:val="%5."/>
      <w:lvlJc w:val="left"/>
      <w:pPr>
        <w:ind w:left="3600" w:hanging="360"/>
      </w:pPr>
    </w:lvl>
    <w:lvl w:ilvl="5" w:tplc="37B238FE" w:tentative="1">
      <w:start w:val="1"/>
      <w:numFmt w:val="lowerRoman"/>
      <w:lvlText w:val="%6."/>
      <w:lvlJc w:val="right"/>
      <w:pPr>
        <w:ind w:left="4320" w:hanging="180"/>
      </w:pPr>
    </w:lvl>
    <w:lvl w:ilvl="6" w:tplc="EB78F4E6" w:tentative="1">
      <w:start w:val="1"/>
      <w:numFmt w:val="decimal"/>
      <w:lvlText w:val="%7."/>
      <w:lvlJc w:val="left"/>
      <w:pPr>
        <w:ind w:left="5040" w:hanging="360"/>
      </w:pPr>
    </w:lvl>
    <w:lvl w:ilvl="7" w:tplc="B08A4664" w:tentative="1">
      <w:start w:val="1"/>
      <w:numFmt w:val="lowerLetter"/>
      <w:lvlText w:val="%8."/>
      <w:lvlJc w:val="left"/>
      <w:pPr>
        <w:ind w:left="5760" w:hanging="360"/>
      </w:pPr>
    </w:lvl>
    <w:lvl w:ilvl="8" w:tplc="B9E61FBE" w:tentative="1">
      <w:start w:val="1"/>
      <w:numFmt w:val="lowerRoman"/>
      <w:lvlText w:val="%9."/>
      <w:lvlJc w:val="right"/>
      <w:pPr>
        <w:ind w:left="6480" w:hanging="180"/>
      </w:pPr>
    </w:lvl>
  </w:abstractNum>
  <w:abstractNum w:abstractNumId="13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BBC591C"/>
    <w:multiLevelType w:val="hybridMultilevel"/>
    <w:tmpl w:val="95BCBBCA"/>
    <w:lvl w:ilvl="0" w:tplc="422E36E6">
      <w:start w:val="1"/>
      <w:numFmt w:val="decimal"/>
      <w:lvlText w:val="%1."/>
      <w:lvlJc w:val="left"/>
      <w:pPr>
        <w:ind w:left="720" w:hanging="360"/>
      </w:pPr>
      <w:rPr>
        <w:rFonts w:hint="default"/>
      </w:rPr>
    </w:lvl>
    <w:lvl w:ilvl="1" w:tplc="74486BB4" w:tentative="1">
      <w:start w:val="1"/>
      <w:numFmt w:val="lowerLetter"/>
      <w:lvlText w:val="%2."/>
      <w:lvlJc w:val="left"/>
      <w:pPr>
        <w:ind w:left="1440" w:hanging="360"/>
      </w:pPr>
    </w:lvl>
    <w:lvl w:ilvl="2" w:tplc="6AEEA068" w:tentative="1">
      <w:start w:val="1"/>
      <w:numFmt w:val="lowerRoman"/>
      <w:lvlText w:val="%3."/>
      <w:lvlJc w:val="right"/>
      <w:pPr>
        <w:ind w:left="2160" w:hanging="180"/>
      </w:pPr>
    </w:lvl>
    <w:lvl w:ilvl="3" w:tplc="54FCA582" w:tentative="1">
      <w:start w:val="1"/>
      <w:numFmt w:val="decimal"/>
      <w:lvlText w:val="%4."/>
      <w:lvlJc w:val="left"/>
      <w:pPr>
        <w:ind w:left="2880" w:hanging="360"/>
      </w:pPr>
    </w:lvl>
    <w:lvl w:ilvl="4" w:tplc="DDDE234A" w:tentative="1">
      <w:start w:val="1"/>
      <w:numFmt w:val="lowerLetter"/>
      <w:lvlText w:val="%5."/>
      <w:lvlJc w:val="left"/>
      <w:pPr>
        <w:ind w:left="3600" w:hanging="360"/>
      </w:pPr>
    </w:lvl>
    <w:lvl w:ilvl="5" w:tplc="195662FA" w:tentative="1">
      <w:start w:val="1"/>
      <w:numFmt w:val="lowerRoman"/>
      <w:lvlText w:val="%6."/>
      <w:lvlJc w:val="right"/>
      <w:pPr>
        <w:ind w:left="4320" w:hanging="180"/>
      </w:pPr>
    </w:lvl>
    <w:lvl w:ilvl="6" w:tplc="6FDCAA2C" w:tentative="1">
      <w:start w:val="1"/>
      <w:numFmt w:val="decimal"/>
      <w:lvlText w:val="%7."/>
      <w:lvlJc w:val="left"/>
      <w:pPr>
        <w:ind w:left="5040" w:hanging="360"/>
      </w:pPr>
    </w:lvl>
    <w:lvl w:ilvl="7" w:tplc="00FC3D38" w:tentative="1">
      <w:start w:val="1"/>
      <w:numFmt w:val="lowerLetter"/>
      <w:lvlText w:val="%8."/>
      <w:lvlJc w:val="left"/>
      <w:pPr>
        <w:ind w:left="5760" w:hanging="360"/>
      </w:pPr>
    </w:lvl>
    <w:lvl w:ilvl="8" w:tplc="E89C2CE4" w:tentative="1">
      <w:start w:val="1"/>
      <w:numFmt w:val="lowerRoman"/>
      <w:lvlText w:val="%9."/>
      <w:lvlJc w:val="right"/>
      <w:pPr>
        <w:ind w:left="6480" w:hanging="180"/>
      </w:pPr>
    </w:lvl>
  </w:abstractNum>
  <w:abstractNum w:abstractNumId="136" w15:restartNumberingAfterBreak="0">
    <w:nsid w:val="6CA54F6B"/>
    <w:multiLevelType w:val="hybridMultilevel"/>
    <w:tmpl w:val="15B2C132"/>
    <w:lvl w:ilvl="0" w:tplc="DB9A1D22">
      <w:start w:val="1"/>
      <w:numFmt w:val="decimal"/>
      <w:lvlText w:val="%1."/>
      <w:lvlJc w:val="left"/>
      <w:pPr>
        <w:ind w:left="720" w:hanging="360"/>
      </w:pPr>
      <w:rPr>
        <w:rFonts w:hint="default"/>
      </w:rPr>
    </w:lvl>
    <w:lvl w:ilvl="1" w:tplc="1B1A2750" w:tentative="1">
      <w:start w:val="1"/>
      <w:numFmt w:val="lowerLetter"/>
      <w:lvlText w:val="%2."/>
      <w:lvlJc w:val="left"/>
      <w:pPr>
        <w:ind w:left="1440" w:hanging="360"/>
      </w:pPr>
    </w:lvl>
    <w:lvl w:ilvl="2" w:tplc="B2BC494C" w:tentative="1">
      <w:start w:val="1"/>
      <w:numFmt w:val="lowerRoman"/>
      <w:lvlText w:val="%3."/>
      <w:lvlJc w:val="right"/>
      <w:pPr>
        <w:ind w:left="2160" w:hanging="180"/>
      </w:pPr>
    </w:lvl>
    <w:lvl w:ilvl="3" w:tplc="3912C4DE" w:tentative="1">
      <w:start w:val="1"/>
      <w:numFmt w:val="decimal"/>
      <w:lvlText w:val="%4."/>
      <w:lvlJc w:val="left"/>
      <w:pPr>
        <w:ind w:left="2880" w:hanging="360"/>
      </w:pPr>
    </w:lvl>
    <w:lvl w:ilvl="4" w:tplc="F954950E" w:tentative="1">
      <w:start w:val="1"/>
      <w:numFmt w:val="lowerLetter"/>
      <w:lvlText w:val="%5."/>
      <w:lvlJc w:val="left"/>
      <w:pPr>
        <w:ind w:left="3600" w:hanging="360"/>
      </w:pPr>
    </w:lvl>
    <w:lvl w:ilvl="5" w:tplc="B40A931A" w:tentative="1">
      <w:start w:val="1"/>
      <w:numFmt w:val="lowerRoman"/>
      <w:lvlText w:val="%6."/>
      <w:lvlJc w:val="right"/>
      <w:pPr>
        <w:ind w:left="4320" w:hanging="180"/>
      </w:pPr>
    </w:lvl>
    <w:lvl w:ilvl="6" w:tplc="B1988AEE" w:tentative="1">
      <w:start w:val="1"/>
      <w:numFmt w:val="decimal"/>
      <w:lvlText w:val="%7."/>
      <w:lvlJc w:val="left"/>
      <w:pPr>
        <w:ind w:left="5040" w:hanging="360"/>
      </w:pPr>
    </w:lvl>
    <w:lvl w:ilvl="7" w:tplc="4CA47FC6" w:tentative="1">
      <w:start w:val="1"/>
      <w:numFmt w:val="lowerLetter"/>
      <w:lvlText w:val="%8."/>
      <w:lvlJc w:val="left"/>
      <w:pPr>
        <w:ind w:left="5760" w:hanging="360"/>
      </w:pPr>
    </w:lvl>
    <w:lvl w:ilvl="8" w:tplc="35FEC5AA" w:tentative="1">
      <w:start w:val="1"/>
      <w:numFmt w:val="lowerRoman"/>
      <w:lvlText w:val="%9."/>
      <w:lvlJc w:val="right"/>
      <w:pPr>
        <w:ind w:left="6480" w:hanging="180"/>
      </w:pPr>
    </w:lvl>
  </w:abstractNum>
  <w:abstractNum w:abstractNumId="13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F5F6856"/>
    <w:multiLevelType w:val="hybridMultilevel"/>
    <w:tmpl w:val="8856EE20"/>
    <w:lvl w:ilvl="0" w:tplc="CF20A8C4">
      <w:start w:val="1"/>
      <w:numFmt w:val="decimal"/>
      <w:lvlText w:val="%1."/>
      <w:lvlJc w:val="left"/>
      <w:pPr>
        <w:ind w:left="720" w:hanging="360"/>
      </w:pPr>
      <w:rPr>
        <w:rFonts w:hint="default"/>
      </w:rPr>
    </w:lvl>
    <w:lvl w:ilvl="1" w:tplc="FBCAF96A" w:tentative="1">
      <w:start w:val="1"/>
      <w:numFmt w:val="lowerLetter"/>
      <w:lvlText w:val="%2."/>
      <w:lvlJc w:val="left"/>
      <w:pPr>
        <w:ind w:left="1440" w:hanging="360"/>
      </w:pPr>
    </w:lvl>
    <w:lvl w:ilvl="2" w:tplc="DC3A4EFA" w:tentative="1">
      <w:start w:val="1"/>
      <w:numFmt w:val="lowerRoman"/>
      <w:lvlText w:val="%3."/>
      <w:lvlJc w:val="right"/>
      <w:pPr>
        <w:ind w:left="2160" w:hanging="180"/>
      </w:pPr>
    </w:lvl>
    <w:lvl w:ilvl="3" w:tplc="5A284A96" w:tentative="1">
      <w:start w:val="1"/>
      <w:numFmt w:val="decimal"/>
      <w:lvlText w:val="%4."/>
      <w:lvlJc w:val="left"/>
      <w:pPr>
        <w:ind w:left="2880" w:hanging="360"/>
      </w:pPr>
    </w:lvl>
    <w:lvl w:ilvl="4" w:tplc="D7AEC802" w:tentative="1">
      <w:start w:val="1"/>
      <w:numFmt w:val="lowerLetter"/>
      <w:lvlText w:val="%5."/>
      <w:lvlJc w:val="left"/>
      <w:pPr>
        <w:ind w:left="3600" w:hanging="360"/>
      </w:pPr>
    </w:lvl>
    <w:lvl w:ilvl="5" w:tplc="828EE4CE" w:tentative="1">
      <w:start w:val="1"/>
      <w:numFmt w:val="lowerRoman"/>
      <w:lvlText w:val="%6."/>
      <w:lvlJc w:val="right"/>
      <w:pPr>
        <w:ind w:left="4320" w:hanging="180"/>
      </w:pPr>
    </w:lvl>
    <w:lvl w:ilvl="6" w:tplc="2DB600C6" w:tentative="1">
      <w:start w:val="1"/>
      <w:numFmt w:val="decimal"/>
      <w:lvlText w:val="%7."/>
      <w:lvlJc w:val="left"/>
      <w:pPr>
        <w:ind w:left="5040" w:hanging="360"/>
      </w:pPr>
    </w:lvl>
    <w:lvl w:ilvl="7" w:tplc="2AA66FD4" w:tentative="1">
      <w:start w:val="1"/>
      <w:numFmt w:val="lowerLetter"/>
      <w:lvlText w:val="%8."/>
      <w:lvlJc w:val="left"/>
      <w:pPr>
        <w:ind w:left="5760" w:hanging="360"/>
      </w:pPr>
    </w:lvl>
    <w:lvl w:ilvl="8" w:tplc="B47C9558" w:tentative="1">
      <w:start w:val="1"/>
      <w:numFmt w:val="lowerRoman"/>
      <w:lvlText w:val="%9."/>
      <w:lvlJc w:val="right"/>
      <w:pPr>
        <w:ind w:left="6480" w:hanging="180"/>
      </w:pPr>
    </w:lvl>
  </w:abstractNum>
  <w:abstractNum w:abstractNumId="140" w15:restartNumberingAfterBreak="0">
    <w:nsid w:val="70203FE5"/>
    <w:multiLevelType w:val="hybridMultilevel"/>
    <w:tmpl w:val="4128F980"/>
    <w:lvl w:ilvl="0" w:tplc="B63479F8">
      <w:start w:val="1"/>
      <w:numFmt w:val="hebrew1"/>
      <w:pStyle w:val="AlphaList"/>
      <w:lvlText w:val="%1."/>
      <w:lvlJc w:val="left"/>
      <w:pPr>
        <w:tabs>
          <w:tab w:val="num" w:pos="1559"/>
        </w:tabs>
        <w:ind w:left="1559" w:hanging="425"/>
      </w:pPr>
      <w:rPr>
        <w:rFonts w:hint="default"/>
      </w:rPr>
    </w:lvl>
    <w:lvl w:ilvl="1" w:tplc="910636B6" w:tentative="1">
      <w:start w:val="1"/>
      <w:numFmt w:val="lowerLetter"/>
      <w:lvlText w:val="%2."/>
      <w:lvlJc w:val="left"/>
      <w:pPr>
        <w:tabs>
          <w:tab w:val="num" w:pos="1440"/>
        </w:tabs>
        <w:ind w:left="1440" w:hanging="360"/>
      </w:pPr>
    </w:lvl>
    <w:lvl w:ilvl="2" w:tplc="6552800E" w:tentative="1">
      <w:start w:val="1"/>
      <w:numFmt w:val="lowerRoman"/>
      <w:lvlText w:val="%3."/>
      <w:lvlJc w:val="right"/>
      <w:pPr>
        <w:tabs>
          <w:tab w:val="num" w:pos="2160"/>
        </w:tabs>
        <w:ind w:left="2160" w:hanging="180"/>
      </w:pPr>
    </w:lvl>
    <w:lvl w:ilvl="3" w:tplc="22BAC3E6" w:tentative="1">
      <w:start w:val="1"/>
      <w:numFmt w:val="decimal"/>
      <w:lvlText w:val="%4."/>
      <w:lvlJc w:val="left"/>
      <w:pPr>
        <w:tabs>
          <w:tab w:val="num" w:pos="2880"/>
        </w:tabs>
        <w:ind w:left="2880" w:hanging="360"/>
      </w:pPr>
    </w:lvl>
    <w:lvl w:ilvl="4" w:tplc="034005B0" w:tentative="1">
      <w:start w:val="1"/>
      <w:numFmt w:val="lowerLetter"/>
      <w:lvlText w:val="%5."/>
      <w:lvlJc w:val="left"/>
      <w:pPr>
        <w:tabs>
          <w:tab w:val="num" w:pos="3600"/>
        </w:tabs>
        <w:ind w:left="3600" w:hanging="360"/>
      </w:pPr>
    </w:lvl>
    <w:lvl w:ilvl="5" w:tplc="93E66D64" w:tentative="1">
      <w:start w:val="1"/>
      <w:numFmt w:val="lowerRoman"/>
      <w:lvlText w:val="%6."/>
      <w:lvlJc w:val="right"/>
      <w:pPr>
        <w:tabs>
          <w:tab w:val="num" w:pos="4320"/>
        </w:tabs>
        <w:ind w:left="4320" w:hanging="180"/>
      </w:pPr>
    </w:lvl>
    <w:lvl w:ilvl="6" w:tplc="F184EADE" w:tentative="1">
      <w:start w:val="1"/>
      <w:numFmt w:val="decimal"/>
      <w:lvlText w:val="%7."/>
      <w:lvlJc w:val="left"/>
      <w:pPr>
        <w:tabs>
          <w:tab w:val="num" w:pos="5040"/>
        </w:tabs>
        <w:ind w:left="5040" w:hanging="360"/>
      </w:pPr>
    </w:lvl>
    <w:lvl w:ilvl="7" w:tplc="E4B8E358" w:tentative="1">
      <w:start w:val="1"/>
      <w:numFmt w:val="lowerLetter"/>
      <w:lvlText w:val="%8."/>
      <w:lvlJc w:val="left"/>
      <w:pPr>
        <w:tabs>
          <w:tab w:val="num" w:pos="5760"/>
        </w:tabs>
        <w:ind w:left="5760" w:hanging="360"/>
      </w:pPr>
    </w:lvl>
    <w:lvl w:ilvl="8" w:tplc="3BB87490" w:tentative="1">
      <w:start w:val="1"/>
      <w:numFmt w:val="lowerRoman"/>
      <w:lvlText w:val="%9."/>
      <w:lvlJc w:val="right"/>
      <w:pPr>
        <w:tabs>
          <w:tab w:val="num" w:pos="6480"/>
        </w:tabs>
        <w:ind w:left="6480" w:hanging="180"/>
      </w:pPr>
    </w:lvl>
  </w:abstractNum>
  <w:abstractNum w:abstractNumId="141" w15:restartNumberingAfterBreak="0">
    <w:nsid w:val="70606A2A"/>
    <w:multiLevelType w:val="hybridMultilevel"/>
    <w:tmpl w:val="4364B278"/>
    <w:lvl w:ilvl="0" w:tplc="0B760D64">
      <w:start w:val="1"/>
      <w:numFmt w:val="bullet"/>
      <w:lvlText w:val=""/>
      <w:lvlJc w:val="left"/>
      <w:pPr>
        <w:tabs>
          <w:tab w:val="num" w:pos="360"/>
        </w:tabs>
        <w:ind w:left="360" w:hanging="360"/>
      </w:pPr>
      <w:rPr>
        <w:rFonts w:ascii="Wingdings" w:hAnsi="Wingdings" w:hint="default"/>
      </w:rPr>
    </w:lvl>
    <w:lvl w:ilvl="1" w:tplc="074405B6">
      <w:start w:val="1"/>
      <w:numFmt w:val="bullet"/>
      <w:lvlText w:val=""/>
      <w:lvlJc w:val="left"/>
      <w:pPr>
        <w:tabs>
          <w:tab w:val="num" w:pos="720"/>
        </w:tabs>
        <w:ind w:left="720" w:hanging="360"/>
      </w:pPr>
      <w:rPr>
        <w:rFonts w:ascii="Wingdings" w:hAnsi="Wingdings" w:hint="default"/>
        <w:sz w:val="22"/>
        <w:szCs w:val="22"/>
      </w:rPr>
    </w:lvl>
    <w:lvl w:ilvl="2" w:tplc="78D87CC4">
      <w:start w:val="1"/>
      <w:numFmt w:val="bullet"/>
      <w:lvlText w:val=""/>
      <w:lvlJc w:val="left"/>
      <w:pPr>
        <w:tabs>
          <w:tab w:val="num" w:pos="1440"/>
        </w:tabs>
        <w:ind w:left="1440" w:hanging="360"/>
      </w:pPr>
      <w:rPr>
        <w:rFonts w:ascii="Wingdings" w:hAnsi="Wingdings" w:hint="default"/>
      </w:rPr>
    </w:lvl>
    <w:lvl w:ilvl="3" w:tplc="D8FE1360">
      <w:start w:val="1"/>
      <w:numFmt w:val="bullet"/>
      <w:lvlText w:val=""/>
      <w:lvlJc w:val="left"/>
      <w:pPr>
        <w:tabs>
          <w:tab w:val="num" w:pos="2160"/>
        </w:tabs>
        <w:ind w:left="2160" w:hanging="360"/>
      </w:pPr>
      <w:rPr>
        <w:rFonts w:ascii="Symbol" w:hAnsi="Symbol" w:hint="default"/>
      </w:rPr>
    </w:lvl>
    <w:lvl w:ilvl="4" w:tplc="D0FE1688">
      <w:start w:val="1"/>
      <w:numFmt w:val="bullet"/>
      <w:lvlText w:val="o"/>
      <w:lvlJc w:val="left"/>
      <w:pPr>
        <w:tabs>
          <w:tab w:val="num" w:pos="2880"/>
        </w:tabs>
        <w:ind w:left="2880" w:hanging="360"/>
      </w:pPr>
      <w:rPr>
        <w:rFonts w:ascii="Courier New" w:hAnsi="Courier New" w:cs="Courier New" w:hint="default"/>
      </w:rPr>
    </w:lvl>
    <w:lvl w:ilvl="5" w:tplc="C3646F9E" w:tentative="1">
      <w:start w:val="1"/>
      <w:numFmt w:val="bullet"/>
      <w:lvlText w:val=""/>
      <w:lvlJc w:val="left"/>
      <w:pPr>
        <w:tabs>
          <w:tab w:val="num" w:pos="3600"/>
        </w:tabs>
        <w:ind w:left="3600" w:hanging="360"/>
      </w:pPr>
      <w:rPr>
        <w:rFonts w:ascii="Wingdings" w:hAnsi="Wingdings" w:hint="default"/>
      </w:rPr>
    </w:lvl>
    <w:lvl w:ilvl="6" w:tplc="99BC2FEC" w:tentative="1">
      <w:start w:val="1"/>
      <w:numFmt w:val="bullet"/>
      <w:lvlText w:val=""/>
      <w:lvlJc w:val="left"/>
      <w:pPr>
        <w:tabs>
          <w:tab w:val="num" w:pos="4320"/>
        </w:tabs>
        <w:ind w:left="4320" w:hanging="360"/>
      </w:pPr>
      <w:rPr>
        <w:rFonts w:ascii="Symbol" w:hAnsi="Symbol" w:hint="default"/>
      </w:rPr>
    </w:lvl>
    <w:lvl w:ilvl="7" w:tplc="B9EC0104" w:tentative="1">
      <w:start w:val="1"/>
      <w:numFmt w:val="bullet"/>
      <w:lvlText w:val="o"/>
      <w:lvlJc w:val="left"/>
      <w:pPr>
        <w:tabs>
          <w:tab w:val="num" w:pos="5040"/>
        </w:tabs>
        <w:ind w:left="5040" w:hanging="360"/>
      </w:pPr>
      <w:rPr>
        <w:rFonts w:ascii="Courier New" w:hAnsi="Courier New" w:cs="Courier New" w:hint="default"/>
      </w:rPr>
    </w:lvl>
    <w:lvl w:ilvl="8" w:tplc="78B085B6" w:tentative="1">
      <w:start w:val="1"/>
      <w:numFmt w:val="bullet"/>
      <w:lvlText w:val=""/>
      <w:lvlJc w:val="left"/>
      <w:pPr>
        <w:tabs>
          <w:tab w:val="num" w:pos="5760"/>
        </w:tabs>
        <w:ind w:left="5760" w:hanging="360"/>
      </w:pPr>
      <w:rPr>
        <w:rFonts w:ascii="Wingdings" w:hAnsi="Wingdings" w:hint="default"/>
      </w:rPr>
    </w:lvl>
  </w:abstractNum>
  <w:abstractNum w:abstractNumId="142" w15:restartNumberingAfterBreak="0">
    <w:nsid w:val="71383A3A"/>
    <w:multiLevelType w:val="hybridMultilevel"/>
    <w:tmpl w:val="ACB6433A"/>
    <w:lvl w:ilvl="0" w:tplc="5BFE8B96">
      <w:start w:val="1"/>
      <w:numFmt w:val="bullet"/>
      <w:lvlText w:val=""/>
      <w:lvlJc w:val="left"/>
      <w:pPr>
        <w:ind w:left="3639" w:hanging="360"/>
      </w:pPr>
      <w:rPr>
        <w:rFonts w:ascii="Symbol" w:hAnsi="Symbol" w:hint="default"/>
      </w:rPr>
    </w:lvl>
    <w:lvl w:ilvl="1" w:tplc="851A9D16">
      <w:start w:val="1"/>
      <w:numFmt w:val="bullet"/>
      <w:lvlText w:val="o"/>
      <w:lvlJc w:val="left"/>
      <w:pPr>
        <w:ind w:left="4359" w:hanging="360"/>
      </w:pPr>
      <w:rPr>
        <w:rFonts w:ascii="Courier New" w:hAnsi="Courier New" w:cs="Courier New" w:hint="default"/>
      </w:rPr>
    </w:lvl>
    <w:lvl w:ilvl="2" w:tplc="EB26A45A" w:tentative="1">
      <w:start w:val="1"/>
      <w:numFmt w:val="bullet"/>
      <w:lvlText w:val=""/>
      <w:lvlJc w:val="left"/>
      <w:pPr>
        <w:ind w:left="5079" w:hanging="360"/>
      </w:pPr>
      <w:rPr>
        <w:rFonts w:ascii="Wingdings" w:hAnsi="Wingdings" w:hint="default"/>
      </w:rPr>
    </w:lvl>
    <w:lvl w:ilvl="3" w:tplc="8BB6260A" w:tentative="1">
      <w:start w:val="1"/>
      <w:numFmt w:val="bullet"/>
      <w:lvlText w:val=""/>
      <w:lvlJc w:val="left"/>
      <w:pPr>
        <w:ind w:left="5799" w:hanging="360"/>
      </w:pPr>
      <w:rPr>
        <w:rFonts w:ascii="Symbol" w:hAnsi="Symbol" w:hint="default"/>
      </w:rPr>
    </w:lvl>
    <w:lvl w:ilvl="4" w:tplc="B5340A76" w:tentative="1">
      <w:start w:val="1"/>
      <w:numFmt w:val="bullet"/>
      <w:lvlText w:val="o"/>
      <w:lvlJc w:val="left"/>
      <w:pPr>
        <w:ind w:left="6519" w:hanging="360"/>
      </w:pPr>
      <w:rPr>
        <w:rFonts w:ascii="Courier New" w:hAnsi="Courier New" w:cs="Courier New" w:hint="default"/>
      </w:rPr>
    </w:lvl>
    <w:lvl w:ilvl="5" w:tplc="BEFC6AAC" w:tentative="1">
      <w:start w:val="1"/>
      <w:numFmt w:val="bullet"/>
      <w:lvlText w:val=""/>
      <w:lvlJc w:val="left"/>
      <w:pPr>
        <w:ind w:left="7239" w:hanging="360"/>
      </w:pPr>
      <w:rPr>
        <w:rFonts w:ascii="Wingdings" w:hAnsi="Wingdings" w:hint="default"/>
      </w:rPr>
    </w:lvl>
    <w:lvl w:ilvl="6" w:tplc="E3C2104A" w:tentative="1">
      <w:start w:val="1"/>
      <w:numFmt w:val="bullet"/>
      <w:lvlText w:val=""/>
      <w:lvlJc w:val="left"/>
      <w:pPr>
        <w:ind w:left="7959" w:hanging="360"/>
      </w:pPr>
      <w:rPr>
        <w:rFonts w:ascii="Symbol" w:hAnsi="Symbol" w:hint="default"/>
      </w:rPr>
    </w:lvl>
    <w:lvl w:ilvl="7" w:tplc="3C46A7E8" w:tentative="1">
      <w:start w:val="1"/>
      <w:numFmt w:val="bullet"/>
      <w:lvlText w:val="o"/>
      <w:lvlJc w:val="left"/>
      <w:pPr>
        <w:ind w:left="8679" w:hanging="360"/>
      </w:pPr>
      <w:rPr>
        <w:rFonts w:ascii="Courier New" w:hAnsi="Courier New" w:cs="Courier New" w:hint="default"/>
      </w:rPr>
    </w:lvl>
    <w:lvl w:ilvl="8" w:tplc="F940AE50" w:tentative="1">
      <w:start w:val="1"/>
      <w:numFmt w:val="bullet"/>
      <w:lvlText w:val=""/>
      <w:lvlJc w:val="left"/>
      <w:pPr>
        <w:ind w:left="9399" w:hanging="360"/>
      </w:pPr>
      <w:rPr>
        <w:rFonts w:ascii="Wingdings" w:hAnsi="Wingdings" w:hint="default"/>
      </w:rPr>
    </w:lvl>
  </w:abstractNum>
  <w:abstractNum w:abstractNumId="143" w15:restartNumberingAfterBreak="0">
    <w:nsid w:val="722B1D4A"/>
    <w:multiLevelType w:val="hybridMultilevel"/>
    <w:tmpl w:val="3A52C688"/>
    <w:lvl w:ilvl="0" w:tplc="5F3852BA">
      <w:start w:val="1"/>
      <w:numFmt w:val="decimal"/>
      <w:lvlText w:val="%1."/>
      <w:lvlJc w:val="left"/>
      <w:pPr>
        <w:ind w:left="720" w:hanging="360"/>
      </w:pPr>
      <w:rPr>
        <w:rFonts w:hint="default"/>
      </w:rPr>
    </w:lvl>
    <w:lvl w:ilvl="1" w:tplc="1AC8C6BC" w:tentative="1">
      <w:start w:val="1"/>
      <w:numFmt w:val="lowerLetter"/>
      <w:lvlText w:val="%2."/>
      <w:lvlJc w:val="left"/>
      <w:pPr>
        <w:ind w:left="1440" w:hanging="360"/>
      </w:pPr>
    </w:lvl>
    <w:lvl w:ilvl="2" w:tplc="9D567456" w:tentative="1">
      <w:start w:val="1"/>
      <w:numFmt w:val="lowerRoman"/>
      <w:lvlText w:val="%3."/>
      <w:lvlJc w:val="right"/>
      <w:pPr>
        <w:ind w:left="2160" w:hanging="180"/>
      </w:pPr>
    </w:lvl>
    <w:lvl w:ilvl="3" w:tplc="8D3CDF90" w:tentative="1">
      <w:start w:val="1"/>
      <w:numFmt w:val="decimal"/>
      <w:lvlText w:val="%4."/>
      <w:lvlJc w:val="left"/>
      <w:pPr>
        <w:ind w:left="2880" w:hanging="360"/>
      </w:pPr>
    </w:lvl>
    <w:lvl w:ilvl="4" w:tplc="4A7AB60C" w:tentative="1">
      <w:start w:val="1"/>
      <w:numFmt w:val="lowerLetter"/>
      <w:lvlText w:val="%5."/>
      <w:lvlJc w:val="left"/>
      <w:pPr>
        <w:ind w:left="3600" w:hanging="360"/>
      </w:pPr>
    </w:lvl>
    <w:lvl w:ilvl="5" w:tplc="8662D99C" w:tentative="1">
      <w:start w:val="1"/>
      <w:numFmt w:val="lowerRoman"/>
      <w:lvlText w:val="%6."/>
      <w:lvlJc w:val="right"/>
      <w:pPr>
        <w:ind w:left="4320" w:hanging="180"/>
      </w:pPr>
    </w:lvl>
    <w:lvl w:ilvl="6" w:tplc="F82EA5BE" w:tentative="1">
      <w:start w:val="1"/>
      <w:numFmt w:val="decimal"/>
      <w:lvlText w:val="%7."/>
      <w:lvlJc w:val="left"/>
      <w:pPr>
        <w:ind w:left="5040" w:hanging="360"/>
      </w:pPr>
    </w:lvl>
    <w:lvl w:ilvl="7" w:tplc="04FA325C" w:tentative="1">
      <w:start w:val="1"/>
      <w:numFmt w:val="lowerLetter"/>
      <w:lvlText w:val="%8."/>
      <w:lvlJc w:val="left"/>
      <w:pPr>
        <w:ind w:left="5760" w:hanging="360"/>
      </w:pPr>
    </w:lvl>
    <w:lvl w:ilvl="8" w:tplc="6A80282A" w:tentative="1">
      <w:start w:val="1"/>
      <w:numFmt w:val="lowerRoman"/>
      <w:lvlText w:val="%9."/>
      <w:lvlJc w:val="right"/>
      <w:pPr>
        <w:ind w:left="6480" w:hanging="180"/>
      </w:pPr>
    </w:lvl>
  </w:abstractNum>
  <w:abstractNum w:abstractNumId="14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5" w15:restartNumberingAfterBreak="0">
    <w:nsid w:val="73431641"/>
    <w:multiLevelType w:val="multilevel"/>
    <w:tmpl w:val="6BB80338"/>
    <w:lvl w:ilvl="0">
      <w:start w:val="1"/>
      <w:numFmt w:val="decimal"/>
      <w:lvlText w:val="%1"/>
      <w:lvlJc w:val="left"/>
      <w:pPr>
        <w:ind w:left="360" w:hanging="360"/>
      </w:pPr>
      <w:rPr>
        <w:rFonts w:ascii="David" w:hAnsi="David" w:cs="David" w:hint="default"/>
        <w:b/>
        <w:bCs/>
        <w:sz w:val="28"/>
        <w:szCs w:val="28"/>
        <w:u w:val="none"/>
      </w:rPr>
    </w:lvl>
    <w:lvl w:ilvl="1">
      <w:start w:val="1"/>
      <w:numFmt w:val="decimal"/>
      <w:lvlText w:val="%1.%2"/>
      <w:lvlJc w:val="left"/>
      <w:pPr>
        <w:ind w:left="360" w:hanging="360"/>
      </w:pPr>
      <w:rPr>
        <w:rFonts w:hint="default"/>
        <w:b w:val="0"/>
        <w:bCs w:val="0"/>
        <w:sz w:val="24"/>
        <w:szCs w:val="24"/>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val="0"/>
        <w:bCs w:val="0"/>
        <w:u w:val="none"/>
      </w:rPr>
    </w:lvl>
    <w:lvl w:ilvl="4">
      <w:start w:val="1"/>
      <w:numFmt w:val="decimal"/>
      <w:lvlText w:val="%1.%2.%3.%4.%5"/>
      <w:lvlJc w:val="left"/>
      <w:pPr>
        <w:ind w:left="1080" w:hanging="1080"/>
      </w:pPr>
      <w:rPr>
        <w:rFonts w:hint="default"/>
        <w:b w:val="0"/>
        <w:bCs w:val="0"/>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080" w:hanging="108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46"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3C9265F"/>
    <w:multiLevelType w:val="hybridMultilevel"/>
    <w:tmpl w:val="44F286D6"/>
    <w:lvl w:ilvl="0" w:tplc="477AA1E4">
      <w:start w:val="1"/>
      <w:numFmt w:val="decimal"/>
      <w:lvlText w:val="%1."/>
      <w:lvlJc w:val="left"/>
      <w:pPr>
        <w:ind w:left="720" w:hanging="360"/>
      </w:pPr>
      <w:rPr>
        <w:rFonts w:hint="default"/>
      </w:rPr>
    </w:lvl>
    <w:lvl w:ilvl="1" w:tplc="408A6554">
      <w:start w:val="1"/>
      <w:numFmt w:val="lowerLetter"/>
      <w:lvlText w:val="%2."/>
      <w:lvlJc w:val="left"/>
      <w:pPr>
        <w:ind w:left="1440" w:hanging="360"/>
      </w:pPr>
    </w:lvl>
    <w:lvl w:ilvl="2" w:tplc="E7E8606A">
      <w:start w:val="1"/>
      <w:numFmt w:val="lowerRoman"/>
      <w:lvlText w:val="%3."/>
      <w:lvlJc w:val="right"/>
      <w:pPr>
        <w:ind w:left="2160" w:hanging="180"/>
      </w:pPr>
    </w:lvl>
    <w:lvl w:ilvl="3" w:tplc="530C6170">
      <w:start w:val="1"/>
      <w:numFmt w:val="decimal"/>
      <w:lvlText w:val="%4."/>
      <w:lvlJc w:val="left"/>
      <w:pPr>
        <w:ind w:left="2880" w:hanging="360"/>
      </w:pPr>
    </w:lvl>
    <w:lvl w:ilvl="4" w:tplc="9A485A42" w:tentative="1">
      <w:start w:val="1"/>
      <w:numFmt w:val="lowerLetter"/>
      <w:lvlText w:val="%5."/>
      <w:lvlJc w:val="left"/>
      <w:pPr>
        <w:ind w:left="3600" w:hanging="360"/>
      </w:pPr>
    </w:lvl>
    <w:lvl w:ilvl="5" w:tplc="213A13F2" w:tentative="1">
      <w:start w:val="1"/>
      <w:numFmt w:val="lowerRoman"/>
      <w:lvlText w:val="%6."/>
      <w:lvlJc w:val="right"/>
      <w:pPr>
        <w:ind w:left="4320" w:hanging="180"/>
      </w:pPr>
    </w:lvl>
    <w:lvl w:ilvl="6" w:tplc="80DE25B4" w:tentative="1">
      <w:start w:val="1"/>
      <w:numFmt w:val="decimal"/>
      <w:lvlText w:val="%7."/>
      <w:lvlJc w:val="left"/>
      <w:pPr>
        <w:ind w:left="5040" w:hanging="360"/>
      </w:pPr>
    </w:lvl>
    <w:lvl w:ilvl="7" w:tplc="EE40A0AA" w:tentative="1">
      <w:start w:val="1"/>
      <w:numFmt w:val="lowerLetter"/>
      <w:lvlText w:val="%8."/>
      <w:lvlJc w:val="left"/>
      <w:pPr>
        <w:ind w:left="5760" w:hanging="360"/>
      </w:pPr>
    </w:lvl>
    <w:lvl w:ilvl="8" w:tplc="0434B046" w:tentative="1">
      <w:start w:val="1"/>
      <w:numFmt w:val="lowerRoman"/>
      <w:lvlText w:val="%9."/>
      <w:lvlJc w:val="right"/>
      <w:pPr>
        <w:ind w:left="6480" w:hanging="180"/>
      </w:pPr>
    </w:lvl>
  </w:abstractNum>
  <w:abstractNum w:abstractNumId="14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782276C1"/>
    <w:multiLevelType w:val="hybridMultilevel"/>
    <w:tmpl w:val="3502E438"/>
    <w:name w:val="listhnumber43222"/>
    <w:lvl w:ilvl="0" w:tplc="E012D4B2">
      <w:start w:val="1"/>
      <w:numFmt w:val="decimal"/>
      <w:lvlText w:val="%1."/>
      <w:lvlJc w:val="left"/>
      <w:pPr>
        <w:tabs>
          <w:tab w:val="num" w:pos="720"/>
        </w:tabs>
        <w:ind w:left="720" w:hanging="360"/>
      </w:pPr>
      <w:rPr>
        <w:rFonts w:cs="Times New Roman"/>
      </w:rPr>
    </w:lvl>
    <w:lvl w:ilvl="1" w:tplc="4544A378">
      <w:start w:val="1"/>
      <w:numFmt w:val="hebrew1"/>
      <w:pStyle w:val="Letter2"/>
      <w:lvlText w:val="%2."/>
      <w:lvlJc w:val="left"/>
      <w:pPr>
        <w:tabs>
          <w:tab w:val="num" w:pos="1440"/>
        </w:tabs>
        <w:ind w:left="1440" w:hanging="360"/>
      </w:pPr>
      <w:rPr>
        <w:rFonts w:cs="Times New Roman" w:hint="default"/>
        <w:sz w:val="2"/>
        <w:szCs w:val="24"/>
      </w:rPr>
    </w:lvl>
    <w:lvl w:ilvl="2" w:tplc="DB168A0C">
      <w:start w:val="1"/>
      <w:numFmt w:val="lowerRoman"/>
      <w:lvlText w:val="%3."/>
      <w:lvlJc w:val="right"/>
      <w:pPr>
        <w:tabs>
          <w:tab w:val="num" w:pos="2160"/>
        </w:tabs>
        <w:ind w:left="2160" w:hanging="180"/>
      </w:pPr>
      <w:rPr>
        <w:rFonts w:cs="Times New Roman"/>
      </w:rPr>
    </w:lvl>
    <w:lvl w:ilvl="3" w:tplc="7A44EE5A">
      <w:start w:val="1"/>
      <w:numFmt w:val="decimal"/>
      <w:lvlText w:val="%4."/>
      <w:lvlJc w:val="left"/>
      <w:pPr>
        <w:tabs>
          <w:tab w:val="num" w:pos="2880"/>
        </w:tabs>
        <w:ind w:left="2880" w:hanging="360"/>
      </w:pPr>
      <w:rPr>
        <w:rFonts w:cs="Times New Roman"/>
      </w:rPr>
    </w:lvl>
    <w:lvl w:ilvl="4" w:tplc="B302E290">
      <w:start w:val="1"/>
      <w:numFmt w:val="lowerLetter"/>
      <w:lvlText w:val="%5."/>
      <w:lvlJc w:val="left"/>
      <w:pPr>
        <w:tabs>
          <w:tab w:val="num" w:pos="3600"/>
        </w:tabs>
        <w:ind w:left="3600" w:hanging="360"/>
      </w:pPr>
      <w:rPr>
        <w:rFonts w:cs="Times New Roman"/>
      </w:rPr>
    </w:lvl>
    <w:lvl w:ilvl="5" w:tplc="6D42FA64">
      <w:start w:val="1"/>
      <w:numFmt w:val="lowerRoman"/>
      <w:lvlText w:val="%6."/>
      <w:lvlJc w:val="right"/>
      <w:pPr>
        <w:tabs>
          <w:tab w:val="num" w:pos="4320"/>
        </w:tabs>
        <w:ind w:left="4320" w:hanging="180"/>
      </w:pPr>
      <w:rPr>
        <w:rFonts w:cs="Times New Roman"/>
      </w:rPr>
    </w:lvl>
    <w:lvl w:ilvl="6" w:tplc="6BF65DC2">
      <w:start w:val="1"/>
      <w:numFmt w:val="decimal"/>
      <w:lvlText w:val="%7."/>
      <w:lvlJc w:val="left"/>
      <w:pPr>
        <w:tabs>
          <w:tab w:val="num" w:pos="5040"/>
        </w:tabs>
        <w:ind w:left="5040" w:hanging="360"/>
      </w:pPr>
      <w:rPr>
        <w:rFonts w:cs="Times New Roman"/>
      </w:rPr>
    </w:lvl>
    <w:lvl w:ilvl="7" w:tplc="594E5A8E">
      <w:start w:val="1"/>
      <w:numFmt w:val="lowerLetter"/>
      <w:lvlText w:val="%8."/>
      <w:lvlJc w:val="left"/>
      <w:pPr>
        <w:tabs>
          <w:tab w:val="num" w:pos="5760"/>
        </w:tabs>
        <w:ind w:left="5760" w:hanging="360"/>
      </w:pPr>
      <w:rPr>
        <w:rFonts w:cs="Times New Roman"/>
      </w:rPr>
    </w:lvl>
    <w:lvl w:ilvl="8" w:tplc="6374E07A">
      <w:start w:val="1"/>
      <w:numFmt w:val="lowerRoman"/>
      <w:lvlText w:val="%9."/>
      <w:lvlJc w:val="right"/>
      <w:pPr>
        <w:tabs>
          <w:tab w:val="num" w:pos="6480"/>
        </w:tabs>
        <w:ind w:left="6480" w:hanging="180"/>
      </w:pPr>
      <w:rPr>
        <w:rFonts w:cs="Times New Roman"/>
      </w:rPr>
    </w:lvl>
  </w:abstractNum>
  <w:abstractNum w:abstractNumId="153" w15:restartNumberingAfterBreak="0">
    <w:nsid w:val="794811A5"/>
    <w:multiLevelType w:val="hybridMultilevel"/>
    <w:tmpl w:val="21F06726"/>
    <w:name w:val="listhhnumber3"/>
    <w:lvl w:ilvl="0" w:tplc="E60878A8">
      <w:start w:val="1"/>
      <w:numFmt w:val="decimal"/>
      <w:pStyle w:val="Letter1"/>
      <w:lvlText w:val="%1."/>
      <w:lvlJc w:val="left"/>
      <w:pPr>
        <w:tabs>
          <w:tab w:val="num" w:pos="720"/>
        </w:tabs>
        <w:ind w:left="720" w:hanging="360"/>
      </w:pPr>
      <w:rPr>
        <w:rFonts w:cs="Times New Roman"/>
        <w:b w:val="0"/>
        <w:bCs w:val="0"/>
      </w:rPr>
    </w:lvl>
    <w:lvl w:ilvl="1" w:tplc="415E40C6">
      <w:start w:val="1"/>
      <w:numFmt w:val="hebrew1"/>
      <w:lvlText w:val="%2."/>
      <w:lvlJc w:val="left"/>
      <w:pPr>
        <w:tabs>
          <w:tab w:val="num" w:pos="1440"/>
        </w:tabs>
        <w:ind w:left="1440" w:hanging="360"/>
      </w:pPr>
      <w:rPr>
        <w:rFonts w:cs="Times New Roman" w:hint="default"/>
        <w:sz w:val="2"/>
        <w:szCs w:val="24"/>
      </w:rPr>
    </w:lvl>
    <w:lvl w:ilvl="2" w:tplc="4440B2A4">
      <w:start w:val="1"/>
      <w:numFmt w:val="lowerRoman"/>
      <w:lvlText w:val="%3."/>
      <w:lvlJc w:val="right"/>
      <w:pPr>
        <w:tabs>
          <w:tab w:val="num" w:pos="2160"/>
        </w:tabs>
        <w:ind w:left="2160" w:hanging="180"/>
      </w:pPr>
      <w:rPr>
        <w:rFonts w:cs="Times New Roman"/>
      </w:rPr>
    </w:lvl>
    <w:lvl w:ilvl="3" w:tplc="B84CEF80">
      <w:start w:val="1"/>
      <w:numFmt w:val="decimal"/>
      <w:lvlText w:val="%4."/>
      <w:lvlJc w:val="left"/>
      <w:pPr>
        <w:tabs>
          <w:tab w:val="num" w:pos="2880"/>
        </w:tabs>
        <w:ind w:left="2880" w:hanging="360"/>
      </w:pPr>
      <w:rPr>
        <w:rFonts w:cs="Times New Roman"/>
      </w:rPr>
    </w:lvl>
    <w:lvl w:ilvl="4" w:tplc="A06A68E4">
      <w:start w:val="1"/>
      <w:numFmt w:val="lowerLetter"/>
      <w:lvlText w:val="%5."/>
      <w:lvlJc w:val="left"/>
      <w:pPr>
        <w:tabs>
          <w:tab w:val="num" w:pos="3600"/>
        </w:tabs>
        <w:ind w:left="3600" w:hanging="360"/>
      </w:pPr>
      <w:rPr>
        <w:rFonts w:cs="Times New Roman"/>
      </w:rPr>
    </w:lvl>
    <w:lvl w:ilvl="5" w:tplc="8E7CA848">
      <w:start w:val="1"/>
      <w:numFmt w:val="lowerRoman"/>
      <w:lvlText w:val="%6."/>
      <w:lvlJc w:val="right"/>
      <w:pPr>
        <w:tabs>
          <w:tab w:val="num" w:pos="4320"/>
        </w:tabs>
        <w:ind w:left="4320" w:hanging="180"/>
      </w:pPr>
      <w:rPr>
        <w:rFonts w:cs="Times New Roman"/>
      </w:rPr>
    </w:lvl>
    <w:lvl w:ilvl="6" w:tplc="3C0262E0">
      <w:start w:val="1"/>
      <w:numFmt w:val="decimal"/>
      <w:lvlText w:val="%7."/>
      <w:lvlJc w:val="left"/>
      <w:pPr>
        <w:tabs>
          <w:tab w:val="num" w:pos="5040"/>
        </w:tabs>
        <w:ind w:left="5040" w:hanging="360"/>
      </w:pPr>
      <w:rPr>
        <w:rFonts w:cs="Times New Roman"/>
      </w:rPr>
    </w:lvl>
    <w:lvl w:ilvl="7" w:tplc="9E605282">
      <w:start w:val="1"/>
      <w:numFmt w:val="lowerLetter"/>
      <w:lvlText w:val="%8."/>
      <w:lvlJc w:val="left"/>
      <w:pPr>
        <w:tabs>
          <w:tab w:val="num" w:pos="5760"/>
        </w:tabs>
        <w:ind w:left="5760" w:hanging="360"/>
      </w:pPr>
      <w:rPr>
        <w:rFonts w:cs="Times New Roman"/>
      </w:rPr>
    </w:lvl>
    <w:lvl w:ilvl="8" w:tplc="C624DCA2">
      <w:start w:val="1"/>
      <w:numFmt w:val="lowerRoman"/>
      <w:lvlText w:val="%9."/>
      <w:lvlJc w:val="right"/>
      <w:pPr>
        <w:tabs>
          <w:tab w:val="num" w:pos="6480"/>
        </w:tabs>
        <w:ind w:left="6480" w:hanging="180"/>
      </w:pPr>
      <w:rPr>
        <w:rFonts w:cs="Times New Roman"/>
      </w:rPr>
    </w:lvl>
  </w:abstractNum>
  <w:abstractNum w:abstractNumId="154" w15:restartNumberingAfterBreak="0">
    <w:nsid w:val="79FE650A"/>
    <w:multiLevelType w:val="hybridMultilevel"/>
    <w:tmpl w:val="E07A3D28"/>
    <w:lvl w:ilvl="0" w:tplc="53A8E36A">
      <w:start w:val="1"/>
      <w:numFmt w:val="bullet"/>
      <w:lvlText w:val=""/>
      <w:lvlJc w:val="left"/>
      <w:pPr>
        <w:tabs>
          <w:tab w:val="num" w:pos="360"/>
        </w:tabs>
        <w:ind w:left="360" w:hanging="360"/>
      </w:pPr>
      <w:rPr>
        <w:rFonts w:ascii="Wingdings" w:hAnsi="Wingdings" w:hint="default"/>
      </w:rPr>
    </w:lvl>
    <w:lvl w:ilvl="1" w:tplc="05FA897A">
      <w:start w:val="1"/>
      <w:numFmt w:val="bullet"/>
      <w:lvlText w:val=""/>
      <w:lvlJc w:val="left"/>
      <w:pPr>
        <w:tabs>
          <w:tab w:val="num" w:pos="720"/>
        </w:tabs>
        <w:ind w:left="720" w:hanging="360"/>
      </w:pPr>
      <w:rPr>
        <w:rFonts w:ascii="Wingdings" w:hAnsi="Wingdings" w:hint="default"/>
        <w:sz w:val="22"/>
        <w:szCs w:val="22"/>
      </w:rPr>
    </w:lvl>
    <w:lvl w:ilvl="2" w:tplc="80A6E23A">
      <w:start w:val="1"/>
      <w:numFmt w:val="bullet"/>
      <w:lvlText w:val=""/>
      <w:lvlJc w:val="left"/>
      <w:pPr>
        <w:tabs>
          <w:tab w:val="num" w:pos="1440"/>
        </w:tabs>
        <w:ind w:left="1440" w:hanging="360"/>
      </w:pPr>
      <w:rPr>
        <w:rFonts w:ascii="Wingdings" w:hAnsi="Wingdings" w:hint="default"/>
      </w:rPr>
    </w:lvl>
    <w:lvl w:ilvl="3" w:tplc="73FE6352">
      <w:start w:val="1"/>
      <w:numFmt w:val="bullet"/>
      <w:lvlText w:val=""/>
      <w:lvlJc w:val="left"/>
      <w:pPr>
        <w:tabs>
          <w:tab w:val="num" w:pos="2160"/>
        </w:tabs>
        <w:ind w:left="2160" w:hanging="360"/>
      </w:pPr>
      <w:rPr>
        <w:rFonts w:ascii="Wingdings" w:hAnsi="Wingdings" w:hint="default"/>
      </w:rPr>
    </w:lvl>
    <w:lvl w:ilvl="4" w:tplc="AEA0C118">
      <w:start w:val="1"/>
      <w:numFmt w:val="bullet"/>
      <w:lvlText w:val="o"/>
      <w:lvlJc w:val="left"/>
      <w:pPr>
        <w:tabs>
          <w:tab w:val="num" w:pos="2880"/>
        </w:tabs>
        <w:ind w:left="2880" w:hanging="360"/>
      </w:pPr>
      <w:rPr>
        <w:rFonts w:ascii="Courier New" w:hAnsi="Courier New" w:cs="Courier New" w:hint="default"/>
      </w:rPr>
    </w:lvl>
    <w:lvl w:ilvl="5" w:tplc="5A86621E" w:tentative="1">
      <w:start w:val="1"/>
      <w:numFmt w:val="bullet"/>
      <w:lvlText w:val=""/>
      <w:lvlJc w:val="left"/>
      <w:pPr>
        <w:tabs>
          <w:tab w:val="num" w:pos="3600"/>
        </w:tabs>
        <w:ind w:left="3600" w:hanging="360"/>
      </w:pPr>
      <w:rPr>
        <w:rFonts w:ascii="Wingdings" w:hAnsi="Wingdings" w:hint="default"/>
      </w:rPr>
    </w:lvl>
    <w:lvl w:ilvl="6" w:tplc="908E2DCE" w:tentative="1">
      <w:start w:val="1"/>
      <w:numFmt w:val="bullet"/>
      <w:lvlText w:val=""/>
      <w:lvlJc w:val="left"/>
      <w:pPr>
        <w:tabs>
          <w:tab w:val="num" w:pos="4320"/>
        </w:tabs>
        <w:ind w:left="4320" w:hanging="360"/>
      </w:pPr>
      <w:rPr>
        <w:rFonts w:ascii="Symbol" w:hAnsi="Symbol" w:hint="default"/>
      </w:rPr>
    </w:lvl>
    <w:lvl w:ilvl="7" w:tplc="810893B6" w:tentative="1">
      <w:start w:val="1"/>
      <w:numFmt w:val="bullet"/>
      <w:lvlText w:val="o"/>
      <w:lvlJc w:val="left"/>
      <w:pPr>
        <w:tabs>
          <w:tab w:val="num" w:pos="5040"/>
        </w:tabs>
        <w:ind w:left="5040" w:hanging="360"/>
      </w:pPr>
      <w:rPr>
        <w:rFonts w:ascii="Courier New" w:hAnsi="Courier New" w:cs="Courier New" w:hint="default"/>
      </w:rPr>
    </w:lvl>
    <w:lvl w:ilvl="8" w:tplc="28D27396" w:tentative="1">
      <w:start w:val="1"/>
      <w:numFmt w:val="bullet"/>
      <w:lvlText w:val=""/>
      <w:lvlJc w:val="left"/>
      <w:pPr>
        <w:tabs>
          <w:tab w:val="num" w:pos="5760"/>
        </w:tabs>
        <w:ind w:left="5760" w:hanging="360"/>
      </w:pPr>
      <w:rPr>
        <w:rFonts w:ascii="Wingdings" w:hAnsi="Wingdings" w:hint="default"/>
      </w:rPr>
    </w:lvl>
  </w:abstractNum>
  <w:abstractNum w:abstractNumId="155" w15:restartNumberingAfterBreak="0">
    <w:nsid w:val="7A0E4EB3"/>
    <w:multiLevelType w:val="hybridMultilevel"/>
    <w:tmpl w:val="F0ACACEC"/>
    <w:lvl w:ilvl="0" w:tplc="A984A65E">
      <w:start w:val="1"/>
      <w:numFmt w:val="decimal"/>
      <w:lvlText w:val="%1."/>
      <w:lvlJc w:val="left"/>
      <w:pPr>
        <w:tabs>
          <w:tab w:val="num" w:pos="720"/>
        </w:tabs>
        <w:ind w:left="720" w:right="720" w:hanging="360"/>
      </w:pPr>
    </w:lvl>
    <w:lvl w:ilvl="1" w:tplc="E8C0B0E2" w:tentative="1">
      <w:start w:val="1"/>
      <w:numFmt w:val="lowerLetter"/>
      <w:lvlText w:val="%2."/>
      <w:lvlJc w:val="left"/>
      <w:pPr>
        <w:tabs>
          <w:tab w:val="num" w:pos="1440"/>
        </w:tabs>
        <w:ind w:left="1440" w:right="1440" w:hanging="360"/>
      </w:pPr>
    </w:lvl>
    <w:lvl w:ilvl="2" w:tplc="3C86586A" w:tentative="1">
      <w:start w:val="1"/>
      <w:numFmt w:val="lowerRoman"/>
      <w:lvlText w:val="%3."/>
      <w:lvlJc w:val="right"/>
      <w:pPr>
        <w:tabs>
          <w:tab w:val="num" w:pos="2160"/>
        </w:tabs>
        <w:ind w:left="2160" w:right="2160" w:hanging="180"/>
      </w:pPr>
    </w:lvl>
    <w:lvl w:ilvl="3" w:tplc="32123136" w:tentative="1">
      <w:start w:val="1"/>
      <w:numFmt w:val="decimal"/>
      <w:lvlText w:val="%4."/>
      <w:lvlJc w:val="left"/>
      <w:pPr>
        <w:tabs>
          <w:tab w:val="num" w:pos="2880"/>
        </w:tabs>
        <w:ind w:left="2880" w:right="2880" w:hanging="360"/>
      </w:pPr>
    </w:lvl>
    <w:lvl w:ilvl="4" w:tplc="2CEA7D52" w:tentative="1">
      <w:start w:val="1"/>
      <w:numFmt w:val="lowerLetter"/>
      <w:lvlText w:val="%5."/>
      <w:lvlJc w:val="left"/>
      <w:pPr>
        <w:tabs>
          <w:tab w:val="num" w:pos="3600"/>
        </w:tabs>
        <w:ind w:left="3600" w:right="3600" w:hanging="360"/>
      </w:pPr>
    </w:lvl>
    <w:lvl w:ilvl="5" w:tplc="328EDC96" w:tentative="1">
      <w:start w:val="1"/>
      <w:numFmt w:val="lowerRoman"/>
      <w:lvlText w:val="%6."/>
      <w:lvlJc w:val="right"/>
      <w:pPr>
        <w:tabs>
          <w:tab w:val="num" w:pos="4320"/>
        </w:tabs>
        <w:ind w:left="4320" w:right="4320" w:hanging="180"/>
      </w:pPr>
    </w:lvl>
    <w:lvl w:ilvl="6" w:tplc="FD7AE1B4" w:tentative="1">
      <w:start w:val="1"/>
      <w:numFmt w:val="decimal"/>
      <w:lvlText w:val="%7."/>
      <w:lvlJc w:val="left"/>
      <w:pPr>
        <w:tabs>
          <w:tab w:val="num" w:pos="5040"/>
        </w:tabs>
        <w:ind w:left="5040" w:right="5040" w:hanging="360"/>
      </w:pPr>
    </w:lvl>
    <w:lvl w:ilvl="7" w:tplc="7626FE80" w:tentative="1">
      <w:start w:val="1"/>
      <w:numFmt w:val="lowerLetter"/>
      <w:lvlText w:val="%8."/>
      <w:lvlJc w:val="left"/>
      <w:pPr>
        <w:tabs>
          <w:tab w:val="num" w:pos="5760"/>
        </w:tabs>
        <w:ind w:left="5760" w:right="5760" w:hanging="360"/>
      </w:pPr>
    </w:lvl>
    <w:lvl w:ilvl="8" w:tplc="0E869AB2" w:tentative="1">
      <w:start w:val="1"/>
      <w:numFmt w:val="lowerRoman"/>
      <w:lvlText w:val="%9."/>
      <w:lvlJc w:val="right"/>
      <w:pPr>
        <w:tabs>
          <w:tab w:val="num" w:pos="6480"/>
        </w:tabs>
        <w:ind w:left="6480" w:right="6480" w:hanging="180"/>
      </w:pPr>
    </w:lvl>
  </w:abstractNum>
  <w:abstractNum w:abstractNumId="156" w15:restartNumberingAfterBreak="0">
    <w:nsid w:val="7AD33679"/>
    <w:multiLevelType w:val="hybridMultilevel"/>
    <w:tmpl w:val="F8E29174"/>
    <w:lvl w:ilvl="0" w:tplc="4E4C4BAE">
      <w:start w:val="1"/>
      <w:numFmt w:val="decimal"/>
      <w:lvlText w:val="%1."/>
      <w:lvlJc w:val="left"/>
      <w:pPr>
        <w:ind w:left="720" w:hanging="360"/>
      </w:pPr>
      <w:rPr>
        <w:rFonts w:hint="default"/>
      </w:rPr>
    </w:lvl>
    <w:lvl w:ilvl="1" w:tplc="BE740FA0" w:tentative="1">
      <w:start w:val="1"/>
      <w:numFmt w:val="lowerLetter"/>
      <w:lvlText w:val="%2."/>
      <w:lvlJc w:val="left"/>
      <w:pPr>
        <w:ind w:left="1440" w:hanging="360"/>
      </w:pPr>
    </w:lvl>
    <w:lvl w:ilvl="2" w:tplc="F2FA193E" w:tentative="1">
      <w:start w:val="1"/>
      <w:numFmt w:val="lowerRoman"/>
      <w:lvlText w:val="%3."/>
      <w:lvlJc w:val="right"/>
      <w:pPr>
        <w:ind w:left="2160" w:hanging="180"/>
      </w:pPr>
    </w:lvl>
    <w:lvl w:ilvl="3" w:tplc="C3589D7A" w:tentative="1">
      <w:start w:val="1"/>
      <w:numFmt w:val="decimal"/>
      <w:lvlText w:val="%4."/>
      <w:lvlJc w:val="left"/>
      <w:pPr>
        <w:ind w:left="2880" w:hanging="360"/>
      </w:pPr>
    </w:lvl>
    <w:lvl w:ilvl="4" w:tplc="F4504AB4" w:tentative="1">
      <w:start w:val="1"/>
      <w:numFmt w:val="lowerLetter"/>
      <w:lvlText w:val="%5."/>
      <w:lvlJc w:val="left"/>
      <w:pPr>
        <w:ind w:left="3600" w:hanging="360"/>
      </w:pPr>
    </w:lvl>
    <w:lvl w:ilvl="5" w:tplc="2BA60DFC" w:tentative="1">
      <w:start w:val="1"/>
      <w:numFmt w:val="lowerRoman"/>
      <w:lvlText w:val="%6."/>
      <w:lvlJc w:val="right"/>
      <w:pPr>
        <w:ind w:left="4320" w:hanging="180"/>
      </w:pPr>
    </w:lvl>
    <w:lvl w:ilvl="6" w:tplc="FE6E53FA" w:tentative="1">
      <w:start w:val="1"/>
      <w:numFmt w:val="decimal"/>
      <w:lvlText w:val="%7."/>
      <w:lvlJc w:val="left"/>
      <w:pPr>
        <w:ind w:left="5040" w:hanging="360"/>
      </w:pPr>
    </w:lvl>
    <w:lvl w:ilvl="7" w:tplc="2B6C38DA" w:tentative="1">
      <w:start w:val="1"/>
      <w:numFmt w:val="lowerLetter"/>
      <w:lvlText w:val="%8."/>
      <w:lvlJc w:val="left"/>
      <w:pPr>
        <w:ind w:left="5760" w:hanging="360"/>
      </w:pPr>
    </w:lvl>
    <w:lvl w:ilvl="8" w:tplc="756E928A" w:tentative="1">
      <w:start w:val="1"/>
      <w:numFmt w:val="lowerRoman"/>
      <w:lvlText w:val="%9."/>
      <w:lvlJc w:val="right"/>
      <w:pPr>
        <w:ind w:left="6480" w:hanging="180"/>
      </w:pPr>
    </w:lvl>
  </w:abstractNum>
  <w:abstractNum w:abstractNumId="157" w15:restartNumberingAfterBreak="0">
    <w:nsid w:val="7B971E30"/>
    <w:multiLevelType w:val="hybridMultilevel"/>
    <w:tmpl w:val="A0F45EB4"/>
    <w:lvl w:ilvl="0" w:tplc="B254BFD2">
      <w:start w:val="1"/>
      <w:numFmt w:val="decimal"/>
      <w:lvlText w:val="%1."/>
      <w:lvlJc w:val="left"/>
      <w:pPr>
        <w:ind w:left="720" w:hanging="360"/>
      </w:pPr>
      <w:rPr>
        <w:rFonts w:hint="default"/>
      </w:rPr>
    </w:lvl>
    <w:lvl w:ilvl="1" w:tplc="5748C87A" w:tentative="1">
      <w:start w:val="1"/>
      <w:numFmt w:val="lowerLetter"/>
      <w:lvlText w:val="%2."/>
      <w:lvlJc w:val="left"/>
      <w:pPr>
        <w:ind w:left="1440" w:hanging="360"/>
      </w:pPr>
    </w:lvl>
    <w:lvl w:ilvl="2" w:tplc="7A28B04E" w:tentative="1">
      <w:start w:val="1"/>
      <w:numFmt w:val="lowerRoman"/>
      <w:lvlText w:val="%3."/>
      <w:lvlJc w:val="right"/>
      <w:pPr>
        <w:ind w:left="2160" w:hanging="180"/>
      </w:pPr>
    </w:lvl>
    <w:lvl w:ilvl="3" w:tplc="46409C48" w:tentative="1">
      <w:start w:val="1"/>
      <w:numFmt w:val="decimal"/>
      <w:lvlText w:val="%4."/>
      <w:lvlJc w:val="left"/>
      <w:pPr>
        <w:ind w:left="2880" w:hanging="360"/>
      </w:pPr>
    </w:lvl>
    <w:lvl w:ilvl="4" w:tplc="E4D2E576" w:tentative="1">
      <w:start w:val="1"/>
      <w:numFmt w:val="lowerLetter"/>
      <w:lvlText w:val="%5."/>
      <w:lvlJc w:val="left"/>
      <w:pPr>
        <w:ind w:left="3600" w:hanging="360"/>
      </w:pPr>
    </w:lvl>
    <w:lvl w:ilvl="5" w:tplc="96B2D386" w:tentative="1">
      <w:start w:val="1"/>
      <w:numFmt w:val="lowerRoman"/>
      <w:lvlText w:val="%6."/>
      <w:lvlJc w:val="right"/>
      <w:pPr>
        <w:ind w:left="4320" w:hanging="180"/>
      </w:pPr>
    </w:lvl>
    <w:lvl w:ilvl="6" w:tplc="7C6232E4" w:tentative="1">
      <w:start w:val="1"/>
      <w:numFmt w:val="decimal"/>
      <w:lvlText w:val="%7."/>
      <w:lvlJc w:val="left"/>
      <w:pPr>
        <w:ind w:left="5040" w:hanging="360"/>
      </w:pPr>
    </w:lvl>
    <w:lvl w:ilvl="7" w:tplc="A8BA8FCA" w:tentative="1">
      <w:start w:val="1"/>
      <w:numFmt w:val="lowerLetter"/>
      <w:lvlText w:val="%8."/>
      <w:lvlJc w:val="left"/>
      <w:pPr>
        <w:ind w:left="5760" w:hanging="360"/>
      </w:pPr>
    </w:lvl>
    <w:lvl w:ilvl="8" w:tplc="B93E1AB2" w:tentative="1">
      <w:start w:val="1"/>
      <w:numFmt w:val="lowerRoman"/>
      <w:lvlText w:val="%9."/>
      <w:lvlJc w:val="right"/>
      <w:pPr>
        <w:ind w:left="6480" w:hanging="180"/>
      </w:pPr>
    </w:lvl>
  </w:abstractNum>
  <w:abstractNum w:abstractNumId="158" w15:restartNumberingAfterBreak="0">
    <w:nsid w:val="7C5812D8"/>
    <w:multiLevelType w:val="hybridMultilevel"/>
    <w:tmpl w:val="95BCBBCA"/>
    <w:lvl w:ilvl="0" w:tplc="A7FE2E40">
      <w:start w:val="1"/>
      <w:numFmt w:val="decimal"/>
      <w:lvlText w:val="%1."/>
      <w:lvlJc w:val="left"/>
      <w:pPr>
        <w:ind w:left="720" w:hanging="360"/>
      </w:pPr>
      <w:rPr>
        <w:rFonts w:hint="default"/>
      </w:rPr>
    </w:lvl>
    <w:lvl w:ilvl="1" w:tplc="D0862176" w:tentative="1">
      <w:start w:val="1"/>
      <w:numFmt w:val="lowerLetter"/>
      <w:lvlText w:val="%2."/>
      <w:lvlJc w:val="left"/>
      <w:pPr>
        <w:ind w:left="1440" w:hanging="360"/>
      </w:pPr>
    </w:lvl>
    <w:lvl w:ilvl="2" w:tplc="F66082EA" w:tentative="1">
      <w:start w:val="1"/>
      <w:numFmt w:val="lowerRoman"/>
      <w:lvlText w:val="%3."/>
      <w:lvlJc w:val="right"/>
      <w:pPr>
        <w:ind w:left="2160" w:hanging="180"/>
      </w:pPr>
    </w:lvl>
    <w:lvl w:ilvl="3" w:tplc="AA8AFEAE" w:tentative="1">
      <w:start w:val="1"/>
      <w:numFmt w:val="decimal"/>
      <w:lvlText w:val="%4."/>
      <w:lvlJc w:val="left"/>
      <w:pPr>
        <w:ind w:left="2880" w:hanging="360"/>
      </w:pPr>
    </w:lvl>
    <w:lvl w:ilvl="4" w:tplc="0F6E40E4" w:tentative="1">
      <w:start w:val="1"/>
      <w:numFmt w:val="lowerLetter"/>
      <w:lvlText w:val="%5."/>
      <w:lvlJc w:val="left"/>
      <w:pPr>
        <w:ind w:left="3600" w:hanging="360"/>
      </w:pPr>
    </w:lvl>
    <w:lvl w:ilvl="5" w:tplc="F85EF60A" w:tentative="1">
      <w:start w:val="1"/>
      <w:numFmt w:val="lowerRoman"/>
      <w:lvlText w:val="%6."/>
      <w:lvlJc w:val="right"/>
      <w:pPr>
        <w:ind w:left="4320" w:hanging="180"/>
      </w:pPr>
    </w:lvl>
    <w:lvl w:ilvl="6" w:tplc="A314E654" w:tentative="1">
      <w:start w:val="1"/>
      <w:numFmt w:val="decimal"/>
      <w:lvlText w:val="%7."/>
      <w:lvlJc w:val="left"/>
      <w:pPr>
        <w:ind w:left="5040" w:hanging="360"/>
      </w:pPr>
    </w:lvl>
    <w:lvl w:ilvl="7" w:tplc="E5462FC6" w:tentative="1">
      <w:start w:val="1"/>
      <w:numFmt w:val="lowerLetter"/>
      <w:lvlText w:val="%8."/>
      <w:lvlJc w:val="left"/>
      <w:pPr>
        <w:ind w:left="5760" w:hanging="360"/>
      </w:pPr>
    </w:lvl>
    <w:lvl w:ilvl="8" w:tplc="21984ADA" w:tentative="1">
      <w:start w:val="1"/>
      <w:numFmt w:val="lowerRoman"/>
      <w:lvlText w:val="%9."/>
      <w:lvlJc w:val="right"/>
      <w:pPr>
        <w:ind w:left="6480" w:hanging="180"/>
      </w:pPr>
    </w:lvl>
  </w:abstractNum>
  <w:abstractNum w:abstractNumId="15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0" w15:restartNumberingAfterBreak="0">
    <w:nsid w:val="7DF31B78"/>
    <w:multiLevelType w:val="hybridMultilevel"/>
    <w:tmpl w:val="883A8ADE"/>
    <w:lvl w:ilvl="0" w:tplc="0D4691E2">
      <w:start w:val="1"/>
      <w:numFmt w:val="decimal"/>
      <w:lvlText w:val="%1."/>
      <w:lvlJc w:val="left"/>
      <w:pPr>
        <w:ind w:left="720" w:hanging="360"/>
      </w:pPr>
      <w:rPr>
        <w:rFonts w:hint="default"/>
      </w:rPr>
    </w:lvl>
    <w:lvl w:ilvl="1" w:tplc="2FE6E816" w:tentative="1">
      <w:start w:val="1"/>
      <w:numFmt w:val="lowerLetter"/>
      <w:lvlText w:val="%2."/>
      <w:lvlJc w:val="left"/>
      <w:pPr>
        <w:ind w:left="1440" w:hanging="360"/>
      </w:pPr>
    </w:lvl>
    <w:lvl w:ilvl="2" w:tplc="44B2DA62" w:tentative="1">
      <w:start w:val="1"/>
      <w:numFmt w:val="lowerRoman"/>
      <w:lvlText w:val="%3."/>
      <w:lvlJc w:val="right"/>
      <w:pPr>
        <w:ind w:left="2160" w:hanging="180"/>
      </w:pPr>
    </w:lvl>
    <w:lvl w:ilvl="3" w:tplc="7B3E6046" w:tentative="1">
      <w:start w:val="1"/>
      <w:numFmt w:val="decimal"/>
      <w:lvlText w:val="%4."/>
      <w:lvlJc w:val="left"/>
      <w:pPr>
        <w:ind w:left="2880" w:hanging="360"/>
      </w:pPr>
    </w:lvl>
    <w:lvl w:ilvl="4" w:tplc="DF404DE8" w:tentative="1">
      <w:start w:val="1"/>
      <w:numFmt w:val="lowerLetter"/>
      <w:lvlText w:val="%5."/>
      <w:lvlJc w:val="left"/>
      <w:pPr>
        <w:ind w:left="3600" w:hanging="360"/>
      </w:pPr>
    </w:lvl>
    <w:lvl w:ilvl="5" w:tplc="1EDE8086" w:tentative="1">
      <w:start w:val="1"/>
      <w:numFmt w:val="lowerRoman"/>
      <w:lvlText w:val="%6."/>
      <w:lvlJc w:val="right"/>
      <w:pPr>
        <w:ind w:left="4320" w:hanging="180"/>
      </w:pPr>
    </w:lvl>
    <w:lvl w:ilvl="6" w:tplc="04F2F258" w:tentative="1">
      <w:start w:val="1"/>
      <w:numFmt w:val="decimal"/>
      <w:lvlText w:val="%7."/>
      <w:lvlJc w:val="left"/>
      <w:pPr>
        <w:ind w:left="5040" w:hanging="360"/>
      </w:pPr>
    </w:lvl>
    <w:lvl w:ilvl="7" w:tplc="9B464354" w:tentative="1">
      <w:start w:val="1"/>
      <w:numFmt w:val="lowerLetter"/>
      <w:lvlText w:val="%8."/>
      <w:lvlJc w:val="left"/>
      <w:pPr>
        <w:ind w:left="5760" w:hanging="360"/>
      </w:pPr>
    </w:lvl>
    <w:lvl w:ilvl="8" w:tplc="75409130" w:tentative="1">
      <w:start w:val="1"/>
      <w:numFmt w:val="lowerRoman"/>
      <w:lvlText w:val="%9."/>
      <w:lvlJc w:val="right"/>
      <w:pPr>
        <w:ind w:left="6480" w:hanging="180"/>
      </w:pPr>
    </w:lvl>
  </w:abstractNum>
  <w:abstractNum w:abstractNumId="161" w15:restartNumberingAfterBreak="0">
    <w:nsid w:val="7DFC02D5"/>
    <w:multiLevelType w:val="hybridMultilevel"/>
    <w:tmpl w:val="13363E70"/>
    <w:lvl w:ilvl="0" w:tplc="DEC480BC">
      <w:start w:val="1"/>
      <w:numFmt w:val="decimal"/>
      <w:lvlText w:val="%1."/>
      <w:lvlJc w:val="left"/>
      <w:pPr>
        <w:ind w:left="720" w:hanging="360"/>
      </w:pPr>
      <w:rPr>
        <w:rFonts w:hint="default"/>
      </w:rPr>
    </w:lvl>
    <w:lvl w:ilvl="1" w:tplc="1D4EB1FE" w:tentative="1">
      <w:start w:val="1"/>
      <w:numFmt w:val="lowerLetter"/>
      <w:lvlText w:val="%2."/>
      <w:lvlJc w:val="left"/>
      <w:pPr>
        <w:ind w:left="1440" w:hanging="360"/>
      </w:pPr>
    </w:lvl>
    <w:lvl w:ilvl="2" w:tplc="E898BD80" w:tentative="1">
      <w:start w:val="1"/>
      <w:numFmt w:val="lowerRoman"/>
      <w:lvlText w:val="%3."/>
      <w:lvlJc w:val="right"/>
      <w:pPr>
        <w:ind w:left="2160" w:hanging="180"/>
      </w:pPr>
    </w:lvl>
    <w:lvl w:ilvl="3" w:tplc="80DACD66" w:tentative="1">
      <w:start w:val="1"/>
      <w:numFmt w:val="decimal"/>
      <w:lvlText w:val="%4."/>
      <w:lvlJc w:val="left"/>
      <w:pPr>
        <w:ind w:left="2880" w:hanging="360"/>
      </w:pPr>
    </w:lvl>
    <w:lvl w:ilvl="4" w:tplc="8218586C" w:tentative="1">
      <w:start w:val="1"/>
      <w:numFmt w:val="lowerLetter"/>
      <w:lvlText w:val="%5."/>
      <w:lvlJc w:val="left"/>
      <w:pPr>
        <w:ind w:left="3600" w:hanging="360"/>
      </w:pPr>
    </w:lvl>
    <w:lvl w:ilvl="5" w:tplc="A24A6216" w:tentative="1">
      <w:start w:val="1"/>
      <w:numFmt w:val="lowerRoman"/>
      <w:lvlText w:val="%6."/>
      <w:lvlJc w:val="right"/>
      <w:pPr>
        <w:ind w:left="4320" w:hanging="180"/>
      </w:pPr>
    </w:lvl>
    <w:lvl w:ilvl="6" w:tplc="4DDA243E" w:tentative="1">
      <w:start w:val="1"/>
      <w:numFmt w:val="decimal"/>
      <w:lvlText w:val="%7."/>
      <w:lvlJc w:val="left"/>
      <w:pPr>
        <w:ind w:left="5040" w:hanging="360"/>
      </w:pPr>
    </w:lvl>
    <w:lvl w:ilvl="7" w:tplc="D4B2338C" w:tentative="1">
      <w:start w:val="1"/>
      <w:numFmt w:val="lowerLetter"/>
      <w:lvlText w:val="%8."/>
      <w:lvlJc w:val="left"/>
      <w:pPr>
        <w:ind w:left="5760" w:hanging="360"/>
      </w:pPr>
    </w:lvl>
    <w:lvl w:ilvl="8" w:tplc="DE286474" w:tentative="1">
      <w:start w:val="1"/>
      <w:numFmt w:val="lowerRoman"/>
      <w:lvlText w:val="%9."/>
      <w:lvlJc w:val="right"/>
      <w:pPr>
        <w:ind w:left="6480" w:hanging="180"/>
      </w:pPr>
    </w:lvl>
  </w:abstractNum>
  <w:abstractNum w:abstractNumId="162" w15:restartNumberingAfterBreak="0">
    <w:nsid w:val="7E4907CE"/>
    <w:multiLevelType w:val="hybridMultilevel"/>
    <w:tmpl w:val="BDDA075E"/>
    <w:lvl w:ilvl="0" w:tplc="B642B93C">
      <w:start w:val="1"/>
      <w:numFmt w:val="hebrew1"/>
      <w:lvlText w:val="%1."/>
      <w:lvlJc w:val="center"/>
      <w:pPr>
        <w:ind w:left="1710" w:hanging="360"/>
      </w:pPr>
    </w:lvl>
    <w:lvl w:ilvl="1" w:tplc="B6F8BDA2" w:tentative="1">
      <w:start w:val="1"/>
      <w:numFmt w:val="lowerLetter"/>
      <w:lvlText w:val="%2."/>
      <w:lvlJc w:val="left"/>
      <w:pPr>
        <w:ind w:left="2430" w:hanging="360"/>
      </w:pPr>
    </w:lvl>
    <w:lvl w:ilvl="2" w:tplc="9DFAEC12" w:tentative="1">
      <w:start w:val="1"/>
      <w:numFmt w:val="lowerRoman"/>
      <w:lvlText w:val="%3."/>
      <w:lvlJc w:val="right"/>
      <w:pPr>
        <w:ind w:left="3150" w:hanging="180"/>
      </w:pPr>
    </w:lvl>
    <w:lvl w:ilvl="3" w:tplc="EBE0ADA2" w:tentative="1">
      <w:start w:val="1"/>
      <w:numFmt w:val="decimal"/>
      <w:lvlText w:val="%4."/>
      <w:lvlJc w:val="left"/>
      <w:pPr>
        <w:ind w:left="3870" w:hanging="360"/>
      </w:pPr>
    </w:lvl>
    <w:lvl w:ilvl="4" w:tplc="8B745F66" w:tentative="1">
      <w:start w:val="1"/>
      <w:numFmt w:val="lowerLetter"/>
      <w:lvlText w:val="%5."/>
      <w:lvlJc w:val="left"/>
      <w:pPr>
        <w:ind w:left="4590" w:hanging="360"/>
      </w:pPr>
    </w:lvl>
    <w:lvl w:ilvl="5" w:tplc="585C3182" w:tentative="1">
      <w:start w:val="1"/>
      <w:numFmt w:val="lowerRoman"/>
      <w:lvlText w:val="%6."/>
      <w:lvlJc w:val="right"/>
      <w:pPr>
        <w:ind w:left="5310" w:hanging="180"/>
      </w:pPr>
    </w:lvl>
    <w:lvl w:ilvl="6" w:tplc="D88C1224" w:tentative="1">
      <w:start w:val="1"/>
      <w:numFmt w:val="decimal"/>
      <w:lvlText w:val="%7."/>
      <w:lvlJc w:val="left"/>
      <w:pPr>
        <w:ind w:left="6030" w:hanging="360"/>
      </w:pPr>
    </w:lvl>
    <w:lvl w:ilvl="7" w:tplc="5B1839E2" w:tentative="1">
      <w:start w:val="1"/>
      <w:numFmt w:val="lowerLetter"/>
      <w:lvlText w:val="%8."/>
      <w:lvlJc w:val="left"/>
      <w:pPr>
        <w:ind w:left="6750" w:hanging="360"/>
      </w:pPr>
    </w:lvl>
    <w:lvl w:ilvl="8" w:tplc="EB942956" w:tentative="1">
      <w:start w:val="1"/>
      <w:numFmt w:val="lowerRoman"/>
      <w:lvlText w:val="%9."/>
      <w:lvlJc w:val="right"/>
      <w:pPr>
        <w:ind w:left="7470" w:hanging="180"/>
      </w:pPr>
    </w:lvl>
  </w:abstractNum>
  <w:abstractNum w:abstractNumId="16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4"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0"/>
  </w:num>
  <w:num w:numId="2">
    <w:abstractNumId w:val="30"/>
  </w:num>
  <w:num w:numId="3">
    <w:abstractNumId w:val="0"/>
  </w:num>
  <w:num w:numId="4">
    <w:abstractNumId w:val="90"/>
  </w:num>
  <w:num w:numId="5">
    <w:abstractNumId w:val="1"/>
  </w:num>
  <w:num w:numId="6">
    <w:abstractNumId w:val="127"/>
  </w:num>
  <w:num w:numId="7">
    <w:abstractNumId w:val="61"/>
  </w:num>
  <w:num w:numId="8">
    <w:abstractNumId w:val="39"/>
  </w:num>
  <w:num w:numId="9">
    <w:abstractNumId w:val="108"/>
  </w:num>
  <w:num w:numId="10">
    <w:abstractNumId w:val="148"/>
  </w:num>
  <w:num w:numId="11">
    <w:abstractNumId w:val="57"/>
  </w:num>
  <w:num w:numId="12">
    <w:abstractNumId w:val="2"/>
  </w:num>
  <w:num w:numId="13">
    <w:abstractNumId w:val="36"/>
  </w:num>
  <w:num w:numId="14">
    <w:abstractNumId w:val="46"/>
  </w:num>
  <w:num w:numId="15">
    <w:abstractNumId w:val="113"/>
  </w:num>
  <w:num w:numId="16">
    <w:abstractNumId w:val="26"/>
  </w:num>
  <w:num w:numId="17">
    <w:abstractNumId w:val="92"/>
  </w:num>
  <w:num w:numId="18">
    <w:abstractNumId w:val="41"/>
  </w:num>
  <w:num w:numId="19">
    <w:abstractNumId w:val="75"/>
  </w:num>
  <w:num w:numId="20">
    <w:abstractNumId w:val="119"/>
  </w:num>
  <w:num w:numId="21">
    <w:abstractNumId w:val="72"/>
  </w:num>
  <w:num w:numId="22">
    <w:abstractNumId w:val="132"/>
  </w:num>
  <w:num w:numId="23">
    <w:abstractNumId w:val="5"/>
  </w:num>
  <w:num w:numId="24">
    <w:abstractNumId w:val="13"/>
  </w:num>
  <w:num w:numId="25">
    <w:abstractNumId w:val="69"/>
  </w:num>
  <w:num w:numId="26">
    <w:abstractNumId w:val="144"/>
  </w:num>
  <w:num w:numId="27">
    <w:abstractNumId w:val="128"/>
  </w:num>
  <w:num w:numId="28">
    <w:abstractNumId w:val="37"/>
  </w:num>
  <w:num w:numId="29">
    <w:abstractNumId w:val="118"/>
  </w:num>
  <w:num w:numId="30">
    <w:abstractNumId w:val="47"/>
  </w:num>
  <w:num w:numId="31">
    <w:abstractNumId w:val="59"/>
  </w:num>
  <w:num w:numId="32">
    <w:abstractNumId w:val="35"/>
  </w:num>
  <w:num w:numId="33">
    <w:abstractNumId w:val="112"/>
  </w:num>
  <w:num w:numId="34">
    <w:abstractNumId w:val="124"/>
  </w:num>
  <w:num w:numId="35">
    <w:abstractNumId w:val="76"/>
  </w:num>
  <w:num w:numId="36">
    <w:abstractNumId w:val="34"/>
  </w:num>
  <w:num w:numId="37">
    <w:abstractNumId w:val="91"/>
  </w:num>
  <w:num w:numId="38">
    <w:abstractNumId w:val="62"/>
  </w:num>
  <w:num w:numId="39">
    <w:abstractNumId w:val="153"/>
  </w:num>
  <w:num w:numId="40">
    <w:abstractNumId w:val="152"/>
  </w:num>
  <w:num w:numId="41">
    <w:abstractNumId w:val="140"/>
  </w:num>
  <w:num w:numId="42">
    <w:abstractNumId w:val="85"/>
  </w:num>
  <w:num w:numId="43">
    <w:abstractNumId w:val="159"/>
  </w:num>
  <w:num w:numId="44">
    <w:abstractNumId w:val="137"/>
  </w:num>
  <w:num w:numId="45">
    <w:abstractNumId w:val="19"/>
  </w:num>
  <w:num w:numId="46">
    <w:abstractNumId w:val="71"/>
  </w:num>
  <w:num w:numId="47">
    <w:abstractNumId w:val="20"/>
  </w:num>
  <w:num w:numId="48">
    <w:abstractNumId w:val="78"/>
  </w:num>
  <w:num w:numId="49">
    <w:abstractNumId w:val="9"/>
  </w:num>
  <w:num w:numId="50">
    <w:abstractNumId w:val="149"/>
  </w:num>
  <w:num w:numId="51">
    <w:abstractNumId w:val="63"/>
  </w:num>
  <w:num w:numId="52">
    <w:abstractNumId w:val="126"/>
  </w:num>
  <w:num w:numId="53">
    <w:abstractNumId w:val="131"/>
  </w:num>
  <w:num w:numId="54">
    <w:abstractNumId w:val="6"/>
  </w:num>
  <w:num w:numId="55">
    <w:abstractNumId w:val="70"/>
  </w:num>
  <w:num w:numId="56">
    <w:abstractNumId w:val="4"/>
  </w:num>
  <w:num w:numId="57">
    <w:abstractNumId w:val="14"/>
  </w:num>
  <w:num w:numId="58">
    <w:abstractNumId w:val="150"/>
  </w:num>
  <w:num w:numId="59">
    <w:abstractNumId w:val="141"/>
  </w:num>
  <w:num w:numId="60">
    <w:abstractNumId w:val="151"/>
  </w:num>
  <w:num w:numId="61">
    <w:abstractNumId w:val="45"/>
  </w:num>
  <w:num w:numId="62">
    <w:abstractNumId w:val="51"/>
  </w:num>
  <w:num w:numId="63">
    <w:abstractNumId w:val="74"/>
  </w:num>
  <w:num w:numId="64">
    <w:abstractNumId w:val="8"/>
  </w:num>
  <w:num w:numId="65">
    <w:abstractNumId w:val="40"/>
  </w:num>
  <w:num w:numId="66">
    <w:abstractNumId w:val="21"/>
  </w:num>
  <w:num w:numId="67">
    <w:abstractNumId w:val="111"/>
  </w:num>
  <w:num w:numId="68">
    <w:abstractNumId w:val="80"/>
  </w:num>
  <w:num w:numId="69">
    <w:abstractNumId w:val="154"/>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3"/>
  </w:num>
  <w:num w:numId="72">
    <w:abstractNumId w:val="55"/>
  </w:num>
  <w:num w:numId="73">
    <w:abstractNumId w:val="134"/>
  </w:num>
  <w:num w:numId="74">
    <w:abstractNumId w:val="102"/>
  </w:num>
  <w:num w:numId="75">
    <w:abstractNumId w:val="94"/>
  </w:num>
  <w:num w:numId="76">
    <w:abstractNumId w:val="25"/>
  </w:num>
  <w:num w:numId="77">
    <w:abstractNumId w:val="56"/>
  </w:num>
  <w:num w:numId="78">
    <w:abstractNumId w:val="15"/>
  </w:num>
  <w:num w:numId="79">
    <w:abstractNumId w:val="101"/>
  </w:num>
  <w:num w:numId="80">
    <w:abstractNumId w:val="106"/>
  </w:num>
  <w:num w:numId="81">
    <w:abstractNumId w:val="32"/>
  </w:num>
  <w:num w:numId="82">
    <w:abstractNumId w:val="89"/>
  </w:num>
  <w:num w:numId="83">
    <w:abstractNumId w:val="82"/>
  </w:num>
  <w:num w:numId="84">
    <w:abstractNumId w:val="117"/>
  </w:num>
  <w:num w:numId="85">
    <w:abstractNumId w:val="54"/>
  </w:num>
  <w:num w:numId="86">
    <w:abstractNumId w:val="48"/>
  </w:num>
  <w:num w:numId="87">
    <w:abstractNumId w:val="16"/>
  </w:num>
  <w:num w:numId="88">
    <w:abstractNumId w:val="136"/>
  </w:num>
  <w:num w:numId="89">
    <w:abstractNumId w:val="31"/>
  </w:num>
  <w:num w:numId="90">
    <w:abstractNumId w:val="156"/>
  </w:num>
  <w:num w:numId="91">
    <w:abstractNumId w:val="104"/>
  </w:num>
  <w:num w:numId="92">
    <w:abstractNumId w:val="81"/>
  </w:num>
  <w:num w:numId="93">
    <w:abstractNumId w:val="77"/>
  </w:num>
  <w:num w:numId="94">
    <w:abstractNumId w:val="43"/>
  </w:num>
  <w:num w:numId="95">
    <w:abstractNumId w:val="161"/>
  </w:num>
  <w:num w:numId="96">
    <w:abstractNumId w:val="107"/>
  </w:num>
  <w:num w:numId="97">
    <w:abstractNumId w:val="139"/>
  </w:num>
  <w:num w:numId="98">
    <w:abstractNumId w:val="147"/>
  </w:num>
  <w:num w:numId="99">
    <w:abstractNumId w:val="121"/>
  </w:num>
  <w:num w:numId="100">
    <w:abstractNumId w:val="135"/>
  </w:num>
  <w:num w:numId="101">
    <w:abstractNumId w:val="66"/>
  </w:num>
  <w:num w:numId="102">
    <w:abstractNumId w:val="50"/>
  </w:num>
  <w:num w:numId="103">
    <w:abstractNumId w:val="158"/>
  </w:num>
  <w:num w:numId="104">
    <w:abstractNumId w:val="7"/>
  </w:num>
  <w:num w:numId="105">
    <w:abstractNumId w:val="86"/>
  </w:num>
  <w:num w:numId="106">
    <w:abstractNumId w:val="99"/>
  </w:num>
  <w:num w:numId="107">
    <w:abstractNumId w:val="87"/>
  </w:num>
  <w:num w:numId="108">
    <w:abstractNumId w:val="125"/>
  </w:num>
  <w:num w:numId="109">
    <w:abstractNumId w:val="17"/>
  </w:num>
  <w:num w:numId="110">
    <w:abstractNumId w:val="96"/>
  </w:num>
  <w:num w:numId="111">
    <w:abstractNumId w:val="63"/>
  </w:num>
  <w:num w:numId="112">
    <w:abstractNumId w:val="22"/>
  </w:num>
  <w:num w:numId="113">
    <w:abstractNumId w:val="67"/>
  </w:num>
  <w:num w:numId="114">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4"/>
  </w:num>
  <w:num w:numId="116">
    <w:abstractNumId w:val="23"/>
  </w:num>
  <w:num w:numId="117">
    <w:abstractNumId w:val="138"/>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8"/>
  </w:num>
  <w:num w:numId="120">
    <w:abstractNumId w:val="49"/>
  </w:num>
  <w:num w:numId="121">
    <w:abstractNumId w:val="28"/>
  </w:num>
  <w:num w:numId="122">
    <w:abstractNumId w:val="146"/>
  </w:num>
  <w:num w:numId="123">
    <w:abstractNumId w:val="109"/>
  </w:num>
  <w:num w:numId="124">
    <w:abstractNumId w:val="29"/>
  </w:num>
  <w:num w:numId="125">
    <w:abstractNumId w:val="83"/>
  </w:num>
  <w:num w:numId="126">
    <w:abstractNumId w:val="64"/>
  </w:num>
  <w:num w:numId="127">
    <w:abstractNumId w:val="162"/>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3"/>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97"/>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23"/>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8"/>
  </w:num>
  <w:num w:numId="162">
    <w:abstractNumId w:val="84"/>
  </w:num>
  <w:num w:numId="163">
    <w:abstractNumId w:val="157"/>
  </w:num>
  <w:num w:numId="164">
    <w:abstractNumId w:val="63"/>
  </w:num>
  <w:num w:numId="165">
    <w:abstractNumId w:val="63"/>
  </w:num>
  <w:num w:numId="166">
    <w:abstractNumId w:val="63"/>
  </w:num>
  <w:num w:numId="167">
    <w:abstractNumId w:val="12"/>
  </w:num>
  <w:num w:numId="168">
    <w:abstractNumId w:val="160"/>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2"/>
  </w:num>
  <w:num w:numId="184">
    <w:abstractNumId w:val="63"/>
  </w:num>
  <w:num w:numId="185">
    <w:abstractNumId w:val="130"/>
  </w:num>
  <w:num w:numId="186">
    <w:abstractNumId w:val="65"/>
  </w:num>
  <w:num w:numId="187">
    <w:abstractNumId w:val="122"/>
  </w:num>
  <w:num w:numId="188">
    <w:abstractNumId w:val="24"/>
  </w:num>
  <w:num w:numId="189">
    <w:abstractNumId w:val="63"/>
  </w:num>
  <w:num w:numId="190">
    <w:abstractNumId w:val="63"/>
  </w:num>
  <w:num w:numId="191">
    <w:abstractNumId w:val="133"/>
  </w:num>
  <w:num w:numId="192">
    <w:abstractNumId w:val="38"/>
  </w:num>
  <w:num w:numId="193">
    <w:abstractNumId w:val="63"/>
  </w:num>
  <w:num w:numId="194">
    <w:abstractNumId w:val="103"/>
  </w:num>
  <w:num w:numId="195">
    <w:abstractNumId w:val="21"/>
  </w:num>
  <w:num w:numId="196">
    <w:abstractNumId w:val="21"/>
  </w:num>
  <w:num w:numId="197">
    <w:abstractNumId w:val="115"/>
  </w:num>
  <w:num w:numId="198">
    <w:abstractNumId w:val="52"/>
  </w:num>
  <w:num w:numId="199">
    <w:abstractNumId w:val="58"/>
  </w:num>
  <w:num w:numId="200">
    <w:abstractNumId w:val="116"/>
  </w:num>
  <w:num w:numId="201">
    <w:abstractNumId w:val="105"/>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43"/>
  </w:num>
  <w:num w:numId="205">
    <w:abstractNumId w:val="21"/>
  </w:num>
  <w:num w:numId="206">
    <w:abstractNumId w:val="21"/>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10"/>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3"/>
  </w:num>
  <w:num w:numId="237">
    <w:abstractNumId w:val="100"/>
  </w:num>
  <w:num w:numId="238">
    <w:abstractNumId w:val="120"/>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8"/>
  </w:num>
  <w:num w:numId="2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5"/>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165"/>
  </w:num>
  <w:num w:numId="257">
    <w:abstractNumId w:val="166"/>
  </w:num>
  <w:num w:numId="258">
    <w:abstractNumId w:val="167"/>
  </w:num>
  <w:num w:numId="259">
    <w:abstractNumId w:val="168"/>
  </w:num>
  <w:num w:numId="260">
    <w:abstractNumId w:val="169"/>
  </w:num>
  <w:num w:numId="261">
    <w:abstractNumId w:val="170"/>
  </w:num>
  <w:num w:numId="262">
    <w:abstractNumId w:val="171"/>
  </w:num>
  <w:num w:numId="263">
    <w:abstractNumId w:val="145"/>
  </w:num>
  <w:num w:numId="264">
    <w:abstractNumId w:val="142"/>
  </w:num>
  <w:num w:numId="265">
    <w:abstractNumId w:val="68"/>
  </w:num>
  <w:num w:numId="266">
    <w:abstractNumId w:val="63"/>
  </w:num>
  <w:num w:numId="267">
    <w:abstractNumId w:val="63"/>
  </w:num>
  <w:num w:numId="268">
    <w:abstractNumId w:val="63"/>
  </w:num>
  <w:num w:numId="269">
    <w:abstractNumId w:val="63"/>
  </w:num>
  <w:num w:numId="270">
    <w:abstractNumId w:val="3"/>
  </w:num>
  <w:num w:numId="271">
    <w:abstractNumId w:val="63"/>
  </w:num>
  <w:num w:numId="272">
    <w:abstractNumId w:val="63"/>
  </w:num>
  <w:num w:numId="273">
    <w:abstractNumId w:val="63"/>
  </w:num>
  <w:num w:numId="274">
    <w:abstractNumId w:val="155"/>
  </w:num>
  <w:num w:numId="275">
    <w:abstractNumId w:val="63"/>
  </w:num>
  <w:num w:numId="276">
    <w:abstractNumId w:val="53"/>
  </w:num>
  <w:num w:numId="277">
    <w:abstractNumId w:val="60"/>
  </w:num>
  <w:num w:numId="278">
    <w:abstractNumId w:val="129"/>
  </w:num>
  <w:numIdMacAtCleanup w:val="2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677"/>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8E7"/>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157"/>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85"/>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5F8"/>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B2B"/>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0A50"/>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336"/>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B8C"/>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C0B"/>
    <w:rsid w:val="001D5457"/>
    <w:rsid w:val="001D55DD"/>
    <w:rsid w:val="001D577B"/>
    <w:rsid w:val="001D5797"/>
    <w:rsid w:val="001D583A"/>
    <w:rsid w:val="001D629B"/>
    <w:rsid w:val="001D64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929"/>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3E43"/>
    <w:rsid w:val="001F4007"/>
    <w:rsid w:val="001F4306"/>
    <w:rsid w:val="001F4EF7"/>
    <w:rsid w:val="001F50A0"/>
    <w:rsid w:val="001F5BCC"/>
    <w:rsid w:val="001F64A1"/>
    <w:rsid w:val="001F6A28"/>
    <w:rsid w:val="001F6DD6"/>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EE2"/>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3D4"/>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A36"/>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1F22"/>
    <w:rsid w:val="0025204B"/>
    <w:rsid w:val="002528E7"/>
    <w:rsid w:val="002529C7"/>
    <w:rsid w:val="00252E12"/>
    <w:rsid w:val="00252ED0"/>
    <w:rsid w:val="00252F0B"/>
    <w:rsid w:val="00253268"/>
    <w:rsid w:val="002532F8"/>
    <w:rsid w:val="0025379D"/>
    <w:rsid w:val="002538AC"/>
    <w:rsid w:val="00253960"/>
    <w:rsid w:val="00253EEE"/>
    <w:rsid w:val="002541C2"/>
    <w:rsid w:val="0025445E"/>
    <w:rsid w:val="00254C58"/>
    <w:rsid w:val="00254CFB"/>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50B"/>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89"/>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768"/>
    <w:rsid w:val="003138B0"/>
    <w:rsid w:val="00313AB6"/>
    <w:rsid w:val="00313BE8"/>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2"/>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72C"/>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B8"/>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2D"/>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B96"/>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BC5"/>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874"/>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58A"/>
    <w:rsid w:val="00505B64"/>
    <w:rsid w:val="00505BC0"/>
    <w:rsid w:val="00505CCE"/>
    <w:rsid w:val="00505D36"/>
    <w:rsid w:val="005066ED"/>
    <w:rsid w:val="00506A6A"/>
    <w:rsid w:val="00506CAF"/>
    <w:rsid w:val="0050715A"/>
    <w:rsid w:val="00507635"/>
    <w:rsid w:val="00507663"/>
    <w:rsid w:val="00507F4C"/>
    <w:rsid w:val="00510408"/>
    <w:rsid w:val="00510607"/>
    <w:rsid w:val="00510808"/>
    <w:rsid w:val="00510DD2"/>
    <w:rsid w:val="00510EC1"/>
    <w:rsid w:val="005111B6"/>
    <w:rsid w:val="005112B5"/>
    <w:rsid w:val="005112C2"/>
    <w:rsid w:val="0051142D"/>
    <w:rsid w:val="00511891"/>
    <w:rsid w:val="00511A91"/>
    <w:rsid w:val="00511C1F"/>
    <w:rsid w:val="005122F2"/>
    <w:rsid w:val="00512334"/>
    <w:rsid w:val="00512DC1"/>
    <w:rsid w:val="005132F1"/>
    <w:rsid w:val="0051382A"/>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475"/>
    <w:rsid w:val="005705A1"/>
    <w:rsid w:val="00570788"/>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5A1A"/>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4"/>
    <w:rsid w:val="005C6AAE"/>
    <w:rsid w:val="005C6B8A"/>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B6A"/>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285"/>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5C5E"/>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01"/>
    <w:rsid w:val="006258FA"/>
    <w:rsid w:val="0062591A"/>
    <w:rsid w:val="00625C05"/>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6F09"/>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6460"/>
    <w:rsid w:val="00677195"/>
    <w:rsid w:val="0067797D"/>
    <w:rsid w:val="00677F27"/>
    <w:rsid w:val="0068011F"/>
    <w:rsid w:val="00680587"/>
    <w:rsid w:val="00680757"/>
    <w:rsid w:val="00681022"/>
    <w:rsid w:val="00681407"/>
    <w:rsid w:val="00681576"/>
    <w:rsid w:val="006818BF"/>
    <w:rsid w:val="006824E7"/>
    <w:rsid w:val="006826BF"/>
    <w:rsid w:val="00682A08"/>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56FB"/>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C3A"/>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43D"/>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840"/>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27E1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534"/>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320"/>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47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072"/>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75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EAF"/>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C33"/>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986"/>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980"/>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2B87"/>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930"/>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6E33"/>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E5A"/>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E3B"/>
    <w:rsid w:val="00916F43"/>
    <w:rsid w:val="009170CF"/>
    <w:rsid w:val="009175D9"/>
    <w:rsid w:val="009177A4"/>
    <w:rsid w:val="009177CA"/>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B72"/>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5A6"/>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662"/>
    <w:rsid w:val="00982DC9"/>
    <w:rsid w:val="00983262"/>
    <w:rsid w:val="009833DB"/>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6EFD"/>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4CD"/>
    <w:rsid w:val="009E552A"/>
    <w:rsid w:val="009E5B50"/>
    <w:rsid w:val="009E61AE"/>
    <w:rsid w:val="009E66FB"/>
    <w:rsid w:val="009E67D2"/>
    <w:rsid w:val="009E6941"/>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050"/>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2B"/>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1C90"/>
    <w:rsid w:val="00AB213E"/>
    <w:rsid w:val="00AB260D"/>
    <w:rsid w:val="00AB2D62"/>
    <w:rsid w:val="00AB37CB"/>
    <w:rsid w:val="00AB45A1"/>
    <w:rsid w:val="00AB46AD"/>
    <w:rsid w:val="00AB48EF"/>
    <w:rsid w:val="00AB4DC6"/>
    <w:rsid w:val="00AB5CA5"/>
    <w:rsid w:val="00AB61EB"/>
    <w:rsid w:val="00AB763C"/>
    <w:rsid w:val="00AB76C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17D05"/>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9ED"/>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2F8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E75"/>
    <w:rsid w:val="00B711AE"/>
    <w:rsid w:val="00B7138D"/>
    <w:rsid w:val="00B713A4"/>
    <w:rsid w:val="00B71738"/>
    <w:rsid w:val="00B71A97"/>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5F6"/>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0EC"/>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0D3"/>
    <w:rsid w:val="00BA05A4"/>
    <w:rsid w:val="00BA0737"/>
    <w:rsid w:val="00BA0803"/>
    <w:rsid w:val="00BA0E87"/>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0A85"/>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13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2A62"/>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836"/>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17B"/>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359"/>
    <w:rsid w:val="00C66697"/>
    <w:rsid w:val="00C6669B"/>
    <w:rsid w:val="00C66730"/>
    <w:rsid w:val="00C676AA"/>
    <w:rsid w:val="00C67B83"/>
    <w:rsid w:val="00C67D4D"/>
    <w:rsid w:val="00C67F3D"/>
    <w:rsid w:val="00C704C8"/>
    <w:rsid w:val="00C70AD7"/>
    <w:rsid w:val="00C70C62"/>
    <w:rsid w:val="00C70CC8"/>
    <w:rsid w:val="00C7102B"/>
    <w:rsid w:val="00C71099"/>
    <w:rsid w:val="00C7160C"/>
    <w:rsid w:val="00C716BC"/>
    <w:rsid w:val="00C7186B"/>
    <w:rsid w:val="00C718AA"/>
    <w:rsid w:val="00C71A30"/>
    <w:rsid w:val="00C7237A"/>
    <w:rsid w:val="00C725A6"/>
    <w:rsid w:val="00C72839"/>
    <w:rsid w:val="00C72A25"/>
    <w:rsid w:val="00C72D39"/>
    <w:rsid w:val="00C739FA"/>
    <w:rsid w:val="00C7428B"/>
    <w:rsid w:val="00C7445D"/>
    <w:rsid w:val="00C749FD"/>
    <w:rsid w:val="00C74AEA"/>
    <w:rsid w:val="00C753F5"/>
    <w:rsid w:val="00C75628"/>
    <w:rsid w:val="00C75939"/>
    <w:rsid w:val="00C75F3A"/>
    <w:rsid w:val="00C75F47"/>
    <w:rsid w:val="00C761BC"/>
    <w:rsid w:val="00C76DC7"/>
    <w:rsid w:val="00C774E9"/>
    <w:rsid w:val="00C77940"/>
    <w:rsid w:val="00C77CED"/>
    <w:rsid w:val="00C77E4A"/>
    <w:rsid w:val="00C8035A"/>
    <w:rsid w:val="00C803AC"/>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6A96"/>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0A23"/>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8FB"/>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921"/>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BA8"/>
    <w:rsid w:val="00D2325E"/>
    <w:rsid w:val="00D239FA"/>
    <w:rsid w:val="00D240AE"/>
    <w:rsid w:val="00D240F3"/>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9F7"/>
    <w:rsid w:val="00D97080"/>
    <w:rsid w:val="00D972D8"/>
    <w:rsid w:val="00D9762A"/>
    <w:rsid w:val="00D97672"/>
    <w:rsid w:val="00D9780B"/>
    <w:rsid w:val="00D97D18"/>
    <w:rsid w:val="00DA0120"/>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558"/>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3C3"/>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2C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70C"/>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B5C"/>
    <w:rsid w:val="00E43BFF"/>
    <w:rsid w:val="00E43C8D"/>
    <w:rsid w:val="00E43F98"/>
    <w:rsid w:val="00E44A95"/>
    <w:rsid w:val="00E44B93"/>
    <w:rsid w:val="00E451C7"/>
    <w:rsid w:val="00E45846"/>
    <w:rsid w:val="00E45895"/>
    <w:rsid w:val="00E45A65"/>
    <w:rsid w:val="00E45ACE"/>
    <w:rsid w:val="00E45B4B"/>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155"/>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C76"/>
    <w:rsid w:val="00E672AF"/>
    <w:rsid w:val="00E678CD"/>
    <w:rsid w:val="00E67F2B"/>
    <w:rsid w:val="00E70828"/>
    <w:rsid w:val="00E710A5"/>
    <w:rsid w:val="00E71124"/>
    <w:rsid w:val="00E717FD"/>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2D"/>
    <w:rsid w:val="00E9116A"/>
    <w:rsid w:val="00E92040"/>
    <w:rsid w:val="00E92470"/>
    <w:rsid w:val="00E925E7"/>
    <w:rsid w:val="00E92C26"/>
    <w:rsid w:val="00E92DA3"/>
    <w:rsid w:val="00E92DAA"/>
    <w:rsid w:val="00E92E57"/>
    <w:rsid w:val="00E92FF2"/>
    <w:rsid w:val="00E93BE5"/>
    <w:rsid w:val="00E93D24"/>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824"/>
    <w:rsid w:val="00EA28CE"/>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084"/>
    <w:rsid w:val="00EB2353"/>
    <w:rsid w:val="00EB2B0C"/>
    <w:rsid w:val="00EB3070"/>
    <w:rsid w:val="00EB34FE"/>
    <w:rsid w:val="00EB3595"/>
    <w:rsid w:val="00EB363B"/>
    <w:rsid w:val="00EB39A8"/>
    <w:rsid w:val="00EB3B60"/>
    <w:rsid w:val="00EB40D4"/>
    <w:rsid w:val="00EB4490"/>
    <w:rsid w:val="00EB4CFF"/>
    <w:rsid w:val="00EB528E"/>
    <w:rsid w:val="00EB56D3"/>
    <w:rsid w:val="00EB5809"/>
    <w:rsid w:val="00EB585E"/>
    <w:rsid w:val="00EB5C19"/>
    <w:rsid w:val="00EB5D05"/>
    <w:rsid w:val="00EB5E1A"/>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AA5"/>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76C"/>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472"/>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4F8E"/>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0B"/>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45C"/>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3A4"/>
    <w:rsid w:val="00FC34A6"/>
    <w:rsid w:val="00FC40AA"/>
    <w:rsid w:val="00FC4437"/>
    <w:rsid w:val="00FC489F"/>
    <w:rsid w:val="00FC4CA3"/>
    <w:rsid w:val="00FC54E5"/>
    <w:rsid w:val="00FC5867"/>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025"/>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BD7"/>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DFE2A3"/>
  <w15:docId w15:val="{400F7A0C-3E3D-4191-8B52-B5F261B56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paragraph" w:customStyle="1" w:styleId="0">
    <w:name w:val="תוכן0"/>
    <w:rsid w:val="008B2B87"/>
    <w:pPr>
      <w:bidi/>
      <w:spacing w:before="0" w:after="0" w:line="240" w:lineRule="auto"/>
      <w:jc w:val="both"/>
    </w:pPr>
    <w:rPr>
      <w:rFonts w:ascii="Tahoma" w:eastAsia="Times New Roman" w:hAnsi="Tahoma" w:cs="Tahoma"/>
    </w:rPr>
  </w:style>
  <w:style w:type="paragraph" w:customStyle="1" w:styleId="block2">
    <w:name w:val="block2"/>
    <w:basedOn w:val="ac"/>
    <w:autoRedefine/>
    <w:rsid w:val="008B2B87"/>
    <w:pPr>
      <w:spacing w:line="360" w:lineRule="auto"/>
      <w:jc w:val="center"/>
    </w:pPr>
    <w:rPr>
      <w:rFonts w:ascii="Times New Roman" w:eastAsia="Times New Roman" w:hAnsi="Times New Roman"/>
      <w:b/>
      <w:bCs/>
      <w:lang w:eastAsia="he-IL"/>
    </w:rPr>
  </w:style>
  <w:style w:type="paragraph" w:styleId="HTML">
    <w:name w:val="HTML Preformatted"/>
    <w:basedOn w:val="ac"/>
    <w:link w:val="HTML0"/>
    <w:uiPriority w:val="99"/>
    <w:semiHidden/>
    <w:unhideWhenUsed/>
    <w:rsid w:val="001F6D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1F6DD6"/>
    <w:rPr>
      <w:rFonts w:ascii="Courier New" w:eastAsia="Times New Roman" w:hAnsi="Courier New" w:cs="Courier New"/>
      <w:sz w:val="20"/>
      <w:szCs w:val="20"/>
    </w:rPr>
  </w:style>
  <w:style w:type="paragraph" w:customStyle="1" w:styleId="Para20">
    <w:name w:val="Para2"/>
    <w:basedOn w:val="ac"/>
    <w:qFormat/>
    <w:rsid w:val="00EB2084"/>
    <w:pPr>
      <w:spacing w:before="120" w:line="320" w:lineRule="exact"/>
      <w:ind w:left="720"/>
      <w:jc w:val="both"/>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433932">
      <w:bodyDiv w:val="1"/>
      <w:marLeft w:val="0"/>
      <w:marRight w:val="0"/>
      <w:marTop w:val="0"/>
      <w:marBottom w:val="0"/>
      <w:divBdr>
        <w:top w:val="none" w:sz="0" w:space="0" w:color="auto"/>
        <w:left w:val="none" w:sz="0" w:space="0" w:color="auto"/>
        <w:bottom w:val="none" w:sz="0" w:space="0" w:color="auto"/>
        <w:right w:val="none" w:sz="0" w:space="0" w:color="auto"/>
      </w:divBdr>
    </w:div>
    <w:div w:id="754328279">
      <w:bodyDiv w:val="1"/>
      <w:marLeft w:val="0"/>
      <w:marRight w:val="0"/>
      <w:marTop w:val="0"/>
      <w:marBottom w:val="0"/>
      <w:divBdr>
        <w:top w:val="none" w:sz="0" w:space="0" w:color="auto"/>
        <w:left w:val="none" w:sz="0" w:space="0" w:color="auto"/>
        <w:bottom w:val="none" w:sz="0" w:space="0" w:color="auto"/>
        <w:right w:val="none" w:sz="0" w:space="0" w:color="auto"/>
      </w:divBdr>
    </w:div>
    <w:div w:id="829635753">
      <w:bodyDiv w:val="1"/>
      <w:marLeft w:val="0"/>
      <w:marRight w:val="0"/>
      <w:marTop w:val="0"/>
      <w:marBottom w:val="0"/>
      <w:divBdr>
        <w:top w:val="none" w:sz="0" w:space="0" w:color="auto"/>
        <w:left w:val="none" w:sz="0" w:space="0" w:color="auto"/>
        <w:bottom w:val="none" w:sz="0" w:space="0" w:color="auto"/>
        <w:right w:val="none" w:sz="0" w:space="0" w:color="auto"/>
      </w:divBdr>
    </w:div>
    <w:div w:id="1228876280">
      <w:bodyDiv w:val="1"/>
      <w:marLeft w:val="0"/>
      <w:marRight w:val="0"/>
      <w:marTop w:val="0"/>
      <w:marBottom w:val="0"/>
      <w:divBdr>
        <w:top w:val="none" w:sz="0" w:space="0" w:color="auto"/>
        <w:left w:val="none" w:sz="0" w:space="0" w:color="auto"/>
        <w:bottom w:val="none" w:sz="0" w:space="0" w:color="auto"/>
        <w:right w:val="none" w:sz="0" w:space="0" w:color="auto"/>
      </w:divBdr>
    </w:div>
    <w:div w:id="1400136002">
      <w:bodyDiv w:val="1"/>
      <w:marLeft w:val="0"/>
      <w:marRight w:val="0"/>
      <w:marTop w:val="0"/>
      <w:marBottom w:val="0"/>
      <w:divBdr>
        <w:top w:val="none" w:sz="0" w:space="0" w:color="auto"/>
        <w:left w:val="none" w:sz="0" w:space="0" w:color="auto"/>
        <w:bottom w:val="none" w:sz="0" w:space="0" w:color="auto"/>
        <w:right w:val="none" w:sz="0" w:space="0" w:color="auto"/>
      </w:divBdr>
    </w:div>
    <w:div w:id="1677540704">
      <w:bodyDiv w:val="1"/>
      <w:marLeft w:val="0"/>
      <w:marRight w:val="0"/>
      <w:marTop w:val="0"/>
      <w:marBottom w:val="0"/>
      <w:divBdr>
        <w:top w:val="none" w:sz="0" w:space="0" w:color="auto"/>
        <w:left w:val="none" w:sz="0" w:space="0" w:color="auto"/>
        <w:bottom w:val="none" w:sz="0" w:space="0" w:color="auto"/>
        <w:right w:val="none" w:sz="0" w:space="0" w:color="auto"/>
      </w:divBdr>
    </w:div>
    <w:div w:id="2082172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3" Type="http://schemas.openxmlformats.org/officeDocument/2006/relationships/settings" Target="settings.xml"/><Relationship Id="rId21" Type="http://schemas.openxmlformats.org/officeDocument/2006/relationships/hyperlink" Target="https://www.gov.il/he/departments/policies/regulation-10" TargetMode="External"/><Relationship Id="rId7" Type="http://schemas.openxmlformats.org/officeDocument/2006/relationships/image" Target="media/image1.png"/><Relationship Id="rId12" Type="http://schemas.openxmlformats.org/officeDocument/2006/relationships/hyperlink" Target="https://portal.gpa.gov.il/media/2w2imw23/%D7%9E%D7%93%D7%A8%D7%99%D7%9A-%D7%AA%D7%99%D7%91%D7%94-%D7%93%D7%99%D7%92%D7%99%D7%98%D7%9C%D7%99%D7%AA-%D7%99%D7%94%D7%9C%D7%95%D7%9D-%D7%A6%D7%93-%D7%A1%D7%A4%D7%A7-1.pdf" TargetMode="External"/><Relationship Id="rId17" Type="http://schemas.openxmlformats.org/officeDocument/2006/relationships/hyperlink" Target="https://takam.mof.gov.il/document/H.7.3.7" TargetMode="External"/><Relationship Id="rId2" Type="http://schemas.openxmlformats.org/officeDocument/2006/relationships/styles" Target="styles.xml"/><Relationship Id="rId16" Type="http://schemas.openxmlformats.org/officeDocument/2006/relationships/hyperlink" Target="https://www.mr.gov.il/OfficesTenders/Pages/SearchOfficeTenders.aspx" TargetMode="External"/><Relationship Id="rId20" Type="http://schemas.openxmlformats.org/officeDocument/2006/relationships/hyperlink" Target="https://foi.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misim.gov.il/gmishurim/frmInputMekabel.aspx?cur=0" TargetMode="External"/><Relationship Id="rId23"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hyperlink" Target="https://takam.mof.gov.il/document/H.7.3.3"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fs.knesset.gov.il/20/law/20_lsr_528760.pdf"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20732</Words>
  <Characters>103661</Characters>
  <Application>Microsoft Office Word</Application>
  <DocSecurity>0</DocSecurity>
  <Lines>863</Lines>
  <Paragraphs>248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124145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dc:description>-</dc:description>
  <cp:lastModifiedBy>Merav Asraf (Rashi)</cp:lastModifiedBy>
  <cp:revision>6</cp:revision>
  <dcterms:created xsi:type="dcterms:W3CDTF">2026-01-28T17:28:00Z</dcterms:created>
  <dcterms:modified xsi:type="dcterms:W3CDTF">2026-01-28T17:57:00Z</dcterms:modified>
</cp:coreProperties>
</file>